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0C121D" w14:textId="5510CB5B" w:rsidR="00E8468D" w:rsidRPr="00A43A30" w:rsidRDefault="00327896" w:rsidP="00D66D2C">
      <w:pPr>
        <w:pStyle w:val="Plattetekst"/>
        <w:rPr>
          <w:sz w:val="20"/>
        </w:rPr>
      </w:pPr>
      <w:r>
        <w:rPr>
          <w:noProof/>
        </w:rPr>
        <mc:AlternateContent>
          <mc:Choice Requires="wps">
            <w:drawing>
              <wp:anchor distT="0" distB="0" distL="114300" distR="114300" simplePos="0" relativeHeight="251658242" behindDoc="0" locked="0" layoutInCell="1" allowOverlap="1" wp14:anchorId="00563F0C" wp14:editId="41892E97">
                <wp:simplePos x="0" y="0"/>
                <wp:positionH relativeFrom="column">
                  <wp:posOffset>-203995</wp:posOffset>
                </wp:positionH>
                <wp:positionV relativeFrom="paragraph">
                  <wp:posOffset>-1016794</wp:posOffset>
                </wp:positionV>
                <wp:extent cx="40481" cy="10232232"/>
                <wp:effectExtent l="57150" t="19050" r="74295" b="93345"/>
                <wp:wrapNone/>
                <wp:docPr id="12906119" name="Rechte verbindingslijn 11"/>
                <wp:cNvGraphicFramePr/>
                <a:graphic xmlns:a="http://schemas.openxmlformats.org/drawingml/2006/main">
                  <a:graphicData uri="http://schemas.microsoft.com/office/word/2010/wordprocessingShape">
                    <wps:wsp>
                      <wps:cNvCnPr/>
                      <wps:spPr>
                        <a:xfrm>
                          <a:off x="0" y="0"/>
                          <a:ext cx="40481" cy="10232232"/>
                        </a:xfrm>
                        <a:prstGeom prst="line">
                          <a:avLst/>
                        </a:prstGeom>
                        <a:ln w="12700">
                          <a:solidFill>
                            <a:srgbClr val="E0336E"/>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F4906CA" id="Rechte verbindingslijn 11"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05pt,-80.05pt" to="-12.85pt,7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" strokecolor="#e0336e" strokeweight="1pt">
                <v:shadow on="t" color="black" opacity="24903f" origin=",.5" offset="0,.55556mm"/>
              </v:line>
            </w:pict>
          </mc:Fallback>
        </mc:AlternateContent>
      </w:r>
    </w:p>
    <w:p w14:paraId="711FB627" w14:textId="77777777" w:rsidR="00E8468D" w:rsidRPr="00A43A30" w:rsidRDefault="00E8468D" w:rsidP="00D66D2C">
      <w:pPr>
        <w:pStyle w:val="Plattetekst"/>
      </w:pPr>
    </w:p>
    <w:p w14:paraId="647CF743" w14:textId="28F8914F" w:rsidR="00162782" w:rsidRPr="00A43A30" w:rsidRDefault="00162782" w:rsidP="00162782">
      <w:pPr>
        <w:pStyle w:val="Titel"/>
        <w:spacing w:line="180" w:lineRule="auto"/>
        <w:rPr>
          <w:rFonts w:ascii="Arial" w:hAnsi="Arial" w:cs="Arial"/>
          <w:color w:val="263272"/>
          <w:w w:val="95"/>
        </w:rPr>
      </w:pPr>
      <w:r w:rsidRPr="00A43A30">
        <w:rPr>
          <w:rFonts w:ascii="Arial" w:hAnsi="Arial" w:cs="Arial"/>
          <w:color w:val="263272"/>
          <w:w w:val="95"/>
        </w:rPr>
        <w:t>Loket</w:t>
      </w:r>
    </w:p>
    <w:p w14:paraId="01061500" w14:textId="1C148F84" w:rsidR="00FC3F6A" w:rsidRPr="00A43A30" w:rsidRDefault="00CB20D0" w:rsidP="00FC3F6A">
      <w:pPr>
        <w:spacing w:before="249"/>
        <w:ind w:left="200"/>
        <w:rPr>
          <w:color w:val="F4336E"/>
          <w:sz w:val="44"/>
          <w:szCs w:val="44"/>
        </w:rPr>
      </w:pPr>
      <w:r>
        <w:rPr>
          <w:color w:val="F4336E"/>
          <w:w w:val="95"/>
          <w:sz w:val="44"/>
          <w:szCs w:val="44"/>
        </w:rPr>
        <w:t>Handleiding Externe Partijen 2026</w:t>
      </w:r>
    </w:p>
    <w:p w14:paraId="085BC885" w14:textId="164EAC91" w:rsidR="00E8468D" w:rsidRDefault="00E8468D" w:rsidP="00D66D2C">
      <w:pPr>
        <w:pStyle w:val="Plattetekst"/>
      </w:pPr>
    </w:p>
    <w:p w14:paraId="645AA58D" w14:textId="77777777" w:rsidR="00224CAA" w:rsidRPr="00A43A30" w:rsidRDefault="00224CAA" w:rsidP="00D66D2C">
      <w:pPr>
        <w:pStyle w:val="Plattetekst"/>
      </w:pPr>
    </w:p>
    <w:p w14:paraId="44284F56" w14:textId="28EFC35E" w:rsidR="00E8468D" w:rsidRPr="00A43A30" w:rsidRDefault="00E8468D" w:rsidP="00D66D2C">
      <w:pPr>
        <w:pStyle w:val="Plattetekst"/>
      </w:pPr>
    </w:p>
    <w:p w14:paraId="0C477BE3" w14:textId="7DEADD82" w:rsidR="00E8468D" w:rsidRPr="00A43A30" w:rsidRDefault="00E8468D" w:rsidP="00D66D2C">
      <w:pPr>
        <w:pStyle w:val="Plattetekst"/>
      </w:pPr>
    </w:p>
    <w:p w14:paraId="2D6870D5" w14:textId="2A531B00" w:rsidR="00E8468D" w:rsidRPr="00A43A30" w:rsidRDefault="00E8468D" w:rsidP="00D66D2C">
      <w:pPr>
        <w:pStyle w:val="Plattetekst"/>
      </w:pPr>
    </w:p>
    <w:p w14:paraId="1ABD6C27" w14:textId="066C8E07" w:rsidR="00E8468D" w:rsidRPr="00A43A30" w:rsidRDefault="00E8468D" w:rsidP="00D66D2C">
      <w:pPr>
        <w:pStyle w:val="Plattetekst"/>
      </w:pPr>
    </w:p>
    <w:p w14:paraId="6FEAE6A9" w14:textId="3E212C9E" w:rsidR="00E8468D" w:rsidRPr="00A43A30" w:rsidRDefault="00E8468D" w:rsidP="00D66D2C">
      <w:pPr>
        <w:pStyle w:val="Plattetekst"/>
      </w:pPr>
    </w:p>
    <w:p w14:paraId="219FE113" w14:textId="22F4C253" w:rsidR="00E8468D" w:rsidRPr="00A43A30" w:rsidRDefault="00E8468D" w:rsidP="00D66D2C">
      <w:pPr>
        <w:pStyle w:val="Plattetekst"/>
      </w:pPr>
    </w:p>
    <w:p w14:paraId="0D8A5D2A" w14:textId="79BC44C7" w:rsidR="00E8468D" w:rsidRPr="00A43A30" w:rsidRDefault="00E8468D" w:rsidP="00D66D2C">
      <w:pPr>
        <w:pStyle w:val="Plattetekst"/>
      </w:pPr>
    </w:p>
    <w:p w14:paraId="1024BDC5" w14:textId="77777777" w:rsidR="00E8468D" w:rsidRPr="00A43A30" w:rsidRDefault="00E8468D" w:rsidP="00D66D2C">
      <w:pPr>
        <w:pStyle w:val="Plattetekst"/>
      </w:pPr>
    </w:p>
    <w:p w14:paraId="6C90FA2B" w14:textId="77777777" w:rsidR="00E8468D" w:rsidRPr="00A43A30" w:rsidRDefault="00E8468D" w:rsidP="00D66D2C">
      <w:pPr>
        <w:pStyle w:val="Plattetekst"/>
      </w:pPr>
    </w:p>
    <w:p w14:paraId="10DA2807" w14:textId="77777777" w:rsidR="00E8468D" w:rsidRPr="00A43A30" w:rsidRDefault="00E8468D" w:rsidP="00D66D2C">
      <w:pPr>
        <w:pStyle w:val="Plattetekst"/>
      </w:pPr>
    </w:p>
    <w:p w14:paraId="1C3E574E" w14:textId="77777777" w:rsidR="00E8468D" w:rsidRPr="00A43A30" w:rsidRDefault="00E8468D" w:rsidP="00D66D2C">
      <w:pPr>
        <w:pStyle w:val="Plattetekst"/>
      </w:pPr>
    </w:p>
    <w:p w14:paraId="1EA81F1C" w14:textId="77777777" w:rsidR="00E8468D" w:rsidRPr="00A43A30" w:rsidRDefault="00E8468D" w:rsidP="00D66D2C">
      <w:pPr>
        <w:pStyle w:val="Plattetekst"/>
      </w:pPr>
    </w:p>
    <w:p w14:paraId="32BE2B7F" w14:textId="77777777" w:rsidR="00E8468D" w:rsidRPr="00A43A30" w:rsidRDefault="00E8468D" w:rsidP="00D66D2C">
      <w:pPr>
        <w:pStyle w:val="Plattetekst"/>
      </w:pPr>
    </w:p>
    <w:p w14:paraId="44977510" w14:textId="77777777" w:rsidR="00E8468D" w:rsidRPr="00A43A30" w:rsidRDefault="00E8468D" w:rsidP="00D66D2C">
      <w:pPr>
        <w:pStyle w:val="Plattetekst"/>
      </w:pPr>
    </w:p>
    <w:p w14:paraId="0172BD0F" w14:textId="77777777" w:rsidR="00E8468D" w:rsidRPr="00A43A30" w:rsidRDefault="00E8468D" w:rsidP="00D66D2C">
      <w:pPr>
        <w:pStyle w:val="Plattetekst"/>
      </w:pPr>
    </w:p>
    <w:p w14:paraId="29CB9E8D" w14:textId="77777777" w:rsidR="00E8468D" w:rsidRPr="00A43A30" w:rsidRDefault="00E8468D" w:rsidP="00D66D2C">
      <w:pPr>
        <w:pStyle w:val="Plattetekst"/>
      </w:pPr>
    </w:p>
    <w:p w14:paraId="038E4040" w14:textId="77777777" w:rsidR="00E8468D" w:rsidRPr="00A43A30" w:rsidRDefault="00E8468D" w:rsidP="00D66D2C">
      <w:pPr>
        <w:pStyle w:val="Plattetekst"/>
      </w:pPr>
    </w:p>
    <w:p w14:paraId="034378A2" w14:textId="77777777" w:rsidR="00E8468D" w:rsidRPr="00A43A30" w:rsidRDefault="00E8468D" w:rsidP="00D66D2C">
      <w:pPr>
        <w:pStyle w:val="Plattetekst"/>
      </w:pPr>
    </w:p>
    <w:p w14:paraId="4E77A279" w14:textId="77777777" w:rsidR="00E8468D" w:rsidRPr="00A43A30" w:rsidRDefault="00E8468D" w:rsidP="00D66D2C">
      <w:pPr>
        <w:pStyle w:val="Plattetekst"/>
      </w:pPr>
    </w:p>
    <w:p w14:paraId="5EA0E652" w14:textId="77777777" w:rsidR="00E8468D" w:rsidRPr="00A43A30" w:rsidRDefault="00E8468D" w:rsidP="00D66D2C">
      <w:pPr>
        <w:pStyle w:val="Plattetekst"/>
      </w:pPr>
    </w:p>
    <w:p w14:paraId="5DB0AF3B" w14:textId="77777777" w:rsidR="00E8468D" w:rsidRPr="00A43A30" w:rsidRDefault="00E8468D" w:rsidP="00D66D2C">
      <w:pPr>
        <w:pStyle w:val="Plattetekst"/>
      </w:pPr>
    </w:p>
    <w:p w14:paraId="5E3F434C" w14:textId="77777777" w:rsidR="00E8468D" w:rsidRPr="00A43A30" w:rsidRDefault="00E8468D" w:rsidP="00D66D2C">
      <w:pPr>
        <w:pStyle w:val="Plattetekst"/>
      </w:pPr>
    </w:p>
    <w:p w14:paraId="3C05A4C9" w14:textId="77777777" w:rsidR="00E8468D" w:rsidRPr="00A43A30" w:rsidRDefault="00E8468D" w:rsidP="00D66D2C">
      <w:pPr>
        <w:pStyle w:val="Plattetekst"/>
      </w:pPr>
    </w:p>
    <w:p w14:paraId="7D922E54" w14:textId="77777777" w:rsidR="00E8468D" w:rsidRPr="00A43A30" w:rsidRDefault="00E8468D" w:rsidP="00FC3F6A">
      <w:pPr>
        <w:pStyle w:val="Plattetekst"/>
        <w:ind w:left="0"/>
      </w:pPr>
    </w:p>
    <w:p w14:paraId="6C08460C" w14:textId="77777777" w:rsidR="00E8468D" w:rsidRPr="00A43A30" w:rsidRDefault="00E8468D" w:rsidP="00D66D2C">
      <w:pPr>
        <w:pStyle w:val="Plattetekst"/>
      </w:pPr>
    </w:p>
    <w:p w14:paraId="14742C2E" w14:textId="77777777" w:rsidR="00E8468D" w:rsidRPr="00A43A30" w:rsidRDefault="00E8468D" w:rsidP="00D66D2C">
      <w:pPr>
        <w:pStyle w:val="Plattetekst"/>
      </w:pPr>
    </w:p>
    <w:p w14:paraId="47CF90E4" w14:textId="77777777" w:rsidR="00E8468D" w:rsidRPr="00A43A30" w:rsidRDefault="00E8468D" w:rsidP="00D66D2C">
      <w:pPr>
        <w:pStyle w:val="Plattetekst"/>
      </w:pPr>
    </w:p>
    <w:p w14:paraId="3780E754" w14:textId="4F9F19E2" w:rsidR="00566E38" w:rsidRDefault="007B5291" w:rsidP="00566E38">
      <w:pPr>
        <w:ind w:left="0"/>
      </w:pPr>
      <w:r w:rsidRPr="00A43A30">
        <w:rPr>
          <w:noProof/>
        </w:rPr>
        <w:drawing>
          <wp:anchor distT="0" distB="0" distL="114300" distR="114300" simplePos="0" relativeHeight="251658241" behindDoc="0" locked="0" layoutInCell="1" allowOverlap="1" wp14:anchorId="5A90B989" wp14:editId="292A573D">
            <wp:simplePos x="0" y="0"/>
            <wp:positionH relativeFrom="column">
              <wp:posOffset>4269740</wp:posOffset>
            </wp:positionH>
            <wp:positionV relativeFrom="paragraph">
              <wp:posOffset>9525</wp:posOffset>
            </wp:positionV>
            <wp:extent cx="1863725" cy="509905"/>
            <wp:effectExtent l="0" t="0" r="3175" b="4445"/>
            <wp:wrapSquare wrapText="bothSides"/>
            <wp:docPr id="97765465" name="Afbeelding 11" descr="Afbeelding met Lettertype, tekst, Graphics, logo&#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65465" name="Afbeelding 11" descr="Afbeelding met Lettertype, tekst, Graphics, logo&#10;&#10;Door AI gegenereerde inhoud is mogelijk onjuis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63725" cy="5099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FE9B88D" w14:textId="6A335DB7" w:rsidR="00566E38" w:rsidRDefault="00566E38" w:rsidP="00566E38">
      <w:pPr>
        <w:ind w:left="0"/>
      </w:pPr>
    </w:p>
    <w:p w14:paraId="16A3ABBC" w14:textId="1EF828F3" w:rsidR="00566E38" w:rsidRDefault="00566E38" w:rsidP="00566E38">
      <w:pPr>
        <w:ind w:left="0"/>
      </w:pPr>
      <w:r>
        <w:rPr>
          <w:noProof/>
        </w:rPr>
        <mc:AlternateContent>
          <mc:Choice Requires="wpg">
            <w:drawing>
              <wp:anchor distT="0" distB="0" distL="114300" distR="114300" simplePos="0" relativeHeight="251658245" behindDoc="0" locked="0" layoutInCell="1" allowOverlap="1" wp14:anchorId="21131307" wp14:editId="58C1C634">
                <wp:simplePos x="0" y="0"/>
                <wp:positionH relativeFrom="margin">
                  <wp:posOffset>2374900</wp:posOffset>
                </wp:positionH>
                <wp:positionV relativeFrom="page">
                  <wp:posOffset>9532620</wp:posOffset>
                </wp:positionV>
                <wp:extent cx="4387850" cy="1139190"/>
                <wp:effectExtent l="0" t="0" r="12700" b="22860"/>
                <wp:wrapSquare wrapText="bothSides"/>
                <wp:docPr id="1176395855" name="Group 454"/>
                <wp:cNvGraphicFramePr/>
                <a:graphic xmlns:a="http://schemas.openxmlformats.org/drawingml/2006/main">
                  <a:graphicData uri="http://schemas.microsoft.com/office/word/2010/wordprocessingGroup">
                    <wpg:wgp>
                      <wpg:cNvGrpSpPr/>
                      <wpg:grpSpPr>
                        <a:xfrm>
                          <a:off x="0" y="0"/>
                          <a:ext cx="4387850" cy="1139190"/>
                          <a:chOff x="2538156" y="9612002"/>
                          <a:chExt cx="4397167" cy="1078753"/>
                        </a:xfrm>
                      </wpg:grpSpPr>
                      <wps:wsp>
                        <wps:cNvPr id="747573991" name="Rectangle 453"/>
                        <wps:cNvSpPr/>
                        <wps:spPr>
                          <a:xfrm>
                            <a:off x="2538156" y="9612002"/>
                            <a:ext cx="31485" cy="162154"/>
                          </a:xfrm>
                          <a:prstGeom prst="rect">
                            <a:avLst/>
                          </a:prstGeom>
                          <a:ln>
                            <a:noFill/>
                          </a:ln>
                        </wps:spPr>
                        <wps:txbx>
                          <w:txbxContent>
                            <w:p w14:paraId="6165DB02" w14:textId="77777777" w:rsidR="00327896" w:rsidRDefault="00327896" w:rsidP="00D66D2C">
                              <w:r>
                                <w:t xml:space="preserve"> </w:t>
                              </w:r>
                            </w:p>
                          </w:txbxContent>
                        </wps:txbx>
                        <wps:bodyPr horzOverflow="overflow" vert="horz" lIns="0" tIns="0" rIns="0" bIns="0" rtlCol="0">
                          <a:noAutofit/>
                        </wps:bodyPr>
                      </wps:wsp>
                      <wps:wsp>
                        <wps:cNvPr id="1319294081" name="Rectangle 13"/>
                        <wps:cNvSpPr/>
                        <wps:spPr>
                          <a:xfrm>
                            <a:off x="3590529" y="9612002"/>
                            <a:ext cx="31485" cy="162154"/>
                          </a:xfrm>
                          <a:prstGeom prst="rect">
                            <a:avLst/>
                          </a:prstGeom>
                          <a:ln>
                            <a:noFill/>
                          </a:ln>
                        </wps:spPr>
                        <wps:txbx>
                          <w:txbxContent>
                            <w:p w14:paraId="75ECEE0C" w14:textId="77777777" w:rsidR="00327896" w:rsidRDefault="00327896" w:rsidP="00D66D2C">
                              <w:r>
                                <w:t xml:space="preserve"> </w:t>
                              </w:r>
                            </w:p>
                          </w:txbxContent>
                        </wps:txbx>
                        <wps:bodyPr horzOverflow="overflow" vert="horz" lIns="0" tIns="0" rIns="0" bIns="0" rtlCol="0">
                          <a:noAutofit/>
                        </wps:bodyPr>
                      </wps:wsp>
                      <wps:wsp>
                        <wps:cNvPr id="973899317" name="Rectangle 16"/>
                        <wps:cNvSpPr/>
                        <wps:spPr>
                          <a:xfrm>
                            <a:off x="3574578" y="9733923"/>
                            <a:ext cx="31485" cy="162153"/>
                          </a:xfrm>
                          <a:prstGeom prst="rect">
                            <a:avLst/>
                          </a:prstGeom>
                          <a:ln>
                            <a:noFill/>
                          </a:ln>
                        </wps:spPr>
                        <wps:txbx>
                          <w:txbxContent>
                            <w:p w14:paraId="367BE094" w14:textId="77777777" w:rsidR="00327896" w:rsidRDefault="00327896" w:rsidP="00D66D2C">
                              <w:r>
                                <w:t xml:space="preserve"> </w:t>
                              </w:r>
                            </w:p>
                          </w:txbxContent>
                        </wps:txbx>
                        <wps:bodyPr horzOverflow="overflow" vert="horz" lIns="0" tIns="0" rIns="0" bIns="0" rtlCol="0">
                          <a:noAutofit/>
                        </wps:bodyPr>
                      </wps:wsp>
                      <wps:wsp>
                        <wps:cNvPr id="332348632" name="Rectangle 19"/>
                        <wps:cNvSpPr/>
                        <wps:spPr>
                          <a:xfrm>
                            <a:off x="3600689" y="9855843"/>
                            <a:ext cx="31485" cy="162154"/>
                          </a:xfrm>
                          <a:prstGeom prst="rect">
                            <a:avLst/>
                          </a:prstGeom>
                          <a:ln>
                            <a:noFill/>
                          </a:ln>
                        </wps:spPr>
                        <wps:txbx>
                          <w:txbxContent>
                            <w:p w14:paraId="033D317F" w14:textId="77777777" w:rsidR="00327896" w:rsidRDefault="00327896" w:rsidP="00D66D2C">
                              <w:r>
                                <w:t xml:space="preserve"> </w:t>
                              </w:r>
                            </w:p>
                          </w:txbxContent>
                        </wps:txbx>
                        <wps:bodyPr horzOverflow="overflow" vert="horz" lIns="0" tIns="0" rIns="0" bIns="0" rtlCol="0">
                          <a:noAutofit/>
                        </wps:bodyPr>
                      </wps:wsp>
                      <wps:wsp>
                        <wps:cNvPr id="730669066" name="Shape 48"/>
                        <wps:cNvSpPr/>
                        <wps:spPr>
                          <a:xfrm>
                            <a:off x="5854770" y="10333995"/>
                            <a:ext cx="0" cy="356760"/>
                          </a:xfrm>
                          <a:custGeom>
                            <a:avLst/>
                            <a:gdLst/>
                            <a:ahLst/>
                            <a:cxnLst/>
                            <a:rect l="0" t="0" r="0" b="0"/>
                            <a:pathLst>
                              <a:path h="356760">
                                <a:moveTo>
                                  <a:pt x="0" y="356760"/>
                                </a:moveTo>
                                <a:lnTo>
                                  <a:pt x="0" y="0"/>
                                </a:lnTo>
                              </a:path>
                            </a:pathLst>
                          </a:custGeom>
                          <a:ln w="12700" cap="flat">
                            <a:solidFill>
                              <a:srgbClr val="E0336E"/>
                            </a:solidFill>
                            <a:miter lim="100000"/>
                          </a:ln>
                        </wps:spPr>
                        <wps:style>
                          <a:lnRef idx="1">
                            <a:srgbClr val="4DA5D1"/>
                          </a:lnRef>
                          <a:fillRef idx="0">
                            <a:srgbClr val="000000">
                              <a:alpha val="0"/>
                            </a:srgbClr>
                          </a:fillRef>
                          <a:effectRef idx="0">
                            <a:scrgbClr r="0" g="0" b="0"/>
                          </a:effectRef>
                          <a:fontRef idx="none"/>
                        </wps:style>
                        <wps:bodyPr/>
                      </wps:wsp>
                      <wps:wsp>
                        <wps:cNvPr id="1635248189" name="Shape 49"/>
                        <wps:cNvSpPr/>
                        <wps:spPr>
                          <a:xfrm>
                            <a:off x="5855029" y="9990003"/>
                            <a:ext cx="1080294" cy="345761"/>
                          </a:xfrm>
                          <a:custGeom>
                            <a:avLst/>
                            <a:gdLst/>
                            <a:ahLst/>
                            <a:cxnLst/>
                            <a:rect l="0" t="0" r="0" b="0"/>
                            <a:pathLst>
                              <a:path w="1371003" h="347294">
                                <a:moveTo>
                                  <a:pt x="173647" y="0"/>
                                </a:moveTo>
                                <a:cubicBezTo>
                                  <a:pt x="77737" y="0"/>
                                  <a:pt x="0" y="77750"/>
                                  <a:pt x="0" y="173647"/>
                                </a:cubicBezTo>
                                <a:lnTo>
                                  <a:pt x="0" y="347294"/>
                                </a:lnTo>
                                <a:lnTo>
                                  <a:pt x="1197356" y="347294"/>
                                </a:lnTo>
                                <a:cubicBezTo>
                                  <a:pt x="1293266" y="347294"/>
                                  <a:pt x="1371003" y="269557"/>
                                  <a:pt x="1371003" y="173647"/>
                                </a:cubicBezTo>
                                <a:cubicBezTo>
                                  <a:pt x="1371003" y="77750"/>
                                  <a:pt x="1293266" y="0"/>
                                  <a:pt x="1197356" y="0"/>
                                </a:cubicBezTo>
                                <a:lnTo>
                                  <a:pt x="173647" y="0"/>
                                </a:lnTo>
                                <a:close/>
                              </a:path>
                            </a:pathLst>
                          </a:custGeom>
                          <a:ln w="12700" cap="flat">
                            <a:solidFill>
                              <a:srgbClr val="E0336E"/>
                            </a:solidFill>
                            <a:miter lim="100000"/>
                          </a:ln>
                        </wps:spPr>
                        <wps:style>
                          <a:lnRef idx="1">
                            <a:srgbClr val="4DA5D1"/>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21131307" id="Group 454" o:spid="_x0000_s1026" style="position:absolute;margin-left:187pt;margin-top:750.6pt;width:345.5pt;height:89.7pt;z-index:251658245;mso-position-horizontal-relative:margin;mso-position-vertical-relative:page;mso-width-relative:margin;mso-height-relative:margin" coordorigin="25381,96120" coordsize="43971,107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">
                <v:rect id="Rectangle 453" o:spid="_x0000_s1027" style="position:absolute;left:25381;top:96120;width:315;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" filled="f" stroked="f">
                  <v:textbox inset="0,0,0,0">
                    <w:txbxContent>
                      <w:p w14:paraId="6165DB02" w14:textId="77777777" w:rsidR="00327896" w:rsidRDefault="00327896" w:rsidP="00D66D2C">
                        <w:r>
                          <w:t xml:space="preserve"> </w:t>
                        </w:r>
                      </w:p>
                    </w:txbxContent>
                  </v:textbox>
                </v:rect>
                <v:rect id="Rectangle 13" o:spid="_x0000_s1028" style="position:absolute;left:35905;top:96120;width:315;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" filled="f" stroked="f">
                  <v:textbox inset="0,0,0,0">
                    <w:txbxContent>
                      <w:p w14:paraId="75ECEE0C" w14:textId="77777777" w:rsidR="00327896" w:rsidRDefault="00327896" w:rsidP="00D66D2C">
                        <w:r>
                          <w:t xml:space="preserve"> </w:t>
                        </w:r>
                      </w:p>
                    </w:txbxContent>
                  </v:textbox>
                </v:rect>
                <v:rect id="Rectangle 16" o:spid="_x0000_s1029" style="position:absolute;left:35745;top:97339;width:315;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" filled="f" stroked="f">
                  <v:textbox inset="0,0,0,0">
                    <w:txbxContent>
                      <w:p w14:paraId="367BE094" w14:textId="77777777" w:rsidR="00327896" w:rsidRDefault="00327896" w:rsidP="00D66D2C">
                        <w:r>
                          <w:t xml:space="preserve"> </w:t>
                        </w:r>
                      </w:p>
                    </w:txbxContent>
                  </v:textbox>
                </v:rect>
                <v:rect id="Rectangle 19" o:spid="_x0000_s1030" style="position:absolute;left:36006;top:98558;width:315;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" filled="f" stroked="f">
                  <v:textbox inset="0,0,0,0">
                    <w:txbxContent>
                      <w:p w14:paraId="033D317F" w14:textId="77777777" w:rsidR="00327896" w:rsidRDefault="00327896" w:rsidP="00D66D2C">
                        <w:r>
                          <w:t xml:space="preserve"> </w:t>
                        </w:r>
                      </w:p>
                    </w:txbxContent>
                  </v:textbox>
                </v:rect>
                <v:shape id="Shape 48" o:spid="_x0000_s1031" style="position:absolute;left:58547;top:103339;width:0;height:3568;visibility:visible;mso-wrap-style:square;v-text-anchor:top" coordsize="0,356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" path="m,356760l,e" filled="f" strokecolor="#e0336e" strokeweight="1pt">
                  <v:stroke miterlimit="1" joinstyle="miter"/>
                  <v:path arrowok="t" textboxrect="0,0,0,356760"/>
                </v:shape>
                <v:shape id="Shape 49" o:spid="_x0000_s1032" style="position:absolute;left:58550;top:99900;width:10803;height:3457;visibility:visible;mso-wrap-style:square;v-text-anchor:top" coordsize="1371003,347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" path="m173647,c77737,,,77750,,173647l,347294r1197356,c1293266,347294,1371003,269557,1371003,173647,1371003,77750,1293266,,1197356,l173647,xe" filled="f" strokecolor="#e0336e" strokeweight="1pt">
                  <v:stroke miterlimit="1" joinstyle="miter"/>
                  <v:path arrowok="t" textboxrect="0,0,1371003,347294"/>
                </v:shape>
                <w10:wrap type="square" anchorx="margin" anchory="page"/>
              </v:group>
            </w:pict>
          </mc:Fallback>
        </mc:AlternateContent>
      </w:r>
    </w:p>
    <w:p w14:paraId="28E9939C" w14:textId="30E9E084" w:rsidR="00327896" w:rsidRPr="00327896" w:rsidRDefault="00327896" w:rsidP="00566E38">
      <w:pPr>
        <w:ind w:left="0"/>
      </w:pPr>
    </w:p>
    <w:p w14:paraId="34181941" w14:textId="17570039" w:rsidR="00327896" w:rsidRPr="00566E38" w:rsidRDefault="000B191C" w:rsidP="00D66D2C">
      <w:pPr>
        <w:rPr>
          <w:sz w:val="28"/>
          <w:szCs w:val="28"/>
        </w:rPr>
      </w:pPr>
      <w:r w:rsidRPr="000B191C">
        <w:rPr>
          <w:rFonts w:ascii="Verdana" w:hAnsi="Verdana" w:cs="Verdana"/>
          <w:iCs w:val="0"/>
          <w:noProof/>
          <w:color w:val="auto"/>
        </w:rPr>
        <mc:AlternateContent>
          <mc:Choice Requires="wps">
            <w:drawing>
              <wp:anchor distT="45720" distB="45720" distL="114300" distR="114300" simplePos="0" relativeHeight="251658247" behindDoc="0" locked="0" layoutInCell="1" allowOverlap="1" wp14:anchorId="0B21209D" wp14:editId="20943FE2">
                <wp:simplePos x="0" y="0"/>
                <wp:positionH relativeFrom="column">
                  <wp:posOffset>5758180</wp:posOffset>
                </wp:positionH>
                <wp:positionV relativeFrom="paragraph">
                  <wp:posOffset>18178</wp:posOffset>
                </wp:positionV>
                <wp:extent cx="876300" cy="340360"/>
                <wp:effectExtent l="0" t="0" r="0" b="2540"/>
                <wp:wrapSquare wrapText="bothSides"/>
                <wp:docPr id="33912546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300" cy="340360"/>
                        </a:xfrm>
                        <a:prstGeom prst="rect">
                          <a:avLst/>
                        </a:prstGeom>
                        <a:noFill/>
                        <a:ln w="9525">
                          <a:noFill/>
                          <a:miter lim="800000"/>
                          <a:headEnd/>
                          <a:tailEnd/>
                        </a:ln>
                      </wps:spPr>
                      <wps:txbx>
                        <w:txbxContent>
                          <w:p w14:paraId="705109DD" w14:textId="12510913" w:rsidR="000B191C" w:rsidRPr="0072708D" w:rsidRDefault="000B191C" w:rsidP="000B191C">
                            <w:pPr>
                              <w:rPr>
                                <w:color w:val="E0336E" w:themeColor="accent1"/>
                                <w:sz w:val="24"/>
                              </w:rPr>
                            </w:pPr>
                            <w:proofErr w:type="gramStart"/>
                            <w:r w:rsidRPr="0072708D">
                              <w:rPr>
                                <w:color w:val="E0336E" w:themeColor="accent1"/>
                                <w:sz w:val="24"/>
                              </w:rPr>
                              <w:t>loket.nl</w:t>
                            </w:r>
                            <w:proofErr w:type="gramEnd"/>
                          </w:p>
                          <w:p w14:paraId="61296A7C" w14:textId="77777777" w:rsidR="00E8468D" w:rsidRDefault="00E8468D" w:rsidP="000B191C"/>
                          <w:p w14:paraId="0CE6F862" w14:textId="77777777" w:rsidR="00E8468D" w:rsidRDefault="00E8468D" w:rsidP="000B191C"/>
                          <w:p w14:paraId="723A33CB" w14:textId="13D37935" w:rsidR="00E8468D" w:rsidRDefault="00E8468D" w:rsidP="000B191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B21209D" id="_x0000_t202" coordsize="21600,21600" o:spt="202" path="m,l,21600r21600,l21600,xe">
                <v:stroke joinstyle="miter"/>
                <v:path gradientshapeok="t" o:connecttype="rect"/>
              </v:shapetype>
              <v:shape id="Tekstvak 2" o:spid="_x0000_s1033" type="#_x0000_t202" style="position:absolute;left:0;text-align:left;margin-left:453.4pt;margin-top:1.45pt;width:69pt;height:26.8pt;z-index:25165824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" filled="f" stroked="f">
                <v:textbox>
                  <w:txbxContent>
                    <w:p w14:paraId="705109DD" w14:textId="12510913" w:rsidR="000B191C" w:rsidRPr="0072708D" w:rsidRDefault="000B191C" w:rsidP="000B191C">
                      <w:pPr>
                        <w:rPr>
                          <w:color w:val="E0336E" w:themeColor="accent1"/>
                          <w:sz w:val="24"/>
                        </w:rPr>
                      </w:pPr>
                      <w:proofErr w:type="gramStart"/>
                      <w:r w:rsidRPr="0072708D">
                        <w:rPr>
                          <w:color w:val="E0336E" w:themeColor="accent1"/>
                          <w:sz w:val="24"/>
                        </w:rPr>
                        <w:t>loket.nl</w:t>
                      </w:r>
                      <w:proofErr w:type="gramEnd"/>
                    </w:p>
                    <w:p w14:paraId="61296A7C" w14:textId="77777777" w:rsidR="00E8468D" w:rsidRDefault="00E8468D" w:rsidP="000B191C"/>
                    <w:p w14:paraId="0CE6F862" w14:textId="77777777" w:rsidR="00E8468D" w:rsidRDefault="00E8468D" w:rsidP="000B191C"/>
                    <w:p w14:paraId="723A33CB" w14:textId="13D37935" w:rsidR="00E8468D" w:rsidRDefault="00E8468D" w:rsidP="000B191C"/>
                  </w:txbxContent>
                </v:textbox>
                <w10:wrap type="square"/>
              </v:shape>
            </w:pict>
          </mc:Fallback>
        </mc:AlternateContent>
      </w:r>
      <w:r w:rsidR="00327896">
        <w:rPr>
          <w:noProof/>
        </w:rPr>
        <mc:AlternateContent>
          <mc:Choice Requires="wps">
            <w:drawing>
              <wp:anchor distT="0" distB="0" distL="114300" distR="114300" simplePos="0" relativeHeight="251658243" behindDoc="0" locked="0" layoutInCell="1" allowOverlap="1" wp14:anchorId="40978890" wp14:editId="51EA2E9A">
                <wp:simplePos x="0" y="0"/>
                <wp:positionH relativeFrom="column">
                  <wp:posOffset>-164465</wp:posOffset>
                </wp:positionH>
                <wp:positionV relativeFrom="paragraph">
                  <wp:posOffset>78104</wp:posOffset>
                </wp:positionV>
                <wp:extent cx="212090" cy="302260"/>
                <wp:effectExtent l="57150" t="0" r="0" b="97790"/>
                <wp:wrapNone/>
                <wp:docPr id="518198306" name="Boog 25"/>
                <wp:cNvGraphicFramePr/>
                <a:graphic xmlns:a="http://schemas.openxmlformats.org/drawingml/2006/main">
                  <a:graphicData uri="http://schemas.microsoft.com/office/word/2010/wordprocessingShape">
                    <wps:wsp>
                      <wps:cNvSpPr/>
                      <wps:spPr>
                        <a:xfrm rot="10800000">
                          <a:off x="0" y="0"/>
                          <a:ext cx="212090" cy="302260"/>
                        </a:xfrm>
                        <a:prstGeom prst="arc">
                          <a:avLst>
                            <a:gd name="adj1" fmla="val 16133328"/>
                            <a:gd name="adj2" fmla="val 0"/>
                          </a:avLst>
                        </a:prstGeom>
                        <a:ln w="12700">
                          <a:solidFill>
                            <a:srgbClr val="E0336E"/>
                          </a:solidFill>
                        </a:ln>
                      </wps:spPr>
                      <wps:style>
                        <a:lnRef idx="2">
                          <a:schemeClr val="accent1"/>
                        </a:lnRef>
                        <a:fillRef idx="0">
                          <a:schemeClr val="accent1"/>
                        </a:fillRef>
                        <a:effectRef idx="1">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8C6BD6" id="Boog 25" o:spid="_x0000_s1026" style="position:absolute;margin-left:-12.95pt;margin-top:6.15pt;width:16.7pt;height:23.8pt;rotation:18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12090,30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" path="m103115,58nsc138357,-1330,171778,22332,192291,63195v12876,25650,19799,56397,19799,87935l106045,151130c105068,100773,104092,50415,103115,58xem103115,58nfc138357,-1330,171778,22332,192291,63195v12876,25650,19799,56397,19799,87935e" filled="f" strokecolor="#e0336e" strokeweight="1pt">
                <v:shadow on="t" color="black" opacity="24903f" origin=",.5" offset="0,.55556mm"/>
                <v:path arrowok="t" o:connecttype="custom" o:connectlocs="103115,58;192291,63195;212090,151130" o:connectangles="0,0,0"/>
              </v:shape>
            </w:pict>
          </mc:Fallback>
        </mc:AlternateContent>
      </w:r>
    </w:p>
    <w:p w14:paraId="399BD99B" w14:textId="03779798" w:rsidR="00E8468D" w:rsidRPr="0035546A" w:rsidRDefault="00327896" w:rsidP="00566E38">
      <w:pPr>
        <w:rPr>
          <w:sz w:val="11"/>
        </w:rPr>
        <w:sectPr w:rsidR="00E8468D" w:rsidRPr="0035546A" w:rsidSect="00274215">
          <w:footerReference w:type="default" r:id="rId12"/>
          <w:headerReference w:type="first" r:id="rId13"/>
          <w:pgSz w:w="11910" w:h="16850"/>
          <w:pgMar w:top="1560" w:right="800" w:bottom="280" w:left="1000" w:header="708" w:footer="708" w:gutter="0"/>
          <w:pgNumType w:start="1" w:chapStyle="1"/>
          <w:cols w:space="708"/>
          <w:titlePg/>
          <w:docGrid w:linePitch="299"/>
        </w:sectPr>
      </w:pPr>
      <w:r>
        <w:rPr>
          <w:noProof/>
        </w:rPr>
        <mc:AlternateContent>
          <mc:Choice Requires="wps">
            <w:drawing>
              <wp:anchor distT="0" distB="0" distL="114300" distR="114300" simplePos="0" relativeHeight="251658244" behindDoc="0" locked="0" layoutInCell="1" allowOverlap="1" wp14:anchorId="033EE19B" wp14:editId="52C63C2E">
                <wp:simplePos x="0" y="0"/>
                <wp:positionH relativeFrom="column">
                  <wp:posOffset>-78105</wp:posOffset>
                </wp:positionH>
                <wp:positionV relativeFrom="paragraph">
                  <wp:posOffset>167410</wp:posOffset>
                </wp:positionV>
                <wp:extent cx="5745692" cy="7200"/>
                <wp:effectExtent l="57150" t="38100" r="64770" b="88265"/>
                <wp:wrapNone/>
                <wp:docPr id="212717433" name="Rechte verbindingslijn 24"/>
                <wp:cNvGraphicFramePr/>
                <a:graphic xmlns:a="http://schemas.openxmlformats.org/drawingml/2006/main">
                  <a:graphicData uri="http://schemas.microsoft.com/office/word/2010/wordprocessingShape">
                    <wps:wsp>
                      <wps:cNvCnPr/>
                      <wps:spPr>
                        <a:xfrm flipH="1">
                          <a:off x="0" y="0"/>
                          <a:ext cx="5745692" cy="7200"/>
                        </a:xfrm>
                        <a:prstGeom prst="line">
                          <a:avLst/>
                        </a:prstGeom>
                        <a:ln w="12700">
                          <a:solidFill>
                            <a:srgbClr val="E0336E"/>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FE8B458" id="Rechte verbindingslijn 24" o:spid="_x0000_s1026" style="position:absolute;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5pt,13.2pt" to="446.25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" strokecolor="#e0336e" strokeweight="1pt">
                <v:shadow on="t" color="black" opacity="24903f" origin=",.5" offset="0,.55556mm"/>
              </v:line>
            </w:pict>
          </mc:Fallback>
        </mc:AlternateContent>
      </w:r>
      <w:r w:rsidR="0035546A" w:rsidRPr="00A43A30">
        <w:rPr>
          <w:noProof/>
        </w:rPr>
        <w:drawing>
          <wp:anchor distT="0" distB="0" distL="0" distR="0" simplePos="0" relativeHeight="251658240" behindDoc="1" locked="0" layoutInCell="1" allowOverlap="1" wp14:anchorId="72776572" wp14:editId="63B4AE6F">
            <wp:simplePos x="0" y="0"/>
            <wp:positionH relativeFrom="page">
              <wp:posOffset>-4008120</wp:posOffset>
            </wp:positionH>
            <wp:positionV relativeFrom="page">
              <wp:posOffset>225425</wp:posOffset>
            </wp:positionV>
            <wp:extent cx="7071360" cy="12087108"/>
            <wp:effectExtent l="0" t="0" r="0" b="0"/>
            <wp:wrapNone/>
            <wp:docPr id="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jpeg"/>
                    <pic:cNvPicPr/>
                  </pic:nvPicPr>
                  <pic:blipFill>
                    <a:blip r:embed="rId14" cstate="print"/>
                    <a:stretch>
                      <a:fillRect/>
                    </a:stretch>
                  </pic:blipFill>
                  <pic:spPr>
                    <a:xfrm>
                      <a:off x="0" y="0"/>
                      <a:ext cx="7071360" cy="12087108"/>
                    </a:xfrm>
                    <a:prstGeom prst="rect">
                      <a:avLst/>
                    </a:prstGeom>
                  </pic:spPr>
                </pic:pic>
              </a:graphicData>
            </a:graphic>
            <wp14:sizeRelH relativeFrom="margin">
              <wp14:pctWidth>0</wp14:pctWidth>
            </wp14:sizeRelH>
            <wp14:sizeRelV relativeFrom="margin">
              <wp14:pctHeight>0</wp14:pctHeight>
            </wp14:sizeRelV>
          </wp:anchor>
        </w:drawing>
      </w:r>
    </w:p>
    <w:sdt>
      <w:sdtPr>
        <w:rPr>
          <w:rFonts w:ascii="Arial" w:eastAsia="Verdana" w:hAnsi="Arial" w:cs="Arial"/>
          <w:iCs/>
          <w:color w:val="121858"/>
          <w:sz w:val="22"/>
          <w:szCs w:val="22"/>
          <w:lang w:eastAsia="en-US"/>
        </w:rPr>
        <w:id w:val="80038246"/>
        <w:docPartObj>
          <w:docPartGallery w:val="Table of Contents"/>
          <w:docPartUnique/>
        </w:docPartObj>
      </w:sdtPr>
      <w:sdtEndPr>
        <w:rPr>
          <w:rFonts w:eastAsia="Trebuchet MS"/>
          <w:color w:val="E0336E" w:themeColor="accent1"/>
          <w:sz w:val="26"/>
          <w:szCs w:val="26"/>
        </w:rPr>
      </w:sdtEndPr>
      <w:sdtContent>
        <w:p w14:paraId="1F904B0E" w14:textId="0B16BD24" w:rsidR="00CF2958" w:rsidRPr="00054FDB" w:rsidRDefault="00CF2958">
          <w:pPr>
            <w:pStyle w:val="Kopvaninhoudsopgave"/>
            <w:rPr>
              <w:rStyle w:val="Kop1Char"/>
            </w:rPr>
          </w:pPr>
          <w:r w:rsidRPr="00054FDB">
            <w:rPr>
              <w:rStyle w:val="Kop1Char"/>
            </w:rPr>
            <w:t>Inhoudsopgave</w:t>
          </w:r>
        </w:p>
        <w:p w14:paraId="3E5E9B7A" w14:textId="7931EFF3" w:rsidR="002A1AB6" w:rsidRDefault="00CF2958">
          <w:pPr>
            <w:pStyle w:val="Inhopg1"/>
            <w:tabs>
              <w:tab w:val="left" w:pos="440"/>
              <w:tab w:val="right" w:leader="dot" w:pos="10100"/>
            </w:tabs>
            <w:rPr>
              <w:rFonts w:asciiTheme="minorHAnsi" w:eastAsiaTheme="minorEastAsia" w:hAnsiTheme="minorHAnsi" w:cstheme="minorBidi"/>
              <w:iCs w:val="0"/>
              <w:noProof/>
              <w:color w:val="auto"/>
              <w:kern w:val="2"/>
              <w:sz w:val="24"/>
              <w:szCs w:val="24"/>
              <w:lang w:eastAsia="nl-NL"/>
              <w14:ligatures w14:val="standardContextual"/>
            </w:rPr>
          </w:pPr>
          <w:r>
            <w:fldChar w:fldCharType="begin"/>
          </w:r>
          <w:r>
            <w:instrText xml:space="preserve"> TOC \o "1-3" \h \z \u </w:instrText>
          </w:r>
          <w:r>
            <w:fldChar w:fldCharType="separate"/>
          </w:r>
          <w:hyperlink w:anchor="_Toc233884766" w:history="1">
            <w:r w:rsidR="002A1AB6" w:rsidRPr="00926248">
              <w:rPr>
                <w:rStyle w:val="Hyperlink"/>
                <w:noProof/>
              </w:rPr>
              <w:t>1</w:t>
            </w:r>
            <w:r w:rsidR="002A1AB6">
              <w:rPr>
                <w:rFonts w:asciiTheme="minorHAnsi" w:eastAsiaTheme="minorEastAsia" w:hAnsiTheme="minorHAnsi" w:cstheme="minorBidi"/>
                <w:iCs w:val="0"/>
                <w:noProof/>
                <w:color w:val="auto"/>
                <w:kern w:val="2"/>
                <w:sz w:val="24"/>
                <w:szCs w:val="24"/>
                <w:lang w:eastAsia="nl-NL"/>
                <w14:ligatures w14:val="standardContextual"/>
              </w:rPr>
              <w:tab/>
            </w:r>
            <w:r w:rsidR="002A1AB6" w:rsidRPr="00926248">
              <w:rPr>
                <w:rStyle w:val="Hyperlink"/>
                <w:noProof/>
              </w:rPr>
              <w:t>UPA Pensioenaangifte</w:t>
            </w:r>
            <w:r w:rsidR="002A1AB6">
              <w:rPr>
                <w:noProof/>
                <w:webHidden/>
              </w:rPr>
              <w:tab/>
            </w:r>
            <w:r w:rsidR="002A1AB6">
              <w:rPr>
                <w:noProof/>
                <w:webHidden/>
              </w:rPr>
              <w:fldChar w:fldCharType="begin"/>
            </w:r>
            <w:r w:rsidR="002A1AB6">
              <w:rPr>
                <w:noProof/>
                <w:webHidden/>
              </w:rPr>
              <w:instrText xml:space="preserve"> PAGEREF _Toc233884766 \h </w:instrText>
            </w:r>
            <w:r w:rsidR="002A1AB6">
              <w:rPr>
                <w:noProof/>
                <w:webHidden/>
              </w:rPr>
            </w:r>
            <w:r w:rsidR="002A1AB6">
              <w:rPr>
                <w:noProof/>
                <w:webHidden/>
              </w:rPr>
              <w:fldChar w:fldCharType="separate"/>
            </w:r>
            <w:r w:rsidR="002A1AB6">
              <w:rPr>
                <w:noProof/>
                <w:webHidden/>
              </w:rPr>
              <w:t>4</w:t>
            </w:r>
            <w:r w:rsidR="002A1AB6">
              <w:rPr>
                <w:noProof/>
                <w:webHidden/>
              </w:rPr>
              <w:fldChar w:fldCharType="end"/>
            </w:r>
          </w:hyperlink>
        </w:p>
        <w:p w14:paraId="4E7F7EA5" w14:textId="250C90BF" w:rsidR="002A1AB6" w:rsidRDefault="002A1AB6">
          <w:pPr>
            <w:pStyle w:val="Inhopg2"/>
            <w:tabs>
              <w:tab w:val="left" w:pos="960"/>
              <w:tab w:val="right" w:leader="dot" w:pos="10100"/>
            </w:tabs>
            <w:rPr>
              <w:rFonts w:asciiTheme="minorHAnsi" w:eastAsiaTheme="minorEastAsia" w:hAnsiTheme="minorHAnsi" w:cstheme="minorBidi"/>
              <w:iCs w:val="0"/>
              <w:noProof/>
              <w:color w:val="auto"/>
              <w:kern w:val="2"/>
              <w:sz w:val="24"/>
              <w:szCs w:val="24"/>
              <w:lang w:eastAsia="nl-NL"/>
              <w14:ligatures w14:val="standardContextual"/>
            </w:rPr>
          </w:pPr>
          <w:hyperlink w:anchor="_Toc233884767" w:history="1">
            <w:r w:rsidRPr="00926248">
              <w:rPr>
                <w:rStyle w:val="Hyperlink"/>
                <w:noProof/>
              </w:rPr>
              <w:t>1.1</w:t>
            </w:r>
            <w:r>
              <w:rPr>
                <w:rFonts w:asciiTheme="minorHAnsi" w:eastAsiaTheme="minorEastAsia" w:hAnsiTheme="minorHAnsi" w:cstheme="minorBidi"/>
                <w:iCs w:val="0"/>
                <w:noProof/>
                <w:color w:val="auto"/>
                <w:kern w:val="2"/>
                <w:sz w:val="24"/>
                <w:szCs w:val="24"/>
                <w:lang w:eastAsia="nl-NL"/>
                <w14:ligatures w14:val="standardContextual"/>
              </w:rPr>
              <w:tab/>
            </w:r>
            <w:r w:rsidRPr="00926248">
              <w:rPr>
                <w:rStyle w:val="Hyperlink"/>
                <w:noProof/>
              </w:rPr>
              <w:t>Handleiding</w:t>
            </w:r>
            <w:r>
              <w:rPr>
                <w:noProof/>
                <w:webHidden/>
              </w:rPr>
              <w:tab/>
            </w:r>
            <w:r>
              <w:rPr>
                <w:noProof/>
                <w:webHidden/>
              </w:rPr>
              <w:fldChar w:fldCharType="begin"/>
            </w:r>
            <w:r>
              <w:rPr>
                <w:noProof/>
                <w:webHidden/>
              </w:rPr>
              <w:instrText xml:space="preserve"> PAGEREF _Toc233884767 \h </w:instrText>
            </w:r>
            <w:r>
              <w:rPr>
                <w:noProof/>
                <w:webHidden/>
              </w:rPr>
            </w:r>
            <w:r>
              <w:rPr>
                <w:noProof/>
                <w:webHidden/>
              </w:rPr>
              <w:fldChar w:fldCharType="separate"/>
            </w:r>
            <w:r>
              <w:rPr>
                <w:noProof/>
                <w:webHidden/>
              </w:rPr>
              <w:t>4</w:t>
            </w:r>
            <w:r>
              <w:rPr>
                <w:noProof/>
                <w:webHidden/>
              </w:rPr>
              <w:fldChar w:fldCharType="end"/>
            </w:r>
          </w:hyperlink>
        </w:p>
        <w:p w14:paraId="0C2A6C4B" w14:textId="6D49B340" w:rsidR="002A1AB6" w:rsidRDefault="002A1AB6">
          <w:pPr>
            <w:pStyle w:val="Inhopg2"/>
            <w:tabs>
              <w:tab w:val="left" w:pos="960"/>
              <w:tab w:val="right" w:leader="dot" w:pos="10100"/>
            </w:tabs>
            <w:rPr>
              <w:rFonts w:asciiTheme="minorHAnsi" w:eastAsiaTheme="minorEastAsia" w:hAnsiTheme="minorHAnsi" w:cstheme="minorBidi"/>
              <w:iCs w:val="0"/>
              <w:noProof/>
              <w:color w:val="auto"/>
              <w:kern w:val="2"/>
              <w:sz w:val="24"/>
              <w:szCs w:val="24"/>
              <w:lang w:eastAsia="nl-NL"/>
              <w14:ligatures w14:val="standardContextual"/>
            </w:rPr>
          </w:pPr>
          <w:hyperlink w:anchor="_Toc233884768" w:history="1">
            <w:r w:rsidRPr="00926248">
              <w:rPr>
                <w:rStyle w:val="Hyperlink"/>
                <w:noProof/>
              </w:rPr>
              <w:t>1.2</w:t>
            </w:r>
            <w:r>
              <w:rPr>
                <w:rFonts w:asciiTheme="minorHAnsi" w:eastAsiaTheme="minorEastAsia" w:hAnsiTheme="minorHAnsi" w:cstheme="minorBidi"/>
                <w:iCs w:val="0"/>
                <w:noProof/>
                <w:color w:val="auto"/>
                <w:kern w:val="2"/>
                <w:sz w:val="24"/>
                <w:szCs w:val="24"/>
                <w:lang w:eastAsia="nl-NL"/>
                <w14:ligatures w14:val="standardContextual"/>
              </w:rPr>
              <w:tab/>
            </w:r>
            <w:r w:rsidRPr="00926248">
              <w:rPr>
                <w:rStyle w:val="Hyperlink"/>
                <w:noProof/>
              </w:rPr>
              <w:t>Voorwaarden Loket.nl</w:t>
            </w:r>
            <w:r>
              <w:rPr>
                <w:noProof/>
                <w:webHidden/>
              </w:rPr>
              <w:tab/>
            </w:r>
            <w:r>
              <w:rPr>
                <w:noProof/>
                <w:webHidden/>
              </w:rPr>
              <w:fldChar w:fldCharType="begin"/>
            </w:r>
            <w:r>
              <w:rPr>
                <w:noProof/>
                <w:webHidden/>
              </w:rPr>
              <w:instrText xml:space="preserve"> PAGEREF _Toc233884768 \h </w:instrText>
            </w:r>
            <w:r>
              <w:rPr>
                <w:noProof/>
                <w:webHidden/>
              </w:rPr>
            </w:r>
            <w:r>
              <w:rPr>
                <w:noProof/>
                <w:webHidden/>
              </w:rPr>
              <w:fldChar w:fldCharType="separate"/>
            </w:r>
            <w:r>
              <w:rPr>
                <w:noProof/>
                <w:webHidden/>
              </w:rPr>
              <w:t>4</w:t>
            </w:r>
            <w:r>
              <w:rPr>
                <w:noProof/>
                <w:webHidden/>
              </w:rPr>
              <w:fldChar w:fldCharType="end"/>
            </w:r>
          </w:hyperlink>
        </w:p>
        <w:p w14:paraId="52891F62" w14:textId="0F2C77A3" w:rsidR="002A1AB6" w:rsidRDefault="002A1AB6">
          <w:pPr>
            <w:pStyle w:val="Inhopg3"/>
            <w:tabs>
              <w:tab w:val="left" w:pos="1200"/>
              <w:tab w:val="right" w:leader="dot" w:pos="10100"/>
            </w:tabs>
            <w:rPr>
              <w:rFonts w:asciiTheme="minorHAnsi" w:eastAsiaTheme="minorEastAsia" w:hAnsiTheme="minorHAnsi" w:cstheme="minorBidi"/>
              <w:iCs w:val="0"/>
              <w:noProof/>
              <w:color w:val="auto"/>
              <w:kern w:val="2"/>
              <w:sz w:val="24"/>
              <w:szCs w:val="24"/>
              <w:lang w:eastAsia="nl-NL"/>
              <w14:ligatures w14:val="standardContextual"/>
            </w:rPr>
          </w:pPr>
          <w:hyperlink w:anchor="_Toc233884769" w:history="1">
            <w:r w:rsidRPr="00926248">
              <w:rPr>
                <w:rStyle w:val="Hyperlink"/>
                <w:noProof/>
                <w:lang w:eastAsia="nl-NL"/>
              </w:rPr>
              <w:t>1.2.1</w:t>
            </w:r>
            <w:r>
              <w:rPr>
                <w:rFonts w:asciiTheme="minorHAnsi" w:eastAsiaTheme="minorEastAsia" w:hAnsiTheme="minorHAnsi" w:cstheme="minorBidi"/>
                <w:iCs w:val="0"/>
                <w:noProof/>
                <w:color w:val="auto"/>
                <w:kern w:val="2"/>
                <w:sz w:val="24"/>
                <w:szCs w:val="24"/>
                <w:lang w:eastAsia="nl-NL"/>
                <w14:ligatures w14:val="standardContextual"/>
              </w:rPr>
              <w:tab/>
            </w:r>
            <w:r w:rsidRPr="00926248">
              <w:rPr>
                <w:rStyle w:val="Hyperlink"/>
                <w:noProof/>
              </w:rPr>
              <w:t>UPA Partijen waar geen actie nodig is voor de autorisatie</w:t>
            </w:r>
            <w:r>
              <w:rPr>
                <w:noProof/>
                <w:webHidden/>
              </w:rPr>
              <w:tab/>
            </w:r>
            <w:r>
              <w:rPr>
                <w:noProof/>
                <w:webHidden/>
              </w:rPr>
              <w:fldChar w:fldCharType="begin"/>
            </w:r>
            <w:r>
              <w:rPr>
                <w:noProof/>
                <w:webHidden/>
              </w:rPr>
              <w:instrText xml:space="preserve"> PAGEREF _Toc233884769 \h </w:instrText>
            </w:r>
            <w:r>
              <w:rPr>
                <w:noProof/>
                <w:webHidden/>
              </w:rPr>
            </w:r>
            <w:r>
              <w:rPr>
                <w:noProof/>
                <w:webHidden/>
              </w:rPr>
              <w:fldChar w:fldCharType="separate"/>
            </w:r>
            <w:r>
              <w:rPr>
                <w:noProof/>
                <w:webHidden/>
              </w:rPr>
              <w:t>4</w:t>
            </w:r>
            <w:r>
              <w:rPr>
                <w:noProof/>
                <w:webHidden/>
              </w:rPr>
              <w:fldChar w:fldCharType="end"/>
            </w:r>
          </w:hyperlink>
        </w:p>
        <w:p w14:paraId="7185DDE5" w14:textId="00734F20" w:rsidR="002A1AB6" w:rsidRDefault="002A1AB6">
          <w:pPr>
            <w:pStyle w:val="Inhopg3"/>
            <w:tabs>
              <w:tab w:val="left" w:pos="1200"/>
              <w:tab w:val="right" w:leader="dot" w:pos="10100"/>
            </w:tabs>
            <w:rPr>
              <w:rFonts w:asciiTheme="minorHAnsi" w:eastAsiaTheme="minorEastAsia" w:hAnsiTheme="minorHAnsi" w:cstheme="minorBidi"/>
              <w:iCs w:val="0"/>
              <w:noProof/>
              <w:color w:val="auto"/>
              <w:kern w:val="2"/>
              <w:sz w:val="24"/>
              <w:szCs w:val="24"/>
              <w:lang w:eastAsia="nl-NL"/>
              <w14:ligatures w14:val="standardContextual"/>
            </w:rPr>
          </w:pPr>
          <w:hyperlink w:anchor="_Toc233884770" w:history="1">
            <w:r w:rsidRPr="00926248">
              <w:rPr>
                <w:rStyle w:val="Hyperlink"/>
                <w:rFonts w:eastAsia="MS Gothic"/>
                <w:noProof/>
              </w:rPr>
              <w:t>1.2.2</w:t>
            </w:r>
            <w:r>
              <w:rPr>
                <w:rFonts w:asciiTheme="minorHAnsi" w:eastAsiaTheme="minorEastAsia" w:hAnsiTheme="minorHAnsi" w:cstheme="minorBidi"/>
                <w:iCs w:val="0"/>
                <w:noProof/>
                <w:color w:val="auto"/>
                <w:kern w:val="2"/>
                <w:sz w:val="24"/>
                <w:szCs w:val="24"/>
                <w:lang w:eastAsia="nl-NL"/>
                <w14:ligatures w14:val="standardContextual"/>
              </w:rPr>
              <w:tab/>
            </w:r>
            <w:r w:rsidRPr="00926248">
              <w:rPr>
                <w:rStyle w:val="Hyperlink"/>
                <w:noProof/>
              </w:rPr>
              <w:t>UPA Partijen waarvoor een eigen IdLcr nodig is</w:t>
            </w:r>
            <w:r>
              <w:rPr>
                <w:noProof/>
                <w:webHidden/>
              </w:rPr>
              <w:tab/>
            </w:r>
            <w:r>
              <w:rPr>
                <w:noProof/>
                <w:webHidden/>
              </w:rPr>
              <w:fldChar w:fldCharType="begin"/>
            </w:r>
            <w:r>
              <w:rPr>
                <w:noProof/>
                <w:webHidden/>
              </w:rPr>
              <w:instrText xml:space="preserve"> PAGEREF _Toc233884770 \h </w:instrText>
            </w:r>
            <w:r>
              <w:rPr>
                <w:noProof/>
                <w:webHidden/>
              </w:rPr>
            </w:r>
            <w:r>
              <w:rPr>
                <w:noProof/>
                <w:webHidden/>
              </w:rPr>
              <w:fldChar w:fldCharType="separate"/>
            </w:r>
            <w:r>
              <w:rPr>
                <w:noProof/>
                <w:webHidden/>
              </w:rPr>
              <w:t>5</w:t>
            </w:r>
            <w:r>
              <w:rPr>
                <w:noProof/>
                <w:webHidden/>
              </w:rPr>
              <w:fldChar w:fldCharType="end"/>
            </w:r>
          </w:hyperlink>
        </w:p>
        <w:p w14:paraId="379E9E97" w14:textId="74BA9148" w:rsidR="002A1AB6" w:rsidRDefault="002A1AB6">
          <w:pPr>
            <w:pStyle w:val="Inhopg2"/>
            <w:tabs>
              <w:tab w:val="left" w:pos="960"/>
              <w:tab w:val="right" w:leader="dot" w:pos="10100"/>
            </w:tabs>
            <w:rPr>
              <w:rFonts w:asciiTheme="minorHAnsi" w:eastAsiaTheme="minorEastAsia" w:hAnsiTheme="minorHAnsi" w:cstheme="minorBidi"/>
              <w:iCs w:val="0"/>
              <w:noProof/>
              <w:color w:val="auto"/>
              <w:kern w:val="2"/>
              <w:sz w:val="24"/>
              <w:szCs w:val="24"/>
              <w:lang w:eastAsia="nl-NL"/>
              <w14:ligatures w14:val="standardContextual"/>
            </w:rPr>
          </w:pPr>
          <w:hyperlink w:anchor="_Toc233884771" w:history="1">
            <w:r w:rsidRPr="00926248">
              <w:rPr>
                <w:rStyle w:val="Hyperlink"/>
                <w:rFonts w:eastAsia="MS Gothic"/>
                <w:noProof/>
              </w:rPr>
              <w:t>1.3</w:t>
            </w:r>
            <w:r>
              <w:rPr>
                <w:rFonts w:asciiTheme="minorHAnsi" w:eastAsiaTheme="minorEastAsia" w:hAnsiTheme="minorHAnsi" w:cstheme="minorBidi"/>
                <w:iCs w:val="0"/>
                <w:noProof/>
                <w:color w:val="auto"/>
                <w:kern w:val="2"/>
                <w:sz w:val="24"/>
                <w:szCs w:val="24"/>
                <w:lang w:eastAsia="nl-NL"/>
                <w14:ligatures w14:val="standardContextual"/>
              </w:rPr>
              <w:tab/>
            </w:r>
            <w:r w:rsidRPr="00926248">
              <w:rPr>
                <w:rStyle w:val="Hyperlink"/>
                <w:noProof/>
              </w:rPr>
              <w:t>Overstappen</w:t>
            </w:r>
            <w:r>
              <w:rPr>
                <w:noProof/>
                <w:webHidden/>
              </w:rPr>
              <w:tab/>
            </w:r>
            <w:r>
              <w:rPr>
                <w:noProof/>
                <w:webHidden/>
              </w:rPr>
              <w:fldChar w:fldCharType="begin"/>
            </w:r>
            <w:r>
              <w:rPr>
                <w:noProof/>
                <w:webHidden/>
              </w:rPr>
              <w:instrText xml:space="preserve"> PAGEREF _Toc233884771 \h </w:instrText>
            </w:r>
            <w:r>
              <w:rPr>
                <w:noProof/>
                <w:webHidden/>
              </w:rPr>
            </w:r>
            <w:r>
              <w:rPr>
                <w:noProof/>
                <w:webHidden/>
              </w:rPr>
              <w:fldChar w:fldCharType="separate"/>
            </w:r>
            <w:r>
              <w:rPr>
                <w:noProof/>
                <w:webHidden/>
              </w:rPr>
              <w:t>5</w:t>
            </w:r>
            <w:r>
              <w:rPr>
                <w:noProof/>
                <w:webHidden/>
              </w:rPr>
              <w:fldChar w:fldCharType="end"/>
            </w:r>
          </w:hyperlink>
        </w:p>
        <w:p w14:paraId="5B36DF32" w14:textId="0BA0290E" w:rsidR="002A1AB6" w:rsidRDefault="002A1AB6">
          <w:pPr>
            <w:pStyle w:val="Inhopg2"/>
            <w:tabs>
              <w:tab w:val="left" w:pos="960"/>
              <w:tab w:val="right" w:leader="dot" w:pos="10100"/>
            </w:tabs>
            <w:rPr>
              <w:rFonts w:asciiTheme="minorHAnsi" w:eastAsiaTheme="minorEastAsia" w:hAnsiTheme="minorHAnsi" w:cstheme="minorBidi"/>
              <w:iCs w:val="0"/>
              <w:noProof/>
              <w:color w:val="auto"/>
              <w:kern w:val="2"/>
              <w:sz w:val="24"/>
              <w:szCs w:val="24"/>
              <w:lang w:eastAsia="nl-NL"/>
              <w14:ligatures w14:val="standardContextual"/>
            </w:rPr>
          </w:pPr>
          <w:hyperlink w:anchor="_Toc233884772" w:history="1">
            <w:r w:rsidRPr="00926248">
              <w:rPr>
                <w:rStyle w:val="Hyperlink"/>
                <w:noProof/>
              </w:rPr>
              <w:t>1.4</w:t>
            </w:r>
            <w:r>
              <w:rPr>
                <w:rFonts w:asciiTheme="minorHAnsi" w:eastAsiaTheme="minorEastAsia" w:hAnsiTheme="minorHAnsi" w:cstheme="minorBidi"/>
                <w:iCs w:val="0"/>
                <w:noProof/>
                <w:color w:val="auto"/>
                <w:kern w:val="2"/>
                <w:sz w:val="24"/>
                <w:szCs w:val="24"/>
                <w:lang w:eastAsia="nl-NL"/>
                <w14:ligatures w14:val="standardContextual"/>
              </w:rPr>
              <w:tab/>
            </w:r>
            <w:r w:rsidRPr="00926248">
              <w:rPr>
                <w:rStyle w:val="Hyperlink"/>
                <w:noProof/>
              </w:rPr>
              <w:t>Voorwaarden inrichting UPA partij</w:t>
            </w:r>
            <w:r>
              <w:rPr>
                <w:noProof/>
                <w:webHidden/>
              </w:rPr>
              <w:tab/>
            </w:r>
            <w:r>
              <w:rPr>
                <w:noProof/>
                <w:webHidden/>
              </w:rPr>
              <w:fldChar w:fldCharType="begin"/>
            </w:r>
            <w:r>
              <w:rPr>
                <w:noProof/>
                <w:webHidden/>
              </w:rPr>
              <w:instrText xml:space="preserve"> PAGEREF _Toc233884772 \h </w:instrText>
            </w:r>
            <w:r>
              <w:rPr>
                <w:noProof/>
                <w:webHidden/>
              </w:rPr>
            </w:r>
            <w:r>
              <w:rPr>
                <w:noProof/>
                <w:webHidden/>
              </w:rPr>
              <w:fldChar w:fldCharType="separate"/>
            </w:r>
            <w:r>
              <w:rPr>
                <w:noProof/>
                <w:webHidden/>
              </w:rPr>
              <w:t>5</w:t>
            </w:r>
            <w:r>
              <w:rPr>
                <w:noProof/>
                <w:webHidden/>
              </w:rPr>
              <w:fldChar w:fldCharType="end"/>
            </w:r>
          </w:hyperlink>
        </w:p>
        <w:p w14:paraId="631D60EC" w14:textId="16F81CB0" w:rsidR="002A1AB6" w:rsidRDefault="002A1AB6">
          <w:pPr>
            <w:pStyle w:val="Inhopg2"/>
            <w:tabs>
              <w:tab w:val="left" w:pos="960"/>
              <w:tab w:val="right" w:leader="dot" w:pos="10100"/>
            </w:tabs>
            <w:rPr>
              <w:rFonts w:asciiTheme="minorHAnsi" w:eastAsiaTheme="minorEastAsia" w:hAnsiTheme="minorHAnsi" w:cstheme="minorBidi"/>
              <w:iCs w:val="0"/>
              <w:noProof/>
              <w:color w:val="auto"/>
              <w:kern w:val="2"/>
              <w:sz w:val="24"/>
              <w:szCs w:val="24"/>
              <w:lang w:eastAsia="nl-NL"/>
              <w14:ligatures w14:val="standardContextual"/>
            </w:rPr>
          </w:pPr>
          <w:hyperlink w:anchor="_Toc233884773" w:history="1">
            <w:r w:rsidRPr="00926248">
              <w:rPr>
                <w:rStyle w:val="Hyperlink"/>
                <w:rFonts w:eastAsia="MS Gothic"/>
                <w:noProof/>
              </w:rPr>
              <w:t>1.5</w:t>
            </w:r>
            <w:r>
              <w:rPr>
                <w:rFonts w:asciiTheme="minorHAnsi" w:eastAsiaTheme="minorEastAsia" w:hAnsiTheme="minorHAnsi" w:cstheme="minorBidi"/>
                <w:iCs w:val="0"/>
                <w:noProof/>
                <w:color w:val="auto"/>
                <w:kern w:val="2"/>
                <w:sz w:val="24"/>
                <w:szCs w:val="24"/>
                <w:lang w:eastAsia="nl-NL"/>
                <w14:ligatures w14:val="standardContextual"/>
              </w:rPr>
              <w:tab/>
            </w:r>
            <w:r w:rsidRPr="00926248">
              <w:rPr>
                <w:rStyle w:val="Hyperlink"/>
                <w:noProof/>
              </w:rPr>
              <w:t>Voorwaarden inrichting SPAWW</w:t>
            </w:r>
            <w:r>
              <w:rPr>
                <w:noProof/>
                <w:webHidden/>
              </w:rPr>
              <w:tab/>
            </w:r>
            <w:r>
              <w:rPr>
                <w:noProof/>
                <w:webHidden/>
              </w:rPr>
              <w:fldChar w:fldCharType="begin"/>
            </w:r>
            <w:r>
              <w:rPr>
                <w:noProof/>
                <w:webHidden/>
              </w:rPr>
              <w:instrText xml:space="preserve"> PAGEREF _Toc233884773 \h </w:instrText>
            </w:r>
            <w:r>
              <w:rPr>
                <w:noProof/>
                <w:webHidden/>
              </w:rPr>
            </w:r>
            <w:r>
              <w:rPr>
                <w:noProof/>
                <w:webHidden/>
              </w:rPr>
              <w:fldChar w:fldCharType="separate"/>
            </w:r>
            <w:r>
              <w:rPr>
                <w:noProof/>
                <w:webHidden/>
              </w:rPr>
              <w:t>6</w:t>
            </w:r>
            <w:r>
              <w:rPr>
                <w:noProof/>
                <w:webHidden/>
              </w:rPr>
              <w:fldChar w:fldCharType="end"/>
            </w:r>
          </w:hyperlink>
        </w:p>
        <w:p w14:paraId="791C1CD1" w14:textId="5EDCB434" w:rsidR="002A1AB6" w:rsidRDefault="002A1AB6">
          <w:pPr>
            <w:pStyle w:val="Inhopg2"/>
            <w:tabs>
              <w:tab w:val="left" w:pos="960"/>
              <w:tab w:val="right" w:leader="dot" w:pos="10100"/>
            </w:tabs>
            <w:rPr>
              <w:rFonts w:asciiTheme="minorHAnsi" w:eastAsiaTheme="minorEastAsia" w:hAnsiTheme="minorHAnsi" w:cstheme="minorBidi"/>
              <w:iCs w:val="0"/>
              <w:noProof/>
              <w:color w:val="auto"/>
              <w:kern w:val="2"/>
              <w:sz w:val="24"/>
              <w:szCs w:val="24"/>
              <w:lang w:eastAsia="nl-NL"/>
              <w14:ligatures w14:val="standardContextual"/>
            </w:rPr>
          </w:pPr>
          <w:hyperlink w:anchor="_Toc233884774" w:history="1">
            <w:r w:rsidRPr="00926248">
              <w:rPr>
                <w:rStyle w:val="Hyperlink"/>
                <w:noProof/>
              </w:rPr>
              <w:t>1.6</w:t>
            </w:r>
            <w:r>
              <w:rPr>
                <w:rFonts w:asciiTheme="minorHAnsi" w:eastAsiaTheme="minorEastAsia" w:hAnsiTheme="minorHAnsi" w:cstheme="minorBidi"/>
                <w:iCs w:val="0"/>
                <w:noProof/>
                <w:color w:val="auto"/>
                <w:kern w:val="2"/>
                <w:sz w:val="24"/>
                <w:szCs w:val="24"/>
                <w:lang w:eastAsia="nl-NL"/>
                <w14:ligatures w14:val="standardContextual"/>
              </w:rPr>
              <w:tab/>
            </w:r>
            <w:r w:rsidRPr="00926248">
              <w:rPr>
                <w:rStyle w:val="Hyperlink"/>
                <w:noProof/>
              </w:rPr>
              <w:t>Product</w:t>
            </w:r>
            <w:r>
              <w:rPr>
                <w:noProof/>
                <w:webHidden/>
              </w:rPr>
              <w:tab/>
            </w:r>
            <w:r>
              <w:rPr>
                <w:noProof/>
                <w:webHidden/>
              </w:rPr>
              <w:fldChar w:fldCharType="begin"/>
            </w:r>
            <w:r>
              <w:rPr>
                <w:noProof/>
                <w:webHidden/>
              </w:rPr>
              <w:instrText xml:space="preserve"> PAGEREF _Toc233884774 \h </w:instrText>
            </w:r>
            <w:r>
              <w:rPr>
                <w:noProof/>
                <w:webHidden/>
              </w:rPr>
            </w:r>
            <w:r>
              <w:rPr>
                <w:noProof/>
                <w:webHidden/>
              </w:rPr>
              <w:fldChar w:fldCharType="separate"/>
            </w:r>
            <w:r>
              <w:rPr>
                <w:noProof/>
                <w:webHidden/>
              </w:rPr>
              <w:t>6</w:t>
            </w:r>
            <w:r>
              <w:rPr>
                <w:noProof/>
                <w:webHidden/>
              </w:rPr>
              <w:fldChar w:fldCharType="end"/>
            </w:r>
          </w:hyperlink>
        </w:p>
        <w:p w14:paraId="468A6B05" w14:textId="3D277D56" w:rsidR="002A1AB6" w:rsidRDefault="002A1AB6">
          <w:pPr>
            <w:pStyle w:val="Inhopg2"/>
            <w:tabs>
              <w:tab w:val="left" w:pos="960"/>
              <w:tab w:val="right" w:leader="dot" w:pos="10100"/>
            </w:tabs>
            <w:rPr>
              <w:rFonts w:asciiTheme="minorHAnsi" w:eastAsiaTheme="minorEastAsia" w:hAnsiTheme="minorHAnsi" w:cstheme="minorBidi"/>
              <w:iCs w:val="0"/>
              <w:noProof/>
              <w:color w:val="auto"/>
              <w:kern w:val="2"/>
              <w:sz w:val="24"/>
              <w:szCs w:val="24"/>
              <w:lang w:eastAsia="nl-NL"/>
              <w14:ligatures w14:val="standardContextual"/>
            </w:rPr>
          </w:pPr>
          <w:hyperlink w:anchor="_Toc233884775" w:history="1">
            <w:r w:rsidRPr="00926248">
              <w:rPr>
                <w:rStyle w:val="Hyperlink"/>
                <w:noProof/>
              </w:rPr>
              <w:t>1.7</w:t>
            </w:r>
            <w:r>
              <w:rPr>
                <w:rFonts w:asciiTheme="minorHAnsi" w:eastAsiaTheme="minorEastAsia" w:hAnsiTheme="minorHAnsi" w:cstheme="minorBidi"/>
                <w:iCs w:val="0"/>
                <w:noProof/>
                <w:color w:val="auto"/>
                <w:kern w:val="2"/>
                <w:sz w:val="24"/>
                <w:szCs w:val="24"/>
                <w:lang w:eastAsia="nl-NL"/>
                <w14:ligatures w14:val="standardContextual"/>
              </w:rPr>
              <w:tab/>
            </w:r>
            <w:r w:rsidRPr="00926248">
              <w:rPr>
                <w:rStyle w:val="Hyperlink"/>
                <w:noProof/>
              </w:rPr>
              <w:t>Rechten</w:t>
            </w:r>
            <w:r>
              <w:rPr>
                <w:noProof/>
                <w:webHidden/>
              </w:rPr>
              <w:tab/>
            </w:r>
            <w:r>
              <w:rPr>
                <w:noProof/>
                <w:webHidden/>
              </w:rPr>
              <w:fldChar w:fldCharType="begin"/>
            </w:r>
            <w:r>
              <w:rPr>
                <w:noProof/>
                <w:webHidden/>
              </w:rPr>
              <w:instrText xml:space="preserve"> PAGEREF _Toc233884775 \h </w:instrText>
            </w:r>
            <w:r>
              <w:rPr>
                <w:noProof/>
                <w:webHidden/>
              </w:rPr>
            </w:r>
            <w:r>
              <w:rPr>
                <w:noProof/>
                <w:webHidden/>
              </w:rPr>
              <w:fldChar w:fldCharType="separate"/>
            </w:r>
            <w:r>
              <w:rPr>
                <w:noProof/>
                <w:webHidden/>
              </w:rPr>
              <w:t>6</w:t>
            </w:r>
            <w:r>
              <w:rPr>
                <w:noProof/>
                <w:webHidden/>
              </w:rPr>
              <w:fldChar w:fldCharType="end"/>
            </w:r>
          </w:hyperlink>
        </w:p>
        <w:p w14:paraId="47388AA3" w14:textId="310184FD" w:rsidR="002A1AB6" w:rsidRDefault="002A1AB6">
          <w:pPr>
            <w:pStyle w:val="Inhopg2"/>
            <w:tabs>
              <w:tab w:val="left" w:pos="960"/>
              <w:tab w:val="right" w:leader="dot" w:pos="10100"/>
            </w:tabs>
            <w:rPr>
              <w:rFonts w:asciiTheme="minorHAnsi" w:eastAsiaTheme="minorEastAsia" w:hAnsiTheme="minorHAnsi" w:cstheme="minorBidi"/>
              <w:iCs w:val="0"/>
              <w:noProof/>
              <w:color w:val="auto"/>
              <w:kern w:val="2"/>
              <w:sz w:val="24"/>
              <w:szCs w:val="24"/>
              <w:lang w:eastAsia="nl-NL"/>
              <w14:ligatures w14:val="standardContextual"/>
            </w:rPr>
          </w:pPr>
          <w:hyperlink w:anchor="_Toc233884776" w:history="1">
            <w:r w:rsidRPr="00926248">
              <w:rPr>
                <w:rStyle w:val="Hyperlink"/>
                <w:noProof/>
              </w:rPr>
              <w:t>1.8</w:t>
            </w:r>
            <w:r>
              <w:rPr>
                <w:rFonts w:asciiTheme="minorHAnsi" w:eastAsiaTheme="minorEastAsia" w:hAnsiTheme="minorHAnsi" w:cstheme="minorBidi"/>
                <w:iCs w:val="0"/>
                <w:noProof/>
                <w:color w:val="auto"/>
                <w:kern w:val="2"/>
                <w:sz w:val="24"/>
                <w:szCs w:val="24"/>
                <w:lang w:eastAsia="nl-NL"/>
                <w14:ligatures w14:val="standardContextual"/>
              </w:rPr>
              <w:tab/>
            </w:r>
            <w:r w:rsidRPr="00926248">
              <w:rPr>
                <w:rStyle w:val="Hyperlink"/>
                <w:noProof/>
              </w:rPr>
              <w:t>Aanmaken pensioenaangifte</w:t>
            </w:r>
            <w:r>
              <w:rPr>
                <w:noProof/>
                <w:webHidden/>
              </w:rPr>
              <w:tab/>
            </w:r>
            <w:r>
              <w:rPr>
                <w:noProof/>
                <w:webHidden/>
              </w:rPr>
              <w:fldChar w:fldCharType="begin"/>
            </w:r>
            <w:r>
              <w:rPr>
                <w:noProof/>
                <w:webHidden/>
              </w:rPr>
              <w:instrText xml:space="preserve"> PAGEREF _Toc233884776 \h </w:instrText>
            </w:r>
            <w:r>
              <w:rPr>
                <w:noProof/>
                <w:webHidden/>
              </w:rPr>
            </w:r>
            <w:r>
              <w:rPr>
                <w:noProof/>
                <w:webHidden/>
              </w:rPr>
              <w:fldChar w:fldCharType="separate"/>
            </w:r>
            <w:r>
              <w:rPr>
                <w:noProof/>
                <w:webHidden/>
              </w:rPr>
              <w:t>6</w:t>
            </w:r>
            <w:r>
              <w:rPr>
                <w:noProof/>
                <w:webHidden/>
              </w:rPr>
              <w:fldChar w:fldCharType="end"/>
            </w:r>
          </w:hyperlink>
        </w:p>
        <w:p w14:paraId="5F2B77AA" w14:textId="1634A056" w:rsidR="002A1AB6" w:rsidRDefault="002A1AB6">
          <w:pPr>
            <w:pStyle w:val="Inhopg3"/>
            <w:tabs>
              <w:tab w:val="left" w:pos="1200"/>
              <w:tab w:val="right" w:leader="dot" w:pos="10100"/>
            </w:tabs>
            <w:rPr>
              <w:rFonts w:asciiTheme="minorHAnsi" w:eastAsiaTheme="minorEastAsia" w:hAnsiTheme="minorHAnsi" w:cstheme="minorBidi"/>
              <w:iCs w:val="0"/>
              <w:noProof/>
              <w:color w:val="auto"/>
              <w:kern w:val="2"/>
              <w:sz w:val="24"/>
              <w:szCs w:val="24"/>
              <w:lang w:eastAsia="nl-NL"/>
              <w14:ligatures w14:val="standardContextual"/>
            </w:rPr>
          </w:pPr>
          <w:hyperlink w:anchor="_Toc233884777" w:history="1">
            <w:r w:rsidRPr="00926248">
              <w:rPr>
                <w:rStyle w:val="Hyperlink"/>
                <w:noProof/>
              </w:rPr>
              <w:t>1.8.1</w:t>
            </w:r>
            <w:r>
              <w:rPr>
                <w:rFonts w:asciiTheme="minorHAnsi" w:eastAsiaTheme="minorEastAsia" w:hAnsiTheme="minorHAnsi" w:cstheme="minorBidi"/>
                <w:iCs w:val="0"/>
                <w:noProof/>
                <w:color w:val="auto"/>
                <w:kern w:val="2"/>
                <w:sz w:val="24"/>
                <w:szCs w:val="24"/>
                <w:lang w:eastAsia="nl-NL"/>
                <w14:ligatures w14:val="standardContextual"/>
              </w:rPr>
              <w:tab/>
            </w:r>
            <w:r w:rsidRPr="00926248">
              <w:rPr>
                <w:rStyle w:val="Hyperlink"/>
                <w:noProof/>
              </w:rPr>
              <w:t>Meerdere UPA partijen</w:t>
            </w:r>
            <w:r>
              <w:rPr>
                <w:noProof/>
                <w:webHidden/>
              </w:rPr>
              <w:tab/>
            </w:r>
            <w:r>
              <w:rPr>
                <w:noProof/>
                <w:webHidden/>
              </w:rPr>
              <w:fldChar w:fldCharType="begin"/>
            </w:r>
            <w:r>
              <w:rPr>
                <w:noProof/>
                <w:webHidden/>
              </w:rPr>
              <w:instrText xml:space="preserve"> PAGEREF _Toc233884777 \h </w:instrText>
            </w:r>
            <w:r>
              <w:rPr>
                <w:noProof/>
                <w:webHidden/>
              </w:rPr>
            </w:r>
            <w:r>
              <w:rPr>
                <w:noProof/>
                <w:webHidden/>
              </w:rPr>
              <w:fldChar w:fldCharType="separate"/>
            </w:r>
            <w:r>
              <w:rPr>
                <w:noProof/>
                <w:webHidden/>
              </w:rPr>
              <w:t>6</w:t>
            </w:r>
            <w:r>
              <w:rPr>
                <w:noProof/>
                <w:webHidden/>
              </w:rPr>
              <w:fldChar w:fldCharType="end"/>
            </w:r>
          </w:hyperlink>
        </w:p>
        <w:p w14:paraId="219A968B" w14:textId="69DE9A5E" w:rsidR="002A1AB6" w:rsidRDefault="002A1AB6">
          <w:pPr>
            <w:pStyle w:val="Inhopg2"/>
            <w:tabs>
              <w:tab w:val="left" w:pos="960"/>
              <w:tab w:val="right" w:leader="dot" w:pos="10100"/>
            </w:tabs>
            <w:rPr>
              <w:rFonts w:asciiTheme="minorHAnsi" w:eastAsiaTheme="minorEastAsia" w:hAnsiTheme="minorHAnsi" w:cstheme="minorBidi"/>
              <w:iCs w:val="0"/>
              <w:noProof/>
              <w:color w:val="auto"/>
              <w:kern w:val="2"/>
              <w:sz w:val="24"/>
              <w:szCs w:val="24"/>
              <w:lang w:eastAsia="nl-NL"/>
              <w14:ligatures w14:val="standardContextual"/>
            </w:rPr>
          </w:pPr>
          <w:hyperlink w:anchor="_Toc233884778" w:history="1">
            <w:r w:rsidRPr="00926248">
              <w:rPr>
                <w:rStyle w:val="Hyperlink"/>
                <w:noProof/>
              </w:rPr>
              <w:t>1.9</w:t>
            </w:r>
            <w:r>
              <w:rPr>
                <w:rFonts w:asciiTheme="minorHAnsi" w:eastAsiaTheme="minorEastAsia" w:hAnsiTheme="minorHAnsi" w:cstheme="minorBidi"/>
                <w:iCs w:val="0"/>
                <w:noProof/>
                <w:color w:val="auto"/>
                <w:kern w:val="2"/>
                <w:sz w:val="24"/>
                <w:szCs w:val="24"/>
                <w:lang w:eastAsia="nl-NL"/>
                <w14:ligatures w14:val="standardContextual"/>
              </w:rPr>
              <w:tab/>
            </w:r>
            <w:r w:rsidRPr="00926248">
              <w:rPr>
                <w:rStyle w:val="Hyperlink"/>
                <w:noProof/>
              </w:rPr>
              <w:t>Aanmaken UPA bericht</w:t>
            </w:r>
            <w:r>
              <w:rPr>
                <w:noProof/>
                <w:webHidden/>
              </w:rPr>
              <w:tab/>
            </w:r>
            <w:r>
              <w:rPr>
                <w:noProof/>
                <w:webHidden/>
              </w:rPr>
              <w:fldChar w:fldCharType="begin"/>
            </w:r>
            <w:r>
              <w:rPr>
                <w:noProof/>
                <w:webHidden/>
              </w:rPr>
              <w:instrText xml:space="preserve"> PAGEREF _Toc233884778 \h </w:instrText>
            </w:r>
            <w:r>
              <w:rPr>
                <w:noProof/>
                <w:webHidden/>
              </w:rPr>
            </w:r>
            <w:r>
              <w:rPr>
                <w:noProof/>
                <w:webHidden/>
              </w:rPr>
              <w:fldChar w:fldCharType="separate"/>
            </w:r>
            <w:r>
              <w:rPr>
                <w:noProof/>
                <w:webHidden/>
              </w:rPr>
              <w:t>7</w:t>
            </w:r>
            <w:r>
              <w:rPr>
                <w:noProof/>
                <w:webHidden/>
              </w:rPr>
              <w:fldChar w:fldCharType="end"/>
            </w:r>
          </w:hyperlink>
        </w:p>
        <w:p w14:paraId="428E078C" w14:textId="523629D7" w:rsidR="002A1AB6" w:rsidRDefault="002A1AB6">
          <w:pPr>
            <w:pStyle w:val="Inhopg3"/>
            <w:tabs>
              <w:tab w:val="left" w:pos="1200"/>
              <w:tab w:val="right" w:leader="dot" w:pos="10100"/>
            </w:tabs>
            <w:rPr>
              <w:rFonts w:asciiTheme="minorHAnsi" w:eastAsiaTheme="minorEastAsia" w:hAnsiTheme="minorHAnsi" w:cstheme="minorBidi"/>
              <w:iCs w:val="0"/>
              <w:noProof/>
              <w:color w:val="auto"/>
              <w:kern w:val="2"/>
              <w:sz w:val="24"/>
              <w:szCs w:val="24"/>
              <w:lang w:eastAsia="nl-NL"/>
              <w14:ligatures w14:val="standardContextual"/>
            </w:rPr>
          </w:pPr>
          <w:hyperlink w:anchor="_Toc233884779" w:history="1">
            <w:r w:rsidRPr="00926248">
              <w:rPr>
                <w:rStyle w:val="Hyperlink"/>
                <w:noProof/>
              </w:rPr>
              <w:t>1.9.1</w:t>
            </w:r>
            <w:r>
              <w:rPr>
                <w:rFonts w:asciiTheme="minorHAnsi" w:eastAsiaTheme="minorEastAsia" w:hAnsiTheme="minorHAnsi" w:cstheme="minorBidi"/>
                <w:iCs w:val="0"/>
                <w:noProof/>
                <w:color w:val="auto"/>
                <w:kern w:val="2"/>
                <w:sz w:val="24"/>
                <w:szCs w:val="24"/>
                <w:lang w:eastAsia="nl-NL"/>
                <w14:ligatures w14:val="standardContextual"/>
              </w:rPr>
              <w:tab/>
            </w:r>
            <w:r w:rsidRPr="00926248">
              <w:rPr>
                <w:rStyle w:val="Hyperlink"/>
                <w:noProof/>
              </w:rPr>
              <w:t>Pensioenaangifte UPA</w:t>
            </w:r>
            <w:r>
              <w:rPr>
                <w:noProof/>
                <w:webHidden/>
              </w:rPr>
              <w:tab/>
            </w:r>
            <w:r>
              <w:rPr>
                <w:noProof/>
                <w:webHidden/>
              </w:rPr>
              <w:fldChar w:fldCharType="begin"/>
            </w:r>
            <w:r>
              <w:rPr>
                <w:noProof/>
                <w:webHidden/>
              </w:rPr>
              <w:instrText xml:space="preserve"> PAGEREF _Toc233884779 \h </w:instrText>
            </w:r>
            <w:r>
              <w:rPr>
                <w:noProof/>
                <w:webHidden/>
              </w:rPr>
            </w:r>
            <w:r>
              <w:rPr>
                <w:noProof/>
                <w:webHidden/>
              </w:rPr>
              <w:fldChar w:fldCharType="separate"/>
            </w:r>
            <w:r>
              <w:rPr>
                <w:noProof/>
                <w:webHidden/>
              </w:rPr>
              <w:t>7</w:t>
            </w:r>
            <w:r>
              <w:rPr>
                <w:noProof/>
                <w:webHidden/>
              </w:rPr>
              <w:fldChar w:fldCharType="end"/>
            </w:r>
          </w:hyperlink>
        </w:p>
        <w:p w14:paraId="5DC45069" w14:textId="496604A8" w:rsidR="002A1AB6" w:rsidRDefault="002A1AB6">
          <w:pPr>
            <w:pStyle w:val="Inhopg3"/>
            <w:tabs>
              <w:tab w:val="left" w:pos="1200"/>
              <w:tab w:val="right" w:leader="dot" w:pos="10100"/>
            </w:tabs>
            <w:rPr>
              <w:rFonts w:asciiTheme="minorHAnsi" w:eastAsiaTheme="minorEastAsia" w:hAnsiTheme="minorHAnsi" w:cstheme="minorBidi"/>
              <w:iCs w:val="0"/>
              <w:noProof/>
              <w:color w:val="auto"/>
              <w:kern w:val="2"/>
              <w:sz w:val="24"/>
              <w:szCs w:val="24"/>
              <w:lang w:eastAsia="nl-NL"/>
              <w14:ligatures w14:val="standardContextual"/>
            </w:rPr>
          </w:pPr>
          <w:hyperlink w:anchor="_Toc233884780" w:history="1">
            <w:r w:rsidRPr="00926248">
              <w:rPr>
                <w:rStyle w:val="Hyperlink"/>
                <w:noProof/>
              </w:rPr>
              <w:t>1.9.2</w:t>
            </w:r>
            <w:r>
              <w:rPr>
                <w:rFonts w:asciiTheme="minorHAnsi" w:eastAsiaTheme="minorEastAsia" w:hAnsiTheme="minorHAnsi" w:cstheme="minorBidi"/>
                <w:iCs w:val="0"/>
                <w:noProof/>
                <w:color w:val="auto"/>
                <w:kern w:val="2"/>
                <w:sz w:val="24"/>
                <w:szCs w:val="24"/>
                <w:lang w:eastAsia="nl-NL"/>
                <w14:ligatures w14:val="standardContextual"/>
              </w:rPr>
              <w:tab/>
            </w:r>
            <w:r w:rsidRPr="00926248">
              <w:rPr>
                <w:rStyle w:val="Hyperlink"/>
                <w:noProof/>
              </w:rPr>
              <w:t>PAWW aangifte</w:t>
            </w:r>
            <w:r>
              <w:rPr>
                <w:noProof/>
                <w:webHidden/>
              </w:rPr>
              <w:tab/>
            </w:r>
            <w:r>
              <w:rPr>
                <w:noProof/>
                <w:webHidden/>
              </w:rPr>
              <w:fldChar w:fldCharType="begin"/>
            </w:r>
            <w:r>
              <w:rPr>
                <w:noProof/>
                <w:webHidden/>
              </w:rPr>
              <w:instrText xml:space="preserve"> PAGEREF _Toc233884780 \h </w:instrText>
            </w:r>
            <w:r>
              <w:rPr>
                <w:noProof/>
                <w:webHidden/>
              </w:rPr>
            </w:r>
            <w:r>
              <w:rPr>
                <w:noProof/>
                <w:webHidden/>
              </w:rPr>
              <w:fldChar w:fldCharType="separate"/>
            </w:r>
            <w:r>
              <w:rPr>
                <w:noProof/>
                <w:webHidden/>
              </w:rPr>
              <w:t>7</w:t>
            </w:r>
            <w:r>
              <w:rPr>
                <w:noProof/>
                <w:webHidden/>
              </w:rPr>
              <w:fldChar w:fldCharType="end"/>
            </w:r>
          </w:hyperlink>
        </w:p>
        <w:p w14:paraId="4F4DC215" w14:textId="0BE6DA91" w:rsidR="002A1AB6" w:rsidRDefault="002A1AB6">
          <w:pPr>
            <w:pStyle w:val="Inhopg2"/>
            <w:tabs>
              <w:tab w:val="left" w:pos="960"/>
              <w:tab w:val="right" w:leader="dot" w:pos="10100"/>
            </w:tabs>
            <w:rPr>
              <w:rFonts w:asciiTheme="minorHAnsi" w:eastAsiaTheme="minorEastAsia" w:hAnsiTheme="minorHAnsi" w:cstheme="minorBidi"/>
              <w:iCs w:val="0"/>
              <w:noProof/>
              <w:color w:val="auto"/>
              <w:kern w:val="2"/>
              <w:sz w:val="24"/>
              <w:szCs w:val="24"/>
              <w:lang w:eastAsia="nl-NL"/>
              <w14:ligatures w14:val="standardContextual"/>
            </w:rPr>
          </w:pPr>
          <w:hyperlink w:anchor="_Toc233884781" w:history="1">
            <w:r w:rsidRPr="00926248">
              <w:rPr>
                <w:rStyle w:val="Hyperlink"/>
                <w:noProof/>
              </w:rPr>
              <w:t>1.10</w:t>
            </w:r>
            <w:r>
              <w:rPr>
                <w:rFonts w:asciiTheme="minorHAnsi" w:eastAsiaTheme="minorEastAsia" w:hAnsiTheme="minorHAnsi" w:cstheme="minorBidi"/>
                <w:iCs w:val="0"/>
                <w:noProof/>
                <w:color w:val="auto"/>
                <w:kern w:val="2"/>
                <w:sz w:val="24"/>
                <w:szCs w:val="24"/>
                <w:lang w:eastAsia="nl-NL"/>
                <w14:ligatures w14:val="standardContextual"/>
              </w:rPr>
              <w:tab/>
            </w:r>
            <w:r w:rsidRPr="00926248">
              <w:rPr>
                <w:rStyle w:val="Hyperlink"/>
                <w:noProof/>
              </w:rPr>
              <w:t>Bevestigen / Annuleren</w:t>
            </w:r>
            <w:r>
              <w:rPr>
                <w:noProof/>
                <w:webHidden/>
              </w:rPr>
              <w:tab/>
            </w:r>
            <w:r>
              <w:rPr>
                <w:noProof/>
                <w:webHidden/>
              </w:rPr>
              <w:fldChar w:fldCharType="begin"/>
            </w:r>
            <w:r>
              <w:rPr>
                <w:noProof/>
                <w:webHidden/>
              </w:rPr>
              <w:instrText xml:space="preserve"> PAGEREF _Toc233884781 \h </w:instrText>
            </w:r>
            <w:r>
              <w:rPr>
                <w:noProof/>
                <w:webHidden/>
              </w:rPr>
            </w:r>
            <w:r>
              <w:rPr>
                <w:noProof/>
                <w:webHidden/>
              </w:rPr>
              <w:fldChar w:fldCharType="separate"/>
            </w:r>
            <w:r>
              <w:rPr>
                <w:noProof/>
                <w:webHidden/>
              </w:rPr>
              <w:t>7</w:t>
            </w:r>
            <w:r>
              <w:rPr>
                <w:noProof/>
                <w:webHidden/>
              </w:rPr>
              <w:fldChar w:fldCharType="end"/>
            </w:r>
          </w:hyperlink>
        </w:p>
        <w:p w14:paraId="751B75B8" w14:textId="030FC7D5" w:rsidR="002A1AB6" w:rsidRDefault="002A1AB6">
          <w:pPr>
            <w:pStyle w:val="Inhopg2"/>
            <w:tabs>
              <w:tab w:val="left" w:pos="960"/>
              <w:tab w:val="right" w:leader="dot" w:pos="10100"/>
            </w:tabs>
            <w:rPr>
              <w:rFonts w:asciiTheme="minorHAnsi" w:eastAsiaTheme="minorEastAsia" w:hAnsiTheme="minorHAnsi" w:cstheme="minorBidi"/>
              <w:iCs w:val="0"/>
              <w:noProof/>
              <w:color w:val="auto"/>
              <w:kern w:val="2"/>
              <w:sz w:val="24"/>
              <w:szCs w:val="24"/>
              <w:lang w:eastAsia="nl-NL"/>
              <w14:ligatures w14:val="standardContextual"/>
            </w:rPr>
          </w:pPr>
          <w:hyperlink w:anchor="_Toc233884782" w:history="1">
            <w:r w:rsidRPr="00926248">
              <w:rPr>
                <w:rStyle w:val="Hyperlink"/>
                <w:noProof/>
              </w:rPr>
              <w:t>1.11</w:t>
            </w:r>
            <w:r>
              <w:rPr>
                <w:rFonts w:asciiTheme="minorHAnsi" w:eastAsiaTheme="minorEastAsia" w:hAnsiTheme="minorHAnsi" w:cstheme="minorBidi"/>
                <w:iCs w:val="0"/>
                <w:noProof/>
                <w:color w:val="auto"/>
                <w:kern w:val="2"/>
                <w:sz w:val="24"/>
                <w:szCs w:val="24"/>
                <w:lang w:eastAsia="nl-NL"/>
                <w14:ligatures w14:val="standardContextual"/>
              </w:rPr>
              <w:tab/>
            </w:r>
            <w:r w:rsidRPr="00926248">
              <w:rPr>
                <w:rStyle w:val="Hyperlink"/>
                <w:noProof/>
              </w:rPr>
              <w:t>Overzicht historie Pensioenaangiften</w:t>
            </w:r>
            <w:r>
              <w:rPr>
                <w:noProof/>
                <w:webHidden/>
              </w:rPr>
              <w:tab/>
            </w:r>
            <w:r>
              <w:rPr>
                <w:noProof/>
                <w:webHidden/>
              </w:rPr>
              <w:fldChar w:fldCharType="begin"/>
            </w:r>
            <w:r>
              <w:rPr>
                <w:noProof/>
                <w:webHidden/>
              </w:rPr>
              <w:instrText xml:space="preserve"> PAGEREF _Toc233884782 \h </w:instrText>
            </w:r>
            <w:r>
              <w:rPr>
                <w:noProof/>
                <w:webHidden/>
              </w:rPr>
            </w:r>
            <w:r>
              <w:rPr>
                <w:noProof/>
                <w:webHidden/>
              </w:rPr>
              <w:fldChar w:fldCharType="separate"/>
            </w:r>
            <w:r>
              <w:rPr>
                <w:noProof/>
                <w:webHidden/>
              </w:rPr>
              <w:t>8</w:t>
            </w:r>
            <w:r>
              <w:rPr>
                <w:noProof/>
                <w:webHidden/>
              </w:rPr>
              <w:fldChar w:fldCharType="end"/>
            </w:r>
          </w:hyperlink>
        </w:p>
        <w:p w14:paraId="398008BC" w14:textId="1EA139B2" w:rsidR="002A1AB6" w:rsidRDefault="002A1AB6">
          <w:pPr>
            <w:pStyle w:val="Inhopg2"/>
            <w:tabs>
              <w:tab w:val="left" w:pos="960"/>
              <w:tab w:val="right" w:leader="dot" w:pos="10100"/>
            </w:tabs>
            <w:rPr>
              <w:rFonts w:asciiTheme="minorHAnsi" w:eastAsiaTheme="minorEastAsia" w:hAnsiTheme="minorHAnsi" w:cstheme="minorBidi"/>
              <w:iCs w:val="0"/>
              <w:noProof/>
              <w:color w:val="auto"/>
              <w:kern w:val="2"/>
              <w:sz w:val="24"/>
              <w:szCs w:val="24"/>
              <w:lang w:eastAsia="nl-NL"/>
              <w14:ligatures w14:val="standardContextual"/>
            </w:rPr>
          </w:pPr>
          <w:hyperlink w:anchor="_Toc233884783" w:history="1">
            <w:r w:rsidRPr="00926248">
              <w:rPr>
                <w:rStyle w:val="Hyperlink"/>
                <w:noProof/>
              </w:rPr>
              <w:t>1.12</w:t>
            </w:r>
            <w:r>
              <w:rPr>
                <w:rFonts w:asciiTheme="minorHAnsi" w:eastAsiaTheme="minorEastAsia" w:hAnsiTheme="minorHAnsi" w:cstheme="minorBidi"/>
                <w:iCs w:val="0"/>
                <w:noProof/>
                <w:color w:val="auto"/>
                <w:kern w:val="2"/>
                <w:sz w:val="24"/>
                <w:szCs w:val="24"/>
                <w:lang w:eastAsia="nl-NL"/>
                <w14:ligatures w14:val="standardContextual"/>
              </w:rPr>
              <w:tab/>
            </w:r>
            <w:r w:rsidRPr="00926248">
              <w:rPr>
                <w:rStyle w:val="Hyperlink"/>
                <w:noProof/>
              </w:rPr>
              <w:t>Meldingen UPA pensioenaangifte</w:t>
            </w:r>
            <w:r>
              <w:rPr>
                <w:noProof/>
                <w:webHidden/>
              </w:rPr>
              <w:tab/>
            </w:r>
            <w:r>
              <w:rPr>
                <w:noProof/>
                <w:webHidden/>
              </w:rPr>
              <w:fldChar w:fldCharType="begin"/>
            </w:r>
            <w:r>
              <w:rPr>
                <w:noProof/>
                <w:webHidden/>
              </w:rPr>
              <w:instrText xml:space="preserve"> PAGEREF _Toc233884783 \h </w:instrText>
            </w:r>
            <w:r>
              <w:rPr>
                <w:noProof/>
                <w:webHidden/>
              </w:rPr>
            </w:r>
            <w:r>
              <w:rPr>
                <w:noProof/>
                <w:webHidden/>
              </w:rPr>
              <w:fldChar w:fldCharType="separate"/>
            </w:r>
            <w:r>
              <w:rPr>
                <w:noProof/>
                <w:webHidden/>
              </w:rPr>
              <w:t>8</w:t>
            </w:r>
            <w:r>
              <w:rPr>
                <w:noProof/>
                <w:webHidden/>
              </w:rPr>
              <w:fldChar w:fldCharType="end"/>
            </w:r>
          </w:hyperlink>
        </w:p>
        <w:p w14:paraId="7FDBD58E" w14:textId="6BCF11CC" w:rsidR="002A1AB6" w:rsidRDefault="002A1AB6">
          <w:pPr>
            <w:pStyle w:val="Inhopg2"/>
            <w:tabs>
              <w:tab w:val="left" w:pos="960"/>
              <w:tab w:val="right" w:leader="dot" w:pos="10100"/>
            </w:tabs>
            <w:rPr>
              <w:rFonts w:asciiTheme="minorHAnsi" w:eastAsiaTheme="minorEastAsia" w:hAnsiTheme="minorHAnsi" w:cstheme="minorBidi"/>
              <w:iCs w:val="0"/>
              <w:noProof/>
              <w:color w:val="auto"/>
              <w:kern w:val="2"/>
              <w:sz w:val="24"/>
              <w:szCs w:val="24"/>
              <w:lang w:eastAsia="nl-NL"/>
              <w14:ligatures w14:val="standardContextual"/>
            </w:rPr>
          </w:pPr>
          <w:hyperlink w:anchor="_Toc233884784" w:history="1">
            <w:r w:rsidRPr="00926248">
              <w:rPr>
                <w:rStyle w:val="Hyperlink"/>
                <w:noProof/>
              </w:rPr>
              <w:t>1.13</w:t>
            </w:r>
            <w:r>
              <w:rPr>
                <w:rFonts w:asciiTheme="minorHAnsi" w:eastAsiaTheme="minorEastAsia" w:hAnsiTheme="minorHAnsi" w:cstheme="minorBidi"/>
                <w:iCs w:val="0"/>
                <w:noProof/>
                <w:color w:val="auto"/>
                <w:kern w:val="2"/>
                <w:sz w:val="24"/>
                <w:szCs w:val="24"/>
                <w:lang w:eastAsia="nl-NL"/>
                <w14:ligatures w14:val="standardContextual"/>
              </w:rPr>
              <w:tab/>
            </w:r>
            <w:r w:rsidRPr="00926248">
              <w:rPr>
                <w:rStyle w:val="Hyperlink"/>
                <w:noProof/>
              </w:rPr>
              <w:t>Verwijderen pensioenaangifte</w:t>
            </w:r>
            <w:r>
              <w:rPr>
                <w:noProof/>
                <w:webHidden/>
              </w:rPr>
              <w:tab/>
            </w:r>
            <w:r>
              <w:rPr>
                <w:noProof/>
                <w:webHidden/>
              </w:rPr>
              <w:fldChar w:fldCharType="begin"/>
            </w:r>
            <w:r>
              <w:rPr>
                <w:noProof/>
                <w:webHidden/>
              </w:rPr>
              <w:instrText xml:space="preserve"> PAGEREF _Toc233884784 \h </w:instrText>
            </w:r>
            <w:r>
              <w:rPr>
                <w:noProof/>
                <w:webHidden/>
              </w:rPr>
            </w:r>
            <w:r>
              <w:rPr>
                <w:noProof/>
                <w:webHidden/>
              </w:rPr>
              <w:fldChar w:fldCharType="separate"/>
            </w:r>
            <w:r>
              <w:rPr>
                <w:noProof/>
                <w:webHidden/>
              </w:rPr>
              <w:t>9</w:t>
            </w:r>
            <w:r>
              <w:rPr>
                <w:noProof/>
                <w:webHidden/>
              </w:rPr>
              <w:fldChar w:fldCharType="end"/>
            </w:r>
          </w:hyperlink>
        </w:p>
        <w:p w14:paraId="2F9CB0CF" w14:textId="25FF2EB5" w:rsidR="002A1AB6" w:rsidRDefault="002A1AB6">
          <w:pPr>
            <w:pStyle w:val="Inhopg2"/>
            <w:tabs>
              <w:tab w:val="left" w:pos="960"/>
              <w:tab w:val="right" w:leader="dot" w:pos="10100"/>
            </w:tabs>
            <w:rPr>
              <w:rFonts w:asciiTheme="minorHAnsi" w:eastAsiaTheme="minorEastAsia" w:hAnsiTheme="minorHAnsi" w:cstheme="minorBidi"/>
              <w:iCs w:val="0"/>
              <w:noProof/>
              <w:color w:val="auto"/>
              <w:kern w:val="2"/>
              <w:sz w:val="24"/>
              <w:szCs w:val="24"/>
              <w:lang w:eastAsia="nl-NL"/>
              <w14:ligatures w14:val="standardContextual"/>
            </w:rPr>
          </w:pPr>
          <w:hyperlink w:anchor="_Toc233884785" w:history="1">
            <w:r w:rsidRPr="00926248">
              <w:rPr>
                <w:rStyle w:val="Hyperlink"/>
                <w:noProof/>
              </w:rPr>
              <w:t>1.14</w:t>
            </w:r>
            <w:r>
              <w:rPr>
                <w:rFonts w:asciiTheme="minorHAnsi" w:eastAsiaTheme="minorEastAsia" w:hAnsiTheme="minorHAnsi" w:cstheme="minorBidi"/>
                <w:iCs w:val="0"/>
                <w:noProof/>
                <w:color w:val="auto"/>
                <w:kern w:val="2"/>
                <w:sz w:val="24"/>
                <w:szCs w:val="24"/>
                <w:lang w:eastAsia="nl-NL"/>
                <w14:ligatures w14:val="standardContextual"/>
              </w:rPr>
              <w:tab/>
            </w:r>
            <w:r w:rsidRPr="00926248">
              <w:rPr>
                <w:rStyle w:val="Hyperlink"/>
                <w:noProof/>
              </w:rPr>
              <w:t>Collectieve of automatisch aangemaakte pensioenaangifte</w:t>
            </w:r>
            <w:r>
              <w:rPr>
                <w:noProof/>
                <w:webHidden/>
              </w:rPr>
              <w:tab/>
            </w:r>
            <w:r>
              <w:rPr>
                <w:noProof/>
                <w:webHidden/>
              </w:rPr>
              <w:fldChar w:fldCharType="begin"/>
            </w:r>
            <w:r>
              <w:rPr>
                <w:noProof/>
                <w:webHidden/>
              </w:rPr>
              <w:instrText xml:space="preserve"> PAGEREF _Toc233884785 \h </w:instrText>
            </w:r>
            <w:r>
              <w:rPr>
                <w:noProof/>
                <w:webHidden/>
              </w:rPr>
            </w:r>
            <w:r>
              <w:rPr>
                <w:noProof/>
                <w:webHidden/>
              </w:rPr>
              <w:fldChar w:fldCharType="separate"/>
            </w:r>
            <w:r>
              <w:rPr>
                <w:noProof/>
                <w:webHidden/>
              </w:rPr>
              <w:t>10</w:t>
            </w:r>
            <w:r>
              <w:rPr>
                <w:noProof/>
                <w:webHidden/>
              </w:rPr>
              <w:fldChar w:fldCharType="end"/>
            </w:r>
          </w:hyperlink>
        </w:p>
        <w:p w14:paraId="2937B15E" w14:textId="71977DEC" w:rsidR="002A1AB6" w:rsidRDefault="002A1AB6">
          <w:pPr>
            <w:pStyle w:val="Inhopg3"/>
            <w:tabs>
              <w:tab w:val="left" w:pos="1440"/>
              <w:tab w:val="right" w:leader="dot" w:pos="10100"/>
            </w:tabs>
            <w:rPr>
              <w:rFonts w:asciiTheme="minorHAnsi" w:eastAsiaTheme="minorEastAsia" w:hAnsiTheme="minorHAnsi" w:cstheme="minorBidi"/>
              <w:iCs w:val="0"/>
              <w:noProof/>
              <w:color w:val="auto"/>
              <w:kern w:val="2"/>
              <w:sz w:val="24"/>
              <w:szCs w:val="24"/>
              <w:lang w:eastAsia="nl-NL"/>
              <w14:ligatures w14:val="standardContextual"/>
            </w:rPr>
          </w:pPr>
          <w:hyperlink w:anchor="_Toc233884786" w:history="1">
            <w:r w:rsidRPr="00926248">
              <w:rPr>
                <w:rStyle w:val="Hyperlink"/>
                <w:rFonts w:eastAsia="MS Gothic"/>
                <w:noProof/>
              </w:rPr>
              <w:t>1.14.1</w:t>
            </w:r>
            <w:r>
              <w:rPr>
                <w:rFonts w:asciiTheme="minorHAnsi" w:eastAsiaTheme="minorEastAsia" w:hAnsiTheme="minorHAnsi" w:cstheme="minorBidi"/>
                <w:iCs w:val="0"/>
                <w:noProof/>
                <w:color w:val="auto"/>
                <w:kern w:val="2"/>
                <w:sz w:val="24"/>
                <w:szCs w:val="24"/>
                <w:lang w:eastAsia="nl-NL"/>
                <w14:ligatures w14:val="standardContextual"/>
              </w:rPr>
              <w:tab/>
            </w:r>
            <w:r w:rsidRPr="00926248">
              <w:rPr>
                <w:rStyle w:val="Hyperlink"/>
                <w:noProof/>
              </w:rPr>
              <w:t>Collectief</w:t>
            </w:r>
            <w:r>
              <w:rPr>
                <w:noProof/>
                <w:webHidden/>
              </w:rPr>
              <w:tab/>
            </w:r>
            <w:r>
              <w:rPr>
                <w:noProof/>
                <w:webHidden/>
              </w:rPr>
              <w:fldChar w:fldCharType="begin"/>
            </w:r>
            <w:r>
              <w:rPr>
                <w:noProof/>
                <w:webHidden/>
              </w:rPr>
              <w:instrText xml:space="preserve"> PAGEREF _Toc233884786 \h </w:instrText>
            </w:r>
            <w:r>
              <w:rPr>
                <w:noProof/>
                <w:webHidden/>
              </w:rPr>
            </w:r>
            <w:r>
              <w:rPr>
                <w:noProof/>
                <w:webHidden/>
              </w:rPr>
              <w:fldChar w:fldCharType="separate"/>
            </w:r>
            <w:r>
              <w:rPr>
                <w:noProof/>
                <w:webHidden/>
              </w:rPr>
              <w:t>10</w:t>
            </w:r>
            <w:r>
              <w:rPr>
                <w:noProof/>
                <w:webHidden/>
              </w:rPr>
              <w:fldChar w:fldCharType="end"/>
            </w:r>
          </w:hyperlink>
        </w:p>
        <w:p w14:paraId="589C3784" w14:textId="6F35EBB2" w:rsidR="002A1AB6" w:rsidRDefault="002A1AB6">
          <w:pPr>
            <w:pStyle w:val="Inhopg3"/>
            <w:tabs>
              <w:tab w:val="left" w:pos="1440"/>
              <w:tab w:val="right" w:leader="dot" w:pos="10100"/>
            </w:tabs>
            <w:rPr>
              <w:rFonts w:asciiTheme="minorHAnsi" w:eastAsiaTheme="minorEastAsia" w:hAnsiTheme="minorHAnsi" w:cstheme="minorBidi"/>
              <w:iCs w:val="0"/>
              <w:noProof/>
              <w:color w:val="auto"/>
              <w:kern w:val="2"/>
              <w:sz w:val="24"/>
              <w:szCs w:val="24"/>
              <w:lang w:eastAsia="nl-NL"/>
              <w14:ligatures w14:val="standardContextual"/>
            </w:rPr>
          </w:pPr>
          <w:hyperlink w:anchor="_Toc233884787" w:history="1">
            <w:r w:rsidRPr="00926248">
              <w:rPr>
                <w:rStyle w:val="Hyperlink"/>
                <w:rFonts w:eastAsia="MS Gothic"/>
                <w:noProof/>
              </w:rPr>
              <w:t>1.14.2</w:t>
            </w:r>
            <w:r>
              <w:rPr>
                <w:rFonts w:asciiTheme="minorHAnsi" w:eastAsiaTheme="minorEastAsia" w:hAnsiTheme="minorHAnsi" w:cstheme="minorBidi"/>
                <w:iCs w:val="0"/>
                <w:noProof/>
                <w:color w:val="auto"/>
                <w:kern w:val="2"/>
                <w:sz w:val="24"/>
                <w:szCs w:val="24"/>
                <w:lang w:eastAsia="nl-NL"/>
                <w14:ligatures w14:val="standardContextual"/>
              </w:rPr>
              <w:tab/>
            </w:r>
            <w:r w:rsidRPr="00926248">
              <w:rPr>
                <w:rStyle w:val="Hyperlink"/>
                <w:noProof/>
              </w:rPr>
              <w:t>Automatisch</w:t>
            </w:r>
            <w:r>
              <w:rPr>
                <w:noProof/>
                <w:webHidden/>
              </w:rPr>
              <w:tab/>
            </w:r>
            <w:r>
              <w:rPr>
                <w:noProof/>
                <w:webHidden/>
              </w:rPr>
              <w:fldChar w:fldCharType="begin"/>
            </w:r>
            <w:r>
              <w:rPr>
                <w:noProof/>
                <w:webHidden/>
              </w:rPr>
              <w:instrText xml:space="preserve"> PAGEREF _Toc233884787 \h </w:instrText>
            </w:r>
            <w:r>
              <w:rPr>
                <w:noProof/>
                <w:webHidden/>
              </w:rPr>
            </w:r>
            <w:r>
              <w:rPr>
                <w:noProof/>
                <w:webHidden/>
              </w:rPr>
              <w:fldChar w:fldCharType="separate"/>
            </w:r>
            <w:r>
              <w:rPr>
                <w:noProof/>
                <w:webHidden/>
              </w:rPr>
              <w:t>11</w:t>
            </w:r>
            <w:r>
              <w:rPr>
                <w:noProof/>
                <w:webHidden/>
              </w:rPr>
              <w:fldChar w:fldCharType="end"/>
            </w:r>
          </w:hyperlink>
        </w:p>
        <w:p w14:paraId="7C0AB105" w14:textId="50F13599" w:rsidR="002A1AB6" w:rsidRDefault="002A1AB6">
          <w:pPr>
            <w:pStyle w:val="Inhopg1"/>
            <w:tabs>
              <w:tab w:val="left" w:pos="440"/>
              <w:tab w:val="right" w:leader="dot" w:pos="10100"/>
            </w:tabs>
            <w:rPr>
              <w:rFonts w:asciiTheme="minorHAnsi" w:eastAsiaTheme="minorEastAsia" w:hAnsiTheme="minorHAnsi" w:cstheme="minorBidi"/>
              <w:iCs w:val="0"/>
              <w:noProof/>
              <w:color w:val="auto"/>
              <w:kern w:val="2"/>
              <w:sz w:val="24"/>
              <w:szCs w:val="24"/>
              <w:lang w:eastAsia="nl-NL"/>
              <w14:ligatures w14:val="standardContextual"/>
            </w:rPr>
          </w:pPr>
          <w:hyperlink w:anchor="_Toc233884788" w:history="1">
            <w:r w:rsidRPr="00926248">
              <w:rPr>
                <w:rStyle w:val="Hyperlink"/>
                <w:noProof/>
              </w:rPr>
              <w:t>2</w:t>
            </w:r>
            <w:r>
              <w:rPr>
                <w:rFonts w:asciiTheme="minorHAnsi" w:eastAsiaTheme="minorEastAsia" w:hAnsiTheme="minorHAnsi" w:cstheme="minorBidi"/>
                <w:iCs w:val="0"/>
                <w:noProof/>
                <w:color w:val="auto"/>
                <w:kern w:val="2"/>
                <w:sz w:val="24"/>
                <w:szCs w:val="24"/>
                <w:lang w:eastAsia="nl-NL"/>
                <w14:ligatures w14:val="standardContextual"/>
              </w:rPr>
              <w:tab/>
            </w:r>
            <w:r w:rsidRPr="00926248">
              <w:rPr>
                <w:rStyle w:val="Hyperlink"/>
                <w:noProof/>
              </w:rPr>
              <w:t>APG Pensioenaangifte</w:t>
            </w:r>
            <w:r>
              <w:rPr>
                <w:noProof/>
                <w:webHidden/>
              </w:rPr>
              <w:tab/>
            </w:r>
            <w:r>
              <w:rPr>
                <w:noProof/>
                <w:webHidden/>
              </w:rPr>
              <w:fldChar w:fldCharType="begin"/>
            </w:r>
            <w:r>
              <w:rPr>
                <w:noProof/>
                <w:webHidden/>
              </w:rPr>
              <w:instrText xml:space="preserve"> PAGEREF _Toc233884788 \h </w:instrText>
            </w:r>
            <w:r>
              <w:rPr>
                <w:noProof/>
                <w:webHidden/>
              </w:rPr>
            </w:r>
            <w:r>
              <w:rPr>
                <w:noProof/>
                <w:webHidden/>
              </w:rPr>
              <w:fldChar w:fldCharType="separate"/>
            </w:r>
            <w:r>
              <w:rPr>
                <w:noProof/>
                <w:webHidden/>
              </w:rPr>
              <w:t>12</w:t>
            </w:r>
            <w:r>
              <w:rPr>
                <w:noProof/>
                <w:webHidden/>
              </w:rPr>
              <w:fldChar w:fldCharType="end"/>
            </w:r>
          </w:hyperlink>
        </w:p>
        <w:p w14:paraId="41360680" w14:textId="75CD8184" w:rsidR="002A1AB6" w:rsidRDefault="002A1AB6">
          <w:pPr>
            <w:pStyle w:val="Inhopg2"/>
            <w:tabs>
              <w:tab w:val="left" w:pos="960"/>
              <w:tab w:val="right" w:leader="dot" w:pos="10100"/>
            </w:tabs>
            <w:rPr>
              <w:rFonts w:asciiTheme="minorHAnsi" w:eastAsiaTheme="minorEastAsia" w:hAnsiTheme="minorHAnsi" w:cstheme="minorBidi"/>
              <w:iCs w:val="0"/>
              <w:noProof/>
              <w:color w:val="auto"/>
              <w:kern w:val="2"/>
              <w:sz w:val="24"/>
              <w:szCs w:val="24"/>
              <w:lang w:eastAsia="nl-NL"/>
              <w14:ligatures w14:val="standardContextual"/>
            </w:rPr>
          </w:pPr>
          <w:hyperlink w:anchor="_Toc233884789" w:history="1">
            <w:r w:rsidRPr="00926248">
              <w:rPr>
                <w:rStyle w:val="Hyperlink"/>
                <w:noProof/>
              </w:rPr>
              <w:t>2.1</w:t>
            </w:r>
            <w:r>
              <w:rPr>
                <w:rFonts w:asciiTheme="minorHAnsi" w:eastAsiaTheme="minorEastAsia" w:hAnsiTheme="minorHAnsi" w:cstheme="minorBidi"/>
                <w:iCs w:val="0"/>
                <w:noProof/>
                <w:color w:val="auto"/>
                <w:kern w:val="2"/>
                <w:sz w:val="24"/>
                <w:szCs w:val="24"/>
                <w:lang w:eastAsia="nl-NL"/>
                <w14:ligatures w14:val="standardContextual"/>
              </w:rPr>
              <w:tab/>
            </w:r>
            <w:r w:rsidRPr="00926248">
              <w:rPr>
                <w:rStyle w:val="Hyperlink"/>
                <w:noProof/>
              </w:rPr>
              <w:t>Handleiding APG pensioenaangifte</w:t>
            </w:r>
            <w:r>
              <w:rPr>
                <w:noProof/>
                <w:webHidden/>
              </w:rPr>
              <w:tab/>
            </w:r>
            <w:r>
              <w:rPr>
                <w:noProof/>
                <w:webHidden/>
              </w:rPr>
              <w:fldChar w:fldCharType="begin"/>
            </w:r>
            <w:r>
              <w:rPr>
                <w:noProof/>
                <w:webHidden/>
              </w:rPr>
              <w:instrText xml:space="preserve"> PAGEREF _Toc233884789 \h </w:instrText>
            </w:r>
            <w:r>
              <w:rPr>
                <w:noProof/>
                <w:webHidden/>
              </w:rPr>
            </w:r>
            <w:r>
              <w:rPr>
                <w:noProof/>
                <w:webHidden/>
              </w:rPr>
              <w:fldChar w:fldCharType="separate"/>
            </w:r>
            <w:r>
              <w:rPr>
                <w:noProof/>
                <w:webHidden/>
              </w:rPr>
              <w:t>12</w:t>
            </w:r>
            <w:r>
              <w:rPr>
                <w:noProof/>
                <w:webHidden/>
              </w:rPr>
              <w:fldChar w:fldCharType="end"/>
            </w:r>
          </w:hyperlink>
        </w:p>
        <w:p w14:paraId="50A435BD" w14:textId="466E61DE" w:rsidR="002A1AB6" w:rsidRDefault="002A1AB6">
          <w:pPr>
            <w:pStyle w:val="Inhopg2"/>
            <w:tabs>
              <w:tab w:val="left" w:pos="960"/>
              <w:tab w:val="right" w:leader="dot" w:pos="10100"/>
            </w:tabs>
            <w:rPr>
              <w:rFonts w:asciiTheme="minorHAnsi" w:eastAsiaTheme="minorEastAsia" w:hAnsiTheme="minorHAnsi" w:cstheme="minorBidi"/>
              <w:iCs w:val="0"/>
              <w:noProof/>
              <w:color w:val="auto"/>
              <w:kern w:val="2"/>
              <w:sz w:val="24"/>
              <w:szCs w:val="24"/>
              <w:lang w:eastAsia="nl-NL"/>
              <w14:ligatures w14:val="standardContextual"/>
            </w:rPr>
          </w:pPr>
          <w:hyperlink w:anchor="_Toc233884790" w:history="1">
            <w:r w:rsidRPr="00926248">
              <w:rPr>
                <w:rStyle w:val="Hyperlink"/>
                <w:noProof/>
              </w:rPr>
              <w:t>2.2</w:t>
            </w:r>
            <w:r>
              <w:rPr>
                <w:rFonts w:asciiTheme="minorHAnsi" w:eastAsiaTheme="minorEastAsia" w:hAnsiTheme="minorHAnsi" w:cstheme="minorBidi"/>
                <w:iCs w:val="0"/>
                <w:noProof/>
                <w:color w:val="auto"/>
                <w:kern w:val="2"/>
                <w:sz w:val="24"/>
                <w:szCs w:val="24"/>
                <w:lang w:eastAsia="nl-NL"/>
                <w14:ligatures w14:val="standardContextual"/>
              </w:rPr>
              <w:tab/>
            </w:r>
            <w:r w:rsidRPr="00926248">
              <w:rPr>
                <w:rStyle w:val="Hyperlink"/>
                <w:noProof/>
              </w:rPr>
              <w:t>Voorwaarden inrichting APG partij</w:t>
            </w:r>
            <w:r>
              <w:rPr>
                <w:noProof/>
                <w:webHidden/>
              </w:rPr>
              <w:tab/>
            </w:r>
            <w:r>
              <w:rPr>
                <w:noProof/>
                <w:webHidden/>
              </w:rPr>
              <w:fldChar w:fldCharType="begin"/>
            </w:r>
            <w:r>
              <w:rPr>
                <w:noProof/>
                <w:webHidden/>
              </w:rPr>
              <w:instrText xml:space="preserve"> PAGEREF _Toc233884790 \h </w:instrText>
            </w:r>
            <w:r>
              <w:rPr>
                <w:noProof/>
                <w:webHidden/>
              </w:rPr>
            </w:r>
            <w:r>
              <w:rPr>
                <w:noProof/>
                <w:webHidden/>
              </w:rPr>
              <w:fldChar w:fldCharType="separate"/>
            </w:r>
            <w:r>
              <w:rPr>
                <w:noProof/>
                <w:webHidden/>
              </w:rPr>
              <w:t>12</w:t>
            </w:r>
            <w:r>
              <w:rPr>
                <w:noProof/>
                <w:webHidden/>
              </w:rPr>
              <w:fldChar w:fldCharType="end"/>
            </w:r>
          </w:hyperlink>
        </w:p>
        <w:p w14:paraId="46AE7A50" w14:textId="7DFD2C2C" w:rsidR="002A1AB6" w:rsidRDefault="002A1AB6">
          <w:pPr>
            <w:pStyle w:val="Inhopg2"/>
            <w:tabs>
              <w:tab w:val="left" w:pos="960"/>
              <w:tab w:val="right" w:leader="dot" w:pos="10100"/>
            </w:tabs>
            <w:rPr>
              <w:rFonts w:asciiTheme="minorHAnsi" w:eastAsiaTheme="minorEastAsia" w:hAnsiTheme="minorHAnsi" w:cstheme="minorBidi"/>
              <w:iCs w:val="0"/>
              <w:noProof/>
              <w:color w:val="auto"/>
              <w:kern w:val="2"/>
              <w:sz w:val="24"/>
              <w:szCs w:val="24"/>
              <w:lang w:eastAsia="nl-NL"/>
              <w14:ligatures w14:val="standardContextual"/>
            </w:rPr>
          </w:pPr>
          <w:hyperlink w:anchor="_Toc233884791" w:history="1">
            <w:r w:rsidRPr="00926248">
              <w:rPr>
                <w:rStyle w:val="Hyperlink"/>
                <w:noProof/>
              </w:rPr>
              <w:t>2.3</w:t>
            </w:r>
            <w:r>
              <w:rPr>
                <w:rFonts w:asciiTheme="minorHAnsi" w:eastAsiaTheme="minorEastAsia" w:hAnsiTheme="minorHAnsi" w:cstheme="minorBidi"/>
                <w:iCs w:val="0"/>
                <w:noProof/>
                <w:color w:val="auto"/>
                <w:kern w:val="2"/>
                <w:sz w:val="24"/>
                <w:szCs w:val="24"/>
                <w:lang w:eastAsia="nl-NL"/>
                <w14:ligatures w14:val="standardContextual"/>
              </w:rPr>
              <w:tab/>
            </w:r>
            <w:r w:rsidRPr="00926248">
              <w:rPr>
                <w:rStyle w:val="Hyperlink"/>
                <w:noProof/>
              </w:rPr>
              <w:t>Producten</w:t>
            </w:r>
            <w:r>
              <w:rPr>
                <w:noProof/>
                <w:webHidden/>
              </w:rPr>
              <w:tab/>
            </w:r>
            <w:r>
              <w:rPr>
                <w:noProof/>
                <w:webHidden/>
              </w:rPr>
              <w:fldChar w:fldCharType="begin"/>
            </w:r>
            <w:r>
              <w:rPr>
                <w:noProof/>
                <w:webHidden/>
              </w:rPr>
              <w:instrText xml:space="preserve"> PAGEREF _Toc233884791 \h </w:instrText>
            </w:r>
            <w:r>
              <w:rPr>
                <w:noProof/>
                <w:webHidden/>
              </w:rPr>
            </w:r>
            <w:r>
              <w:rPr>
                <w:noProof/>
                <w:webHidden/>
              </w:rPr>
              <w:fldChar w:fldCharType="separate"/>
            </w:r>
            <w:r>
              <w:rPr>
                <w:noProof/>
                <w:webHidden/>
              </w:rPr>
              <w:t>13</w:t>
            </w:r>
            <w:r>
              <w:rPr>
                <w:noProof/>
                <w:webHidden/>
              </w:rPr>
              <w:fldChar w:fldCharType="end"/>
            </w:r>
          </w:hyperlink>
        </w:p>
        <w:p w14:paraId="2E97230F" w14:textId="01BB35FC" w:rsidR="002A1AB6" w:rsidRDefault="002A1AB6">
          <w:pPr>
            <w:pStyle w:val="Inhopg2"/>
            <w:tabs>
              <w:tab w:val="left" w:pos="960"/>
              <w:tab w:val="right" w:leader="dot" w:pos="10100"/>
            </w:tabs>
            <w:rPr>
              <w:rFonts w:asciiTheme="minorHAnsi" w:eastAsiaTheme="minorEastAsia" w:hAnsiTheme="minorHAnsi" w:cstheme="minorBidi"/>
              <w:iCs w:val="0"/>
              <w:noProof/>
              <w:color w:val="auto"/>
              <w:kern w:val="2"/>
              <w:sz w:val="24"/>
              <w:szCs w:val="24"/>
              <w:lang w:eastAsia="nl-NL"/>
              <w14:ligatures w14:val="standardContextual"/>
            </w:rPr>
          </w:pPr>
          <w:hyperlink w:anchor="_Toc233884792" w:history="1">
            <w:r w:rsidRPr="00926248">
              <w:rPr>
                <w:rStyle w:val="Hyperlink"/>
                <w:noProof/>
              </w:rPr>
              <w:t>2.4</w:t>
            </w:r>
            <w:r>
              <w:rPr>
                <w:rFonts w:asciiTheme="minorHAnsi" w:eastAsiaTheme="minorEastAsia" w:hAnsiTheme="minorHAnsi" w:cstheme="minorBidi"/>
                <w:iCs w:val="0"/>
                <w:noProof/>
                <w:color w:val="auto"/>
                <w:kern w:val="2"/>
                <w:sz w:val="24"/>
                <w:szCs w:val="24"/>
                <w:lang w:eastAsia="nl-NL"/>
                <w14:ligatures w14:val="standardContextual"/>
              </w:rPr>
              <w:tab/>
            </w:r>
            <w:r w:rsidRPr="00926248">
              <w:rPr>
                <w:rStyle w:val="Hyperlink"/>
                <w:noProof/>
              </w:rPr>
              <w:t>Looncomponenten</w:t>
            </w:r>
            <w:r>
              <w:rPr>
                <w:noProof/>
                <w:webHidden/>
              </w:rPr>
              <w:tab/>
            </w:r>
            <w:r>
              <w:rPr>
                <w:noProof/>
                <w:webHidden/>
              </w:rPr>
              <w:fldChar w:fldCharType="begin"/>
            </w:r>
            <w:r>
              <w:rPr>
                <w:noProof/>
                <w:webHidden/>
              </w:rPr>
              <w:instrText xml:space="preserve"> PAGEREF _Toc233884792 \h </w:instrText>
            </w:r>
            <w:r>
              <w:rPr>
                <w:noProof/>
                <w:webHidden/>
              </w:rPr>
            </w:r>
            <w:r>
              <w:rPr>
                <w:noProof/>
                <w:webHidden/>
              </w:rPr>
              <w:fldChar w:fldCharType="separate"/>
            </w:r>
            <w:r>
              <w:rPr>
                <w:noProof/>
                <w:webHidden/>
              </w:rPr>
              <w:t>13</w:t>
            </w:r>
            <w:r>
              <w:rPr>
                <w:noProof/>
                <w:webHidden/>
              </w:rPr>
              <w:fldChar w:fldCharType="end"/>
            </w:r>
          </w:hyperlink>
        </w:p>
        <w:p w14:paraId="7728C1AD" w14:textId="19247918" w:rsidR="002A1AB6" w:rsidRDefault="002A1AB6">
          <w:pPr>
            <w:pStyle w:val="Inhopg2"/>
            <w:tabs>
              <w:tab w:val="left" w:pos="960"/>
              <w:tab w:val="right" w:leader="dot" w:pos="10100"/>
            </w:tabs>
            <w:rPr>
              <w:rFonts w:asciiTheme="minorHAnsi" w:eastAsiaTheme="minorEastAsia" w:hAnsiTheme="minorHAnsi" w:cstheme="minorBidi"/>
              <w:iCs w:val="0"/>
              <w:noProof/>
              <w:color w:val="auto"/>
              <w:kern w:val="2"/>
              <w:sz w:val="24"/>
              <w:szCs w:val="24"/>
              <w:lang w:eastAsia="nl-NL"/>
              <w14:ligatures w14:val="standardContextual"/>
            </w:rPr>
          </w:pPr>
          <w:hyperlink w:anchor="_Toc233884793" w:history="1">
            <w:r w:rsidRPr="00926248">
              <w:rPr>
                <w:rStyle w:val="Hyperlink"/>
                <w:noProof/>
              </w:rPr>
              <w:t>2.5</w:t>
            </w:r>
            <w:r>
              <w:rPr>
                <w:rFonts w:asciiTheme="minorHAnsi" w:eastAsiaTheme="minorEastAsia" w:hAnsiTheme="minorHAnsi" w:cstheme="minorBidi"/>
                <w:iCs w:val="0"/>
                <w:noProof/>
                <w:color w:val="auto"/>
                <w:kern w:val="2"/>
                <w:sz w:val="24"/>
                <w:szCs w:val="24"/>
                <w:lang w:eastAsia="nl-NL"/>
                <w14:ligatures w14:val="standardContextual"/>
              </w:rPr>
              <w:tab/>
            </w:r>
            <w:r w:rsidRPr="00926248">
              <w:rPr>
                <w:rStyle w:val="Hyperlink"/>
                <w:noProof/>
              </w:rPr>
              <w:t>Rechten</w:t>
            </w:r>
            <w:r>
              <w:rPr>
                <w:noProof/>
                <w:webHidden/>
              </w:rPr>
              <w:tab/>
            </w:r>
            <w:r>
              <w:rPr>
                <w:noProof/>
                <w:webHidden/>
              </w:rPr>
              <w:fldChar w:fldCharType="begin"/>
            </w:r>
            <w:r>
              <w:rPr>
                <w:noProof/>
                <w:webHidden/>
              </w:rPr>
              <w:instrText xml:space="preserve"> PAGEREF _Toc233884793 \h </w:instrText>
            </w:r>
            <w:r>
              <w:rPr>
                <w:noProof/>
                <w:webHidden/>
              </w:rPr>
            </w:r>
            <w:r>
              <w:rPr>
                <w:noProof/>
                <w:webHidden/>
              </w:rPr>
              <w:fldChar w:fldCharType="separate"/>
            </w:r>
            <w:r>
              <w:rPr>
                <w:noProof/>
                <w:webHidden/>
              </w:rPr>
              <w:t>14</w:t>
            </w:r>
            <w:r>
              <w:rPr>
                <w:noProof/>
                <w:webHidden/>
              </w:rPr>
              <w:fldChar w:fldCharType="end"/>
            </w:r>
          </w:hyperlink>
        </w:p>
        <w:p w14:paraId="719AF1C5" w14:textId="512AC3BA" w:rsidR="002A1AB6" w:rsidRDefault="002A1AB6">
          <w:pPr>
            <w:pStyle w:val="Inhopg2"/>
            <w:tabs>
              <w:tab w:val="left" w:pos="960"/>
              <w:tab w:val="right" w:leader="dot" w:pos="10100"/>
            </w:tabs>
            <w:rPr>
              <w:rFonts w:asciiTheme="minorHAnsi" w:eastAsiaTheme="minorEastAsia" w:hAnsiTheme="minorHAnsi" w:cstheme="minorBidi"/>
              <w:iCs w:val="0"/>
              <w:noProof/>
              <w:color w:val="auto"/>
              <w:kern w:val="2"/>
              <w:sz w:val="24"/>
              <w:szCs w:val="24"/>
              <w:lang w:eastAsia="nl-NL"/>
              <w14:ligatures w14:val="standardContextual"/>
            </w:rPr>
          </w:pPr>
          <w:hyperlink w:anchor="_Toc233884794" w:history="1">
            <w:r w:rsidRPr="00926248">
              <w:rPr>
                <w:rStyle w:val="Hyperlink"/>
                <w:noProof/>
              </w:rPr>
              <w:t>2.6</w:t>
            </w:r>
            <w:r>
              <w:rPr>
                <w:rFonts w:asciiTheme="minorHAnsi" w:eastAsiaTheme="minorEastAsia" w:hAnsiTheme="minorHAnsi" w:cstheme="minorBidi"/>
                <w:iCs w:val="0"/>
                <w:noProof/>
                <w:color w:val="auto"/>
                <w:kern w:val="2"/>
                <w:sz w:val="24"/>
                <w:szCs w:val="24"/>
                <w:lang w:eastAsia="nl-NL"/>
                <w14:ligatures w14:val="standardContextual"/>
              </w:rPr>
              <w:tab/>
            </w:r>
            <w:r w:rsidRPr="00926248">
              <w:rPr>
                <w:rStyle w:val="Hyperlink"/>
                <w:noProof/>
              </w:rPr>
              <w:t>Aanmaken APG bericht</w:t>
            </w:r>
            <w:r>
              <w:rPr>
                <w:noProof/>
                <w:webHidden/>
              </w:rPr>
              <w:tab/>
            </w:r>
            <w:r>
              <w:rPr>
                <w:noProof/>
                <w:webHidden/>
              </w:rPr>
              <w:fldChar w:fldCharType="begin"/>
            </w:r>
            <w:r>
              <w:rPr>
                <w:noProof/>
                <w:webHidden/>
              </w:rPr>
              <w:instrText xml:space="preserve"> PAGEREF _Toc233884794 \h </w:instrText>
            </w:r>
            <w:r>
              <w:rPr>
                <w:noProof/>
                <w:webHidden/>
              </w:rPr>
            </w:r>
            <w:r>
              <w:rPr>
                <w:noProof/>
                <w:webHidden/>
              </w:rPr>
              <w:fldChar w:fldCharType="separate"/>
            </w:r>
            <w:r>
              <w:rPr>
                <w:noProof/>
                <w:webHidden/>
              </w:rPr>
              <w:t>14</w:t>
            </w:r>
            <w:r>
              <w:rPr>
                <w:noProof/>
                <w:webHidden/>
              </w:rPr>
              <w:fldChar w:fldCharType="end"/>
            </w:r>
          </w:hyperlink>
        </w:p>
        <w:p w14:paraId="603A105F" w14:textId="4E1A2B97" w:rsidR="002A1AB6" w:rsidRDefault="002A1AB6">
          <w:pPr>
            <w:pStyle w:val="Inhopg2"/>
            <w:tabs>
              <w:tab w:val="left" w:pos="960"/>
              <w:tab w:val="right" w:leader="dot" w:pos="10100"/>
            </w:tabs>
            <w:rPr>
              <w:rFonts w:asciiTheme="minorHAnsi" w:eastAsiaTheme="minorEastAsia" w:hAnsiTheme="minorHAnsi" w:cstheme="minorBidi"/>
              <w:iCs w:val="0"/>
              <w:noProof/>
              <w:color w:val="auto"/>
              <w:kern w:val="2"/>
              <w:sz w:val="24"/>
              <w:szCs w:val="24"/>
              <w:lang w:eastAsia="nl-NL"/>
              <w14:ligatures w14:val="standardContextual"/>
            </w:rPr>
          </w:pPr>
          <w:hyperlink w:anchor="_Toc233884795" w:history="1">
            <w:r w:rsidRPr="00926248">
              <w:rPr>
                <w:rStyle w:val="Hyperlink"/>
                <w:noProof/>
              </w:rPr>
              <w:t>2.7</w:t>
            </w:r>
            <w:r>
              <w:rPr>
                <w:rFonts w:asciiTheme="minorHAnsi" w:eastAsiaTheme="minorEastAsia" w:hAnsiTheme="minorHAnsi" w:cstheme="minorBidi"/>
                <w:iCs w:val="0"/>
                <w:noProof/>
                <w:color w:val="auto"/>
                <w:kern w:val="2"/>
                <w:sz w:val="24"/>
                <w:szCs w:val="24"/>
                <w:lang w:eastAsia="nl-NL"/>
                <w14:ligatures w14:val="standardContextual"/>
              </w:rPr>
              <w:tab/>
            </w:r>
            <w:r w:rsidRPr="00926248">
              <w:rPr>
                <w:rStyle w:val="Hyperlink"/>
                <w:noProof/>
              </w:rPr>
              <w:t>Raadplegen en bevestigen pensioenaangifte</w:t>
            </w:r>
            <w:r>
              <w:rPr>
                <w:noProof/>
                <w:webHidden/>
              </w:rPr>
              <w:tab/>
            </w:r>
            <w:r>
              <w:rPr>
                <w:noProof/>
                <w:webHidden/>
              </w:rPr>
              <w:fldChar w:fldCharType="begin"/>
            </w:r>
            <w:r>
              <w:rPr>
                <w:noProof/>
                <w:webHidden/>
              </w:rPr>
              <w:instrText xml:space="preserve"> PAGEREF _Toc233884795 \h </w:instrText>
            </w:r>
            <w:r>
              <w:rPr>
                <w:noProof/>
                <w:webHidden/>
              </w:rPr>
            </w:r>
            <w:r>
              <w:rPr>
                <w:noProof/>
                <w:webHidden/>
              </w:rPr>
              <w:fldChar w:fldCharType="separate"/>
            </w:r>
            <w:r>
              <w:rPr>
                <w:noProof/>
                <w:webHidden/>
              </w:rPr>
              <w:t>14</w:t>
            </w:r>
            <w:r>
              <w:rPr>
                <w:noProof/>
                <w:webHidden/>
              </w:rPr>
              <w:fldChar w:fldCharType="end"/>
            </w:r>
          </w:hyperlink>
        </w:p>
        <w:p w14:paraId="2E92E574" w14:textId="759C85E2" w:rsidR="002A1AB6" w:rsidRDefault="002A1AB6">
          <w:pPr>
            <w:pStyle w:val="Inhopg2"/>
            <w:tabs>
              <w:tab w:val="left" w:pos="960"/>
              <w:tab w:val="right" w:leader="dot" w:pos="10100"/>
            </w:tabs>
            <w:rPr>
              <w:rFonts w:asciiTheme="minorHAnsi" w:eastAsiaTheme="minorEastAsia" w:hAnsiTheme="minorHAnsi" w:cstheme="minorBidi"/>
              <w:iCs w:val="0"/>
              <w:noProof/>
              <w:color w:val="auto"/>
              <w:kern w:val="2"/>
              <w:sz w:val="24"/>
              <w:szCs w:val="24"/>
              <w:lang w:eastAsia="nl-NL"/>
              <w14:ligatures w14:val="standardContextual"/>
            </w:rPr>
          </w:pPr>
          <w:hyperlink w:anchor="_Toc233884796" w:history="1">
            <w:r w:rsidRPr="00926248">
              <w:rPr>
                <w:rStyle w:val="Hyperlink"/>
                <w:rFonts w:eastAsia="MS Gothic"/>
                <w:noProof/>
              </w:rPr>
              <w:t>2.8</w:t>
            </w:r>
            <w:r>
              <w:rPr>
                <w:rFonts w:asciiTheme="minorHAnsi" w:eastAsiaTheme="minorEastAsia" w:hAnsiTheme="minorHAnsi" w:cstheme="minorBidi"/>
                <w:iCs w:val="0"/>
                <w:noProof/>
                <w:color w:val="auto"/>
                <w:kern w:val="2"/>
                <w:sz w:val="24"/>
                <w:szCs w:val="24"/>
                <w:lang w:eastAsia="nl-NL"/>
                <w14:ligatures w14:val="standardContextual"/>
              </w:rPr>
              <w:tab/>
            </w:r>
            <w:r w:rsidRPr="00926248">
              <w:rPr>
                <w:rStyle w:val="Hyperlink"/>
                <w:noProof/>
              </w:rPr>
              <w:t>Verwijderen pensioenaangifte</w:t>
            </w:r>
            <w:r>
              <w:rPr>
                <w:noProof/>
                <w:webHidden/>
              </w:rPr>
              <w:tab/>
            </w:r>
            <w:r>
              <w:rPr>
                <w:noProof/>
                <w:webHidden/>
              </w:rPr>
              <w:fldChar w:fldCharType="begin"/>
            </w:r>
            <w:r>
              <w:rPr>
                <w:noProof/>
                <w:webHidden/>
              </w:rPr>
              <w:instrText xml:space="preserve"> PAGEREF _Toc233884796 \h </w:instrText>
            </w:r>
            <w:r>
              <w:rPr>
                <w:noProof/>
                <w:webHidden/>
              </w:rPr>
            </w:r>
            <w:r>
              <w:rPr>
                <w:noProof/>
                <w:webHidden/>
              </w:rPr>
              <w:fldChar w:fldCharType="separate"/>
            </w:r>
            <w:r>
              <w:rPr>
                <w:noProof/>
                <w:webHidden/>
              </w:rPr>
              <w:t>15</w:t>
            </w:r>
            <w:r>
              <w:rPr>
                <w:noProof/>
                <w:webHidden/>
              </w:rPr>
              <w:fldChar w:fldCharType="end"/>
            </w:r>
          </w:hyperlink>
        </w:p>
        <w:p w14:paraId="54795DEB" w14:textId="101A613E" w:rsidR="002A1AB6" w:rsidRDefault="002A1AB6">
          <w:pPr>
            <w:pStyle w:val="Inhopg2"/>
            <w:tabs>
              <w:tab w:val="left" w:pos="960"/>
              <w:tab w:val="right" w:leader="dot" w:pos="10100"/>
            </w:tabs>
            <w:rPr>
              <w:rFonts w:asciiTheme="minorHAnsi" w:eastAsiaTheme="minorEastAsia" w:hAnsiTheme="minorHAnsi" w:cstheme="minorBidi"/>
              <w:iCs w:val="0"/>
              <w:noProof/>
              <w:color w:val="auto"/>
              <w:kern w:val="2"/>
              <w:sz w:val="24"/>
              <w:szCs w:val="24"/>
              <w:lang w:eastAsia="nl-NL"/>
              <w14:ligatures w14:val="standardContextual"/>
            </w:rPr>
          </w:pPr>
          <w:hyperlink w:anchor="_Toc233884797" w:history="1">
            <w:r w:rsidRPr="00926248">
              <w:rPr>
                <w:rStyle w:val="Hyperlink"/>
                <w:noProof/>
              </w:rPr>
              <w:t>2.9</w:t>
            </w:r>
            <w:r>
              <w:rPr>
                <w:rFonts w:asciiTheme="minorHAnsi" w:eastAsiaTheme="minorEastAsia" w:hAnsiTheme="minorHAnsi" w:cstheme="minorBidi"/>
                <w:iCs w:val="0"/>
                <w:noProof/>
                <w:color w:val="auto"/>
                <w:kern w:val="2"/>
                <w:sz w:val="24"/>
                <w:szCs w:val="24"/>
                <w:lang w:eastAsia="nl-NL"/>
                <w14:ligatures w14:val="standardContextual"/>
              </w:rPr>
              <w:tab/>
            </w:r>
            <w:r w:rsidRPr="00926248">
              <w:rPr>
                <w:rStyle w:val="Hyperlink"/>
                <w:noProof/>
              </w:rPr>
              <w:t>Aanlevering bevestigde APG pensioenaangifte en responseberichten</w:t>
            </w:r>
            <w:r>
              <w:rPr>
                <w:noProof/>
                <w:webHidden/>
              </w:rPr>
              <w:tab/>
            </w:r>
            <w:r>
              <w:rPr>
                <w:noProof/>
                <w:webHidden/>
              </w:rPr>
              <w:fldChar w:fldCharType="begin"/>
            </w:r>
            <w:r>
              <w:rPr>
                <w:noProof/>
                <w:webHidden/>
              </w:rPr>
              <w:instrText xml:space="preserve"> PAGEREF _Toc233884797 \h </w:instrText>
            </w:r>
            <w:r>
              <w:rPr>
                <w:noProof/>
                <w:webHidden/>
              </w:rPr>
            </w:r>
            <w:r>
              <w:rPr>
                <w:noProof/>
                <w:webHidden/>
              </w:rPr>
              <w:fldChar w:fldCharType="separate"/>
            </w:r>
            <w:r>
              <w:rPr>
                <w:noProof/>
                <w:webHidden/>
              </w:rPr>
              <w:t>15</w:t>
            </w:r>
            <w:r>
              <w:rPr>
                <w:noProof/>
                <w:webHidden/>
              </w:rPr>
              <w:fldChar w:fldCharType="end"/>
            </w:r>
          </w:hyperlink>
        </w:p>
        <w:p w14:paraId="4F14E4D9" w14:textId="349B0EF5" w:rsidR="002A1AB6" w:rsidRDefault="002A1AB6">
          <w:pPr>
            <w:pStyle w:val="Inhopg2"/>
            <w:tabs>
              <w:tab w:val="left" w:pos="960"/>
              <w:tab w:val="right" w:leader="dot" w:pos="10100"/>
            </w:tabs>
            <w:rPr>
              <w:rFonts w:asciiTheme="minorHAnsi" w:eastAsiaTheme="minorEastAsia" w:hAnsiTheme="minorHAnsi" w:cstheme="minorBidi"/>
              <w:iCs w:val="0"/>
              <w:noProof/>
              <w:color w:val="auto"/>
              <w:kern w:val="2"/>
              <w:sz w:val="24"/>
              <w:szCs w:val="24"/>
              <w:lang w:eastAsia="nl-NL"/>
              <w14:ligatures w14:val="standardContextual"/>
            </w:rPr>
          </w:pPr>
          <w:hyperlink w:anchor="_Toc233884798" w:history="1">
            <w:r w:rsidRPr="00926248">
              <w:rPr>
                <w:rStyle w:val="Hyperlink"/>
                <w:noProof/>
              </w:rPr>
              <w:t>2.10</w:t>
            </w:r>
            <w:r>
              <w:rPr>
                <w:rFonts w:asciiTheme="minorHAnsi" w:eastAsiaTheme="minorEastAsia" w:hAnsiTheme="minorHAnsi" w:cstheme="minorBidi"/>
                <w:iCs w:val="0"/>
                <w:noProof/>
                <w:color w:val="auto"/>
                <w:kern w:val="2"/>
                <w:sz w:val="24"/>
                <w:szCs w:val="24"/>
                <w:lang w:eastAsia="nl-NL"/>
                <w14:ligatures w14:val="standardContextual"/>
              </w:rPr>
              <w:tab/>
            </w:r>
            <w:r w:rsidRPr="00926248">
              <w:rPr>
                <w:rStyle w:val="Hyperlink"/>
                <w:noProof/>
              </w:rPr>
              <w:t>Terugkoppeling APG</w:t>
            </w:r>
            <w:r>
              <w:rPr>
                <w:noProof/>
                <w:webHidden/>
              </w:rPr>
              <w:tab/>
            </w:r>
            <w:r>
              <w:rPr>
                <w:noProof/>
                <w:webHidden/>
              </w:rPr>
              <w:fldChar w:fldCharType="begin"/>
            </w:r>
            <w:r>
              <w:rPr>
                <w:noProof/>
                <w:webHidden/>
              </w:rPr>
              <w:instrText xml:space="preserve"> PAGEREF _Toc233884798 \h </w:instrText>
            </w:r>
            <w:r>
              <w:rPr>
                <w:noProof/>
                <w:webHidden/>
              </w:rPr>
            </w:r>
            <w:r>
              <w:rPr>
                <w:noProof/>
                <w:webHidden/>
              </w:rPr>
              <w:fldChar w:fldCharType="separate"/>
            </w:r>
            <w:r>
              <w:rPr>
                <w:noProof/>
                <w:webHidden/>
              </w:rPr>
              <w:t>15</w:t>
            </w:r>
            <w:r>
              <w:rPr>
                <w:noProof/>
                <w:webHidden/>
              </w:rPr>
              <w:fldChar w:fldCharType="end"/>
            </w:r>
          </w:hyperlink>
        </w:p>
        <w:p w14:paraId="6F9C48EC" w14:textId="0C724E62" w:rsidR="002A1AB6" w:rsidRDefault="002A1AB6">
          <w:pPr>
            <w:pStyle w:val="Inhopg2"/>
            <w:tabs>
              <w:tab w:val="left" w:pos="960"/>
              <w:tab w:val="right" w:leader="dot" w:pos="10100"/>
            </w:tabs>
            <w:rPr>
              <w:rFonts w:asciiTheme="minorHAnsi" w:eastAsiaTheme="minorEastAsia" w:hAnsiTheme="minorHAnsi" w:cstheme="minorBidi"/>
              <w:iCs w:val="0"/>
              <w:noProof/>
              <w:color w:val="auto"/>
              <w:kern w:val="2"/>
              <w:sz w:val="24"/>
              <w:szCs w:val="24"/>
              <w:lang w:eastAsia="nl-NL"/>
              <w14:ligatures w14:val="standardContextual"/>
            </w:rPr>
          </w:pPr>
          <w:hyperlink w:anchor="_Toc233884799" w:history="1">
            <w:r w:rsidRPr="00926248">
              <w:rPr>
                <w:rStyle w:val="Hyperlink"/>
                <w:noProof/>
              </w:rPr>
              <w:t>2.11</w:t>
            </w:r>
            <w:r>
              <w:rPr>
                <w:rFonts w:asciiTheme="minorHAnsi" w:eastAsiaTheme="minorEastAsia" w:hAnsiTheme="minorHAnsi" w:cstheme="minorBidi"/>
                <w:iCs w:val="0"/>
                <w:noProof/>
                <w:color w:val="auto"/>
                <w:kern w:val="2"/>
                <w:sz w:val="24"/>
                <w:szCs w:val="24"/>
                <w:lang w:eastAsia="nl-NL"/>
                <w14:ligatures w14:val="standardContextual"/>
              </w:rPr>
              <w:tab/>
            </w:r>
            <w:r w:rsidRPr="00926248">
              <w:rPr>
                <w:rStyle w:val="Hyperlink"/>
                <w:noProof/>
              </w:rPr>
              <w:t>Signalen en foutmeldingen APG</w:t>
            </w:r>
            <w:r>
              <w:rPr>
                <w:noProof/>
                <w:webHidden/>
              </w:rPr>
              <w:tab/>
            </w:r>
            <w:r>
              <w:rPr>
                <w:noProof/>
                <w:webHidden/>
              </w:rPr>
              <w:fldChar w:fldCharType="begin"/>
            </w:r>
            <w:r>
              <w:rPr>
                <w:noProof/>
                <w:webHidden/>
              </w:rPr>
              <w:instrText xml:space="preserve"> PAGEREF _Toc233884799 \h </w:instrText>
            </w:r>
            <w:r>
              <w:rPr>
                <w:noProof/>
                <w:webHidden/>
              </w:rPr>
            </w:r>
            <w:r>
              <w:rPr>
                <w:noProof/>
                <w:webHidden/>
              </w:rPr>
              <w:fldChar w:fldCharType="separate"/>
            </w:r>
            <w:r>
              <w:rPr>
                <w:noProof/>
                <w:webHidden/>
              </w:rPr>
              <w:t>17</w:t>
            </w:r>
            <w:r>
              <w:rPr>
                <w:noProof/>
                <w:webHidden/>
              </w:rPr>
              <w:fldChar w:fldCharType="end"/>
            </w:r>
          </w:hyperlink>
        </w:p>
        <w:p w14:paraId="59A67BBF" w14:textId="605D622F" w:rsidR="002A1AB6" w:rsidRDefault="002A1AB6">
          <w:pPr>
            <w:pStyle w:val="Inhopg2"/>
            <w:tabs>
              <w:tab w:val="left" w:pos="960"/>
              <w:tab w:val="right" w:leader="dot" w:pos="10100"/>
            </w:tabs>
            <w:rPr>
              <w:rFonts w:asciiTheme="minorHAnsi" w:eastAsiaTheme="minorEastAsia" w:hAnsiTheme="minorHAnsi" w:cstheme="minorBidi"/>
              <w:iCs w:val="0"/>
              <w:noProof/>
              <w:color w:val="auto"/>
              <w:kern w:val="2"/>
              <w:sz w:val="24"/>
              <w:szCs w:val="24"/>
              <w:lang w:eastAsia="nl-NL"/>
              <w14:ligatures w14:val="standardContextual"/>
            </w:rPr>
          </w:pPr>
          <w:hyperlink w:anchor="_Toc233884800" w:history="1">
            <w:r w:rsidRPr="00926248">
              <w:rPr>
                <w:rStyle w:val="Hyperlink"/>
                <w:noProof/>
              </w:rPr>
              <w:t>2.12</w:t>
            </w:r>
            <w:r>
              <w:rPr>
                <w:rFonts w:asciiTheme="minorHAnsi" w:eastAsiaTheme="minorEastAsia" w:hAnsiTheme="minorHAnsi" w:cstheme="minorBidi"/>
                <w:iCs w:val="0"/>
                <w:noProof/>
                <w:color w:val="auto"/>
                <w:kern w:val="2"/>
                <w:sz w:val="24"/>
                <w:szCs w:val="24"/>
                <w:lang w:eastAsia="nl-NL"/>
                <w14:ligatures w14:val="standardContextual"/>
              </w:rPr>
              <w:tab/>
            </w:r>
            <w:r w:rsidRPr="00926248">
              <w:rPr>
                <w:rStyle w:val="Hyperlink"/>
                <w:noProof/>
              </w:rPr>
              <w:t>APG dummy pensioenaangifte</w:t>
            </w:r>
            <w:r>
              <w:rPr>
                <w:noProof/>
                <w:webHidden/>
              </w:rPr>
              <w:tab/>
            </w:r>
            <w:r>
              <w:rPr>
                <w:noProof/>
                <w:webHidden/>
              </w:rPr>
              <w:fldChar w:fldCharType="begin"/>
            </w:r>
            <w:r>
              <w:rPr>
                <w:noProof/>
                <w:webHidden/>
              </w:rPr>
              <w:instrText xml:space="preserve"> PAGEREF _Toc233884800 \h </w:instrText>
            </w:r>
            <w:r>
              <w:rPr>
                <w:noProof/>
                <w:webHidden/>
              </w:rPr>
            </w:r>
            <w:r>
              <w:rPr>
                <w:noProof/>
                <w:webHidden/>
              </w:rPr>
              <w:fldChar w:fldCharType="separate"/>
            </w:r>
            <w:r>
              <w:rPr>
                <w:noProof/>
                <w:webHidden/>
              </w:rPr>
              <w:t>17</w:t>
            </w:r>
            <w:r>
              <w:rPr>
                <w:noProof/>
                <w:webHidden/>
              </w:rPr>
              <w:fldChar w:fldCharType="end"/>
            </w:r>
          </w:hyperlink>
        </w:p>
        <w:p w14:paraId="62E62B85" w14:textId="22F28EE0" w:rsidR="002A1AB6" w:rsidRDefault="002A1AB6">
          <w:pPr>
            <w:pStyle w:val="Inhopg2"/>
            <w:tabs>
              <w:tab w:val="left" w:pos="960"/>
              <w:tab w:val="right" w:leader="dot" w:pos="10100"/>
            </w:tabs>
            <w:rPr>
              <w:rFonts w:asciiTheme="minorHAnsi" w:eastAsiaTheme="minorEastAsia" w:hAnsiTheme="minorHAnsi" w:cstheme="minorBidi"/>
              <w:iCs w:val="0"/>
              <w:noProof/>
              <w:color w:val="auto"/>
              <w:kern w:val="2"/>
              <w:sz w:val="24"/>
              <w:szCs w:val="24"/>
              <w:lang w:eastAsia="nl-NL"/>
              <w14:ligatures w14:val="standardContextual"/>
            </w:rPr>
          </w:pPr>
          <w:hyperlink w:anchor="_Toc233884801" w:history="1">
            <w:r w:rsidRPr="00926248">
              <w:rPr>
                <w:rStyle w:val="Hyperlink"/>
                <w:noProof/>
              </w:rPr>
              <w:t>2.13</w:t>
            </w:r>
            <w:r>
              <w:rPr>
                <w:rFonts w:asciiTheme="minorHAnsi" w:eastAsiaTheme="minorEastAsia" w:hAnsiTheme="minorHAnsi" w:cstheme="minorBidi"/>
                <w:iCs w:val="0"/>
                <w:noProof/>
                <w:color w:val="auto"/>
                <w:kern w:val="2"/>
                <w:sz w:val="24"/>
                <w:szCs w:val="24"/>
                <w:lang w:eastAsia="nl-NL"/>
                <w14:ligatures w14:val="standardContextual"/>
              </w:rPr>
              <w:tab/>
            </w:r>
            <w:r w:rsidRPr="00926248">
              <w:rPr>
                <w:rStyle w:val="Hyperlink"/>
                <w:noProof/>
              </w:rPr>
              <w:t>APG Verbijzonderingscode Inkomstenverhouding</w:t>
            </w:r>
            <w:r>
              <w:rPr>
                <w:noProof/>
                <w:webHidden/>
              </w:rPr>
              <w:tab/>
            </w:r>
            <w:r>
              <w:rPr>
                <w:noProof/>
                <w:webHidden/>
              </w:rPr>
              <w:fldChar w:fldCharType="begin"/>
            </w:r>
            <w:r>
              <w:rPr>
                <w:noProof/>
                <w:webHidden/>
              </w:rPr>
              <w:instrText xml:space="preserve"> PAGEREF _Toc233884801 \h </w:instrText>
            </w:r>
            <w:r>
              <w:rPr>
                <w:noProof/>
                <w:webHidden/>
              </w:rPr>
            </w:r>
            <w:r>
              <w:rPr>
                <w:noProof/>
                <w:webHidden/>
              </w:rPr>
              <w:fldChar w:fldCharType="separate"/>
            </w:r>
            <w:r>
              <w:rPr>
                <w:noProof/>
                <w:webHidden/>
              </w:rPr>
              <w:t>17</w:t>
            </w:r>
            <w:r>
              <w:rPr>
                <w:noProof/>
                <w:webHidden/>
              </w:rPr>
              <w:fldChar w:fldCharType="end"/>
            </w:r>
          </w:hyperlink>
        </w:p>
        <w:p w14:paraId="3320850E" w14:textId="4E3370AD" w:rsidR="002A1AB6" w:rsidRDefault="002A1AB6">
          <w:pPr>
            <w:pStyle w:val="Inhopg2"/>
            <w:tabs>
              <w:tab w:val="left" w:pos="960"/>
              <w:tab w:val="right" w:leader="dot" w:pos="10100"/>
            </w:tabs>
            <w:rPr>
              <w:rFonts w:asciiTheme="minorHAnsi" w:eastAsiaTheme="minorEastAsia" w:hAnsiTheme="minorHAnsi" w:cstheme="minorBidi"/>
              <w:iCs w:val="0"/>
              <w:noProof/>
              <w:color w:val="auto"/>
              <w:kern w:val="2"/>
              <w:sz w:val="24"/>
              <w:szCs w:val="24"/>
              <w:lang w:eastAsia="nl-NL"/>
              <w14:ligatures w14:val="standardContextual"/>
            </w:rPr>
          </w:pPr>
          <w:hyperlink w:anchor="_Toc233884802" w:history="1">
            <w:r w:rsidRPr="00926248">
              <w:rPr>
                <w:rStyle w:val="Hyperlink"/>
                <w:noProof/>
              </w:rPr>
              <w:t>2.14</w:t>
            </w:r>
            <w:r>
              <w:rPr>
                <w:rFonts w:asciiTheme="minorHAnsi" w:eastAsiaTheme="minorEastAsia" w:hAnsiTheme="minorHAnsi" w:cstheme="minorBidi"/>
                <w:iCs w:val="0"/>
                <w:noProof/>
                <w:color w:val="auto"/>
                <w:kern w:val="2"/>
                <w:sz w:val="24"/>
                <w:szCs w:val="24"/>
                <w:lang w:eastAsia="nl-NL"/>
                <w14:ligatures w14:val="standardContextual"/>
              </w:rPr>
              <w:tab/>
            </w:r>
            <w:r w:rsidRPr="00926248">
              <w:rPr>
                <w:rStyle w:val="Hyperlink"/>
                <w:noProof/>
              </w:rPr>
              <w:t>Collectieve of automatisch aangemaakte pensioenaangifte</w:t>
            </w:r>
            <w:r>
              <w:rPr>
                <w:noProof/>
                <w:webHidden/>
              </w:rPr>
              <w:tab/>
            </w:r>
            <w:r>
              <w:rPr>
                <w:noProof/>
                <w:webHidden/>
              </w:rPr>
              <w:fldChar w:fldCharType="begin"/>
            </w:r>
            <w:r>
              <w:rPr>
                <w:noProof/>
                <w:webHidden/>
              </w:rPr>
              <w:instrText xml:space="preserve"> PAGEREF _Toc233884802 \h </w:instrText>
            </w:r>
            <w:r>
              <w:rPr>
                <w:noProof/>
                <w:webHidden/>
              </w:rPr>
            </w:r>
            <w:r>
              <w:rPr>
                <w:noProof/>
                <w:webHidden/>
              </w:rPr>
              <w:fldChar w:fldCharType="separate"/>
            </w:r>
            <w:r>
              <w:rPr>
                <w:noProof/>
                <w:webHidden/>
              </w:rPr>
              <w:t>18</w:t>
            </w:r>
            <w:r>
              <w:rPr>
                <w:noProof/>
                <w:webHidden/>
              </w:rPr>
              <w:fldChar w:fldCharType="end"/>
            </w:r>
          </w:hyperlink>
        </w:p>
        <w:p w14:paraId="019D279B" w14:textId="2C886F05" w:rsidR="002A1AB6" w:rsidRDefault="002A1AB6">
          <w:pPr>
            <w:pStyle w:val="Inhopg3"/>
            <w:tabs>
              <w:tab w:val="left" w:pos="1440"/>
              <w:tab w:val="right" w:leader="dot" w:pos="10100"/>
            </w:tabs>
            <w:rPr>
              <w:rFonts w:asciiTheme="minorHAnsi" w:eastAsiaTheme="minorEastAsia" w:hAnsiTheme="minorHAnsi" w:cstheme="minorBidi"/>
              <w:iCs w:val="0"/>
              <w:noProof/>
              <w:color w:val="auto"/>
              <w:kern w:val="2"/>
              <w:sz w:val="24"/>
              <w:szCs w:val="24"/>
              <w:lang w:eastAsia="nl-NL"/>
              <w14:ligatures w14:val="standardContextual"/>
            </w:rPr>
          </w:pPr>
          <w:hyperlink w:anchor="_Toc233884803" w:history="1">
            <w:r w:rsidRPr="00926248">
              <w:rPr>
                <w:rStyle w:val="Hyperlink"/>
                <w:rFonts w:eastAsia="MS Gothic"/>
                <w:noProof/>
              </w:rPr>
              <w:t>2.14.1</w:t>
            </w:r>
            <w:r>
              <w:rPr>
                <w:rFonts w:asciiTheme="minorHAnsi" w:eastAsiaTheme="minorEastAsia" w:hAnsiTheme="minorHAnsi" w:cstheme="minorBidi"/>
                <w:iCs w:val="0"/>
                <w:noProof/>
                <w:color w:val="auto"/>
                <w:kern w:val="2"/>
                <w:sz w:val="24"/>
                <w:szCs w:val="24"/>
                <w:lang w:eastAsia="nl-NL"/>
                <w14:ligatures w14:val="standardContextual"/>
              </w:rPr>
              <w:tab/>
            </w:r>
            <w:r w:rsidRPr="00926248">
              <w:rPr>
                <w:rStyle w:val="Hyperlink"/>
                <w:noProof/>
              </w:rPr>
              <w:t>Collectief</w:t>
            </w:r>
            <w:r>
              <w:rPr>
                <w:noProof/>
                <w:webHidden/>
              </w:rPr>
              <w:tab/>
            </w:r>
            <w:r>
              <w:rPr>
                <w:noProof/>
                <w:webHidden/>
              </w:rPr>
              <w:fldChar w:fldCharType="begin"/>
            </w:r>
            <w:r>
              <w:rPr>
                <w:noProof/>
                <w:webHidden/>
              </w:rPr>
              <w:instrText xml:space="preserve"> PAGEREF _Toc233884803 \h </w:instrText>
            </w:r>
            <w:r>
              <w:rPr>
                <w:noProof/>
                <w:webHidden/>
              </w:rPr>
            </w:r>
            <w:r>
              <w:rPr>
                <w:noProof/>
                <w:webHidden/>
              </w:rPr>
              <w:fldChar w:fldCharType="separate"/>
            </w:r>
            <w:r>
              <w:rPr>
                <w:noProof/>
                <w:webHidden/>
              </w:rPr>
              <w:t>18</w:t>
            </w:r>
            <w:r>
              <w:rPr>
                <w:noProof/>
                <w:webHidden/>
              </w:rPr>
              <w:fldChar w:fldCharType="end"/>
            </w:r>
          </w:hyperlink>
        </w:p>
        <w:p w14:paraId="05051DA9" w14:textId="75660022" w:rsidR="002A1AB6" w:rsidRDefault="002A1AB6">
          <w:pPr>
            <w:pStyle w:val="Inhopg3"/>
            <w:tabs>
              <w:tab w:val="left" w:pos="1440"/>
              <w:tab w:val="right" w:leader="dot" w:pos="10100"/>
            </w:tabs>
            <w:rPr>
              <w:rFonts w:asciiTheme="minorHAnsi" w:eastAsiaTheme="minorEastAsia" w:hAnsiTheme="minorHAnsi" w:cstheme="minorBidi"/>
              <w:iCs w:val="0"/>
              <w:noProof/>
              <w:color w:val="auto"/>
              <w:kern w:val="2"/>
              <w:sz w:val="24"/>
              <w:szCs w:val="24"/>
              <w:lang w:eastAsia="nl-NL"/>
              <w14:ligatures w14:val="standardContextual"/>
            </w:rPr>
          </w:pPr>
          <w:hyperlink w:anchor="_Toc233884804" w:history="1">
            <w:r w:rsidRPr="00926248">
              <w:rPr>
                <w:rStyle w:val="Hyperlink"/>
                <w:rFonts w:eastAsia="MS Gothic"/>
                <w:noProof/>
              </w:rPr>
              <w:t>2.14.2</w:t>
            </w:r>
            <w:r>
              <w:rPr>
                <w:rFonts w:asciiTheme="minorHAnsi" w:eastAsiaTheme="minorEastAsia" w:hAnsiTheme="minorHAnsi" w:cstheme="minorBidi"/>
                <w:iCs w:val="0"/>
                <w:noProof/>
                <w:color w:val="auto"/>
                <w:kern w:val="2"/>
                <w:sz w:val="24"/>
                <w:szCs w:val="24"/>
                <w:lang w:eastAsia="nl-NL"/>
                <w14:ligatures w14:val="standardContextual"/>
              </w:rPr>
              <w:tab/>
            </w:r>
            <w:r w:rsidRPr="00926248">
              <w:rPr>
                <w:rStyle w:val="Hyperlink"/>
                <w:noProof/>
              </w:rPr>
              <w:t>Automatisch</w:t>
            </w:r>
            <w:r>
              <w:rPr>
                <w:noProof/>
                <w:webHidden/>
              </w:rPr>
              <w:tab/>
            </w:r>
            <w:r>
              <w:rPr>
                <w:noProof/>
                <w:webHidden/>
              </w:rPr>
              <w:fldChar w:fldCharType="begin"/>
            </w:r>
            <w:r>
              <w:rPr>
                <w:noProof/>
                <w:webHidden/>
              </w:rPr>
              <w:instrText xml:space="preserve"> PAGEREF _Toc233884804 \h </w:instrText>
            </w:r>
            <w:r>
              <w:rPr>
                <w:noProof/>
                <w:webHidden/>
              </w:rPr>
            </w:r>
            <w:r>
              <w:rPr>
                <w:noProof/>
                <w:webHidden/>
              </w:rPr>
              <w:fldChar w:fldCharType="separate"/>
            </w:r>
            <w:r>
              <w:rPr>
                <w:noProof/>
                <w:webHidden/>
              </w:rPr>
              <w:t>19</w:t>
            </w:r>
            <w:r>
              <w:rPr>
                <w:noProof/>
                <w:webHidden/>
              </w:rPr>
              <w:fldChar w:fldCharType="end"/>
            </w:r>
          </w:hyperlink>
        </w:p>
        <w:p w14:paraId="304F804A" w14:textId="187AF271" w:rsidR="002A1AB6" w:rsidRDefault="002A1AB6">
          <w:pPr>
            <w:pStyle w:val="Inhopg2"/>
            <w:tabs>
              <w:tab w:val="left" w:pos="960"/>
              <w:tab w:val="right" w:leader="dot" w:pos="10100"/>
            </w:tabs>
            <w:rPr>
              <w:rFonts w:asciiTheme="minorHAnsi" w:eastAsiaTheme="minorEastAsia" w:hAnsiTheme="minorHAnsi" w:cstheme="minorBidi"/>
              <w:iCs w:val="0"/>
              <w:noProof/>
              <w:color w:val="auto"/>
              <w:kern w:val="2"/>
              <w:sz w:val="24"/>
              <w:szCs w:val="24"/>
              <w:lang w:eastAsia="nl-NL"/>
              <w14:ligatures w14:val="standardContextual"/>
            </w:rPr>
          </w:pPr>
          <w:hyperlink w:anchor="_Toc233884805" w:history="1">
            <w:r w:rsidRPr="00926248">
              <w:rPr>
                <w:rStyle w:val="Hyperlink"/>
                <w:noProof/>
              </w:rPr>
              <w:t>2.15</w:t>
            </w:r>
            <w:r>
              <w:rPr>
                <w:rFonts w:asciiTheme="minorHAnsi" w:eastAsiaTheme="minorEastAsia" w:hAnsiTheme="minorHAnsi" w:cstheme="minorBidi"/>
                <w:iCs w:val="0"/>
                <w:noProof/>
                <w:color w:val="auto"/>
                <w:kern w:val="2"/>
                <w:sz w:val="24"/>
                <w:szCs w:val="24"/>
                <w:lang w:eastAsia="nl-NL"/>
                <w14:ligatures w14:val="standardContextual"/>
              </w:rPr>
              <w:tab/>
            </w:r>
            <w:r w:rsidRPr="00926248">
              <w:rPr>
                <w:rStyle w:val="Hyperlink"/>
                <w:noProof/>
              </w:rPr>
              <w:t>Overzichten APG Pensioenaangifte</w:t>
            </w:r>
            <w:r>
              <w:rPr>
                <w:noProof/>
                <w:webHidden/>
              </w:rPr>
              <w:tab/>
            </w:r>
            <w:r>
              <w:rPr>
                <w:noProof/>
                <w:webHidden/>
              </w:rPr>
              <w:fldChar w:fldCharType="begin"/>
            </w:r>
            <w:r>
              <w:rPr>
                <w:noProof/>
                <w:webHidden/>
              </w:rPr>
              <w:instrText xml:space="preserve"> PAGEREF _Toc233884805 \h </w:instrText>
            </w:r>
            <w:r>
              <w:rPr>
                <w:noProof/>
                <w:webHidden/>
              </w:rPr>
            </w:r>
            <w:r>
              <w:rPr>
                <w:noProof/>
                <w:webHidden/>
              </w:rPr>
              <w:fldChar w:fldCharType="separate"/>
            </w:r>
            <w:r>
              <w:rPr>
                <w:noProof/>
                <w:webHidden/>
              </w:rPr>
              <w:t>19</w:t>
            </w:r>
            <w:r>
              <w:rPr>
                <w:noProof/>
                <w:webHidden/>
              </w:rPr>
              <w:fldChar w:fldCharType="end"/>
            </w:r>
          </w:hyperlink>
        </w:p>
        <w:p w14:paraId="74F95614" w14:textId="69FCDC5B" w:rsidR="002A1AB6" w:rsidRDefault="002A1AB6">
          <w:pPr>
            <w:pStyle w:val="Inhopg1"/>
            <w:tabs>
              <w:tab w:val="left" w:pos="440"/>
              <w:tab w:val="right" w:leader="dot" w:pos="10100"/>
            </w:tabs>
            <w:rPr>
              <w:rFonts w:asciiTheme="minorHAnsi" w:eastAsiaTheme="minorEastAsia" w:hAnsiTheme="minorHAnsi" w:cstheme="minorBidi"/>
              <w:iCs w:val="0"/>
              <w:noProof/>
              <w:color w:val="auto"/>
              <w:kern w:val="2"/>
              <w:sz w:val="24"/>
              <w:szCs w:val="24"/>
              <w:lang w:eastAsia="nl-NL"/>
              <w14:ligatures w14:val="standardContextual"/>
            </w:rPr>
          </w:pPr>
          <w:hyperlink w:anchor="_Toc233884806" w:history="1">
            <w:r w:rsidRPr="00926248">
              <w:rPr>
                <w:rStyle w:val="Hyperlink"/>
                <w:noProof/>
              </w:rPr>
              <w:t>3</w:t>
            </w:r>
            <w:r>
              <w:rPr>
                <w:rFonts w:asciiTheme="minorHAnsi" w:eastAsiaTheme="minorEastAsia" w:hAnsiTheme="minorHAnsi" w:cstheme="minorBidi"/>
                <w:iCs w:val="0"/>
                <w:noProof/>
                <w:color w:val="auto"/>
                <w:kern w:val="2"/>
                <w:sz w:val="24"/>
                <w:szCs w:val="24"/>
                <w:lang w:eastAsia="nl-NL"/>
                <w14:ligatures w14:val="standardContextual"/>
              </w:rPr>
              <w:tab/>
            </w:r>
            <w:r w:rsidRPr="00926248">
              <w:rPr>
                <w:rStyle w:val="Hyperlink"/>
                <w:noProof/>
              </w:rPr>
              <w:t>Digitale aanlevering PLO Schilders (PGGM)</w:t>
            </w:r>
            <w:r>
              <w:rPr>
                <w:noProof/>
                <w:webHidden/>
              </w:rPr>
              <w:tab/>
            </w:r>
            <w:r>
              <w:rPr>
                <w:noProof/>
                <w:webHidden/>
              </w:rPr>
              <w:fldChar w:fldCharType="begin"/>
            </w:r>
            <w:r>
              <w:rPr>
                <w:noProof/>
                <w:webHidden/>
              </w:rPr>
              <w:instrText xml:space="preserve"> PAGEREF _Toc233884806 \h </w:instrText>
            </w:r>
            <w:r>
              <w:rPr>
                <w:noProof/>
                <w:webHidden/>
              </w:rPr>
            </w:r>
            <w:r>
              <w:rPr>
                <w:noProof/>
                <w:webHidden/>
              </w:rPr>
              <w:fldChar w:fldCharType="separate"/>
            </w:r>
            <w:r>
              <w:rPr>
                <w:noProof/>
                <w:webHidden/>
              </w:rPr>
              <w:t>21</w:t>
            </w:r>
            <w:r>
              <w:rPr>
                <w:noProof/>
                <w:webHidden/>
              </w:rPr>
              <w:fldChar w:fldCharType="end"/>
            </w:r>
          </w:hyperlink>
        </w:p>
        <w:p w14:paraId="1C682ADA" w14:textId="6CFCE7C9" w:rsidR="002A1AB6" w:rsidRDefault="002A1AB6">
          <w:pPr>
            <w:pStyle w:val="Inhopg2"/>
            <w:tabs>
              <w:tab w:val="left" w:pos="960"/>
              <w:tab w:val="right" w:leader="dot" w:pos="10100"/>
            </w:tabs>
            <w:rPr>
              <w:rFonts w:asciiTheme="minorHAnsi" w:eastAsiaTheme="minorEastAsia" w:hAnsiTheme="minorHAnsi" w:cstheme="minorBidi"/>
              <w:iCs w:val="0"/>
              <w:noProof/>
              <w:color w:val="auto"/>
              <w:kern w:val="2"/>
              <w:sz w:val="24"/>
              <w:szCs w:val="24"/>
              <w:lang w:eastAsia="nl-NL"/>
              <w14:ligatures w14:val="standardContextual"/>
            </w:rPr>
          </w:pPr>
          <w:hyperlink w:anchor="_Toc233884807" w:history="1">
            <w:r w:rsidRPr="00926248">
              <w:rPr>
                <w:rStyle w:val="Hyperlink"/>
                <w:noProof/>
              </w:rPr>
              <w:t>3.1</w:t>
            </w:r>
            <w:r>
              <w:rPr>
                <w:rFonts w:asciiTheme="minorHAnsi" w:eastAsiaTheme="minorEastAsia" w:hAnsiTheme="minorHAnsi" w:cstheme="minorBidi"/>
                <w:iCs w:val="0"/>
                <w:noProof/>
                <w:color w:val="auto"/>
                <w:kern w:val="2"/>
                <w:sz w:val="24"/>
                <w:szCs w:val="24"/>
                <w:lang w:eastAsia="nl-NL"/>
                <w14:ligatures w14:val="standardContextual"/>
              </w:rPr>
              <w:tab/>
            </w:r>
            <w:r w:rsidRPr="00926248">
              <w:rPr>
                <w:rStyle w:val="Hyperlink"/>
                <w:noProof/>
              </w:rPr>
              <w:t>Algemeen</w:t>
            </w:r>
            <w:r>
              <w:rPr>
                <w:noProof/>
                <w:webHidden/>
              </w:rPr>
              <w:tab/>
            </w:r>
            <w:r>
              <w:rPr>
                <w:noProof/>
                <w:webHidden/>
              </w:rPr>
              <w:fldChar w:fldCharType="begin"/>
            </w:r>
            <w:r>
              <w:rPr>
                <w:noProof/>
                <w:webHidden/>
              </w:rPr>
              <w:instrText xml:space="preserve"> PAGEREF _Toc233884807 \h </w:instrText>
            </w:r>
            <w:r>
              <w:rPr>
                <w:noProof/>
                <w:webHidden/>
              </w:rPr>
            </w:r>
            <w:r>
              <w:rPr>
                <w:noProof/>
                <w:webHidden/>
              </w:rPr>
              <w:fldChar w:fldCharType="separate"/>
            </w:r>
            <w:r>
              <w:rPr>
                <w:noProof/>
                <w:webHidden/>
              </w:rPr>
              <w:t>21</w:t>
            </w:r>
            <w:r>
              <w:rPr>
                <w:noProof/>
                <w:webHidden/>
              </w:rPr>
              <w:fldChar w:fldCharType="end"/>
            </w:r>
          </w:hyperlink>
        </w:p>
        <w:p w14:paraId="6340A683" w14:textId="7D8DD70A" w:rsidR="002A1AB6" w:rsidRDefault="002A1AB6">
          <w:pPr>
            <w:pStyle w:val="Inhopg2"/>
            <w:tabs>
              <w:tab w:val="left" w:pos="960"/>
              <w:tab w:val="right" w:leader="dot" w:pos="10100"/>
            </w:tabs>
            <w:rPr>
              <w:rFonts w:asciiTheme="minorHAnsi" w:eastAsiaTheme="minorEastAsia" w:hAnsiTheme="minorHAnsi" w:cstheme="minorBidi"/>
              <w:iCs w:val="0"/>
              <w:noProof/>
              <w:color w:val="auto"/>
              <w:kern w:val="2"/>
              <w:sz w:val="24"/>
              <w:szCs w:val="24"/>
              <w:lang w:eastAsia="nl-NL"/>
              <w14:ligatures w14:val="standardContextual"/>
            </w:rPr>
          </w:pPr>
          <w:hyperlink w:anchor="_Toc233884808" w:history="1">
            <w:r w:rsidRPr="00926248">
              <w:rPr>
                <w:rStyle w:val="Hyperlink"/>
                <w:noProof/>
              </w:rPr>
              <w:t>3.2</w:t>
            </w:r>
            <w:r>
              <w:rPr>
                <w:rFonts w:asciiTheme="minorHAnsi" w:eastAsiaTheme="minorEastAsia" w:hAnsiTheme="minorHAnsi" w:cstheme="minorBidi"/>
                <w:iCs w:val="0"/>
                <w:noProof/>
                <w:color w:val="auto"/>
                <w:kern w:val="2"/>
                <w:sz w:val="24"/>
                <w:szCs w:val="24"/>
                <w:lang w:eastAsia="nl-NL"/>
                <w14:ligatures w14:val="standardContextual"/>
              </w:rPr>
              <w:tab/>
            </w:r>
            <w:r w:rsidRPr="00926248">
              <w:rPr>
                <w:rStyle w:val="Hyperlink"/>
                <w:noProof/>
              </w:rPr>
              <w:t>Voorwaarden inrichting Schilders</w:t>
            </w:r>
            <w:r>
              <w:rPr>
                <w:noProof/>
                <w:webHidden/>
              </w:rPr>
              <w:tab/>
            </w:r>
            <w:r>
              <w:rPr>
                <w:noProof/>
                <w:webHidden/>
              </w:rPr>
              <w:fldChar w:fldCharType="begin"/>
            </w:r>
            <w:r>
              <w:rPr>
                <w:noProof/>
                <w:webHidden/>
              </w:rPr>
              <w:instrText xml:space="preserve"> PAGEREF _Toc233884808 \h </w:instrText>
            </w:r>
            <w:r>
              <w:rPr>
                <w:noProof/>
                <w:webHidden/>
              </w:rPr>
            </w:r>
            <w:r>
              <w:rPr>
                <w:noProof/>
                <w:webHidden/>
              </w:rPr>
              <w:fldChar w:fldCharType="separate"/>
            </w:r>
            <w:r>
              <w:rPr>
                <w:noProof/>
                <w:webHidden/>
              </w:rPr>
              <w:t>21</w:t>
            </w:r>
            <w:r>
              <w:rPr>
                <w:noProof/>
                <w:webHidden/>
              </w:rPr>
              <w:fldChar w:fldCharType="end"/>
            </w:r>
          </w:hyperlink>
        </w:p>
        <w:p w14:paraId="4240EE12" w14:textId="4D15E209" w:rsidR="002A1AB6" w:rsidRDefault="002A1AB6">
          <w:pPr>
            <w:pStyle w:val="Inhopg2"/>
            <w:tabs>
              <w:tab w:val="left" w:pos="960"/>
              <w:tab w:val="right" w:leader="dot" w:pos="10100"/>
            </w:tabs>
            <w:rPr>
              <w:rFonts w:asciiTheme="minorHAnsi" w:eastAsiaTheme="minorEastAsia" w:hAnsiTheme="minorHAnsi" w:cstheme="minorBidi"/>
              <w:iCs w:val="0"/>
              <w:noProof/>
              <w:color w:val="auto"/>
              <w:kern w:val="2"/>
              <w:sz w:val="24"/>
              <w:szCs w:val="24"/>
              <w:lang w:eastAsia="nl-NL"/>
              <w14:ligatures w14:val="standardContextual"/>
            </w:rPr>
          </w:pPr>
          <w:hyperlink w:anchor="_Toc233884809" w:history="1">
            <w:r w:rsidRPr="00926248">
              <w:rPr>
                <w:rStyle w:val="Hyperlink"/>
                <w:noProof/>
              </w:rPr>
              <w:t>3.3</w:t>
            </w:r>
            <w:r>
              <w:rPr>
                <w:rFonts w:asciiTheme="minorHAnsi" w:eastAsiaTheme="minorEastAsia" w:hAnsiTheme="minorHAnsi" w:cstheme="minorBidi"/>
                <w:iCs w:val="0"/>
                <w:noProof/>
                <w:color w:val="auto"/>
                <w:kern w:val="2"/>
                <w:sz w:val="24"/>
                <w:szCs w:val="24"/>
                <w:lang w:eastAsia="nl-NL"/>
                <w14:ligatures w14:val="standardContextual"/>
              </w:rPr>
              <w:tab/>
            </w:r>
            <w:r w:rsidRPr="00926248">
              <w:rPr>
                <w:rStyle w:val="Hyperlink"/>
                <w:noProof/>
              </w:rPr>
              <w:t>Aanmaken PLO</w:t>
            </w:r>
            <w:r>
              <w:rPr>
                <w:noProof/>
                <w:webHidden/>
              </w:rPr>
              <w:tab/>
            </w:r>
            <w:r>
              <w:rPr>
                <w:noProof/>
                <w:webHidden/>
              </w:rPr>
              <w:fldChar w:fldCharType="begin"/>
            </w:r>
            <w:r>
              <w:rPr>
                <w:noProof/>
                <w:webHidden/>
              </w:rPr>
              <w:instrText xml:space="preserve"> PAGEREF _Toc233884809 \h </w:instrText>
            </w:r>
            <w:r>
              <w:rPr>
                <w:noProof/>
                <w:webHidden/>
              </w:rPr>
            </w:r>
            <w:r>
              <w:rPr>
                <w:noProof/>
                <w:webHidden/>
              </w:rPr>
              <w:fldChar w:fldCharType="separate"/>
            </w:r>
            <w:r>
              <w:rPr>
                <w:noProof/>
                <w:webHidden/>
              </w:rPr>
              <w:t>21</w:t>
            </w:r>
            <w:r>
              <w:rPr>
                <w:noProof/>
                <w:webHidden/>
              </w:rPr>
              <w:fldChar w:fldCharType="end"/>
            </w:r>
          </w:hyperlink>
        </w:p>
        <w:p w14:paraId="4FF9F364" w14:textId="5794942E" w:rsidR="002A1AB6" w:rsidRDefault="002A1AB6">
          <w:pPr>
            <w:pStyle w:val="Inhopg2"/>
            <w:tabs>
              <w:tab w:val="left" w:pos="960"/>
              <w:tab w:val="right" w:leader="dot" w:pos="10100"/>
            </w:tabs>
            <w:rPr>
              <w:rFonts w:asciiTheme="minorHAnsi" w:eastAsiaTheme="minorEastAsia" w:hAnsiTheme="minorHAnsi" w:cstheme="minorBidi"/>
              <w:iCs w:val="0"/>
              <w:noProof/>
              <w:color w:val="auto"/>
              <w:kern w:val="2"/>
              <w:sz w:val="24"/>
              <w:szCs w:val="24"/>
              <w:lang w:eastAsia="nl-NL"/>
              <w14:ligatures w14:val="standardContextual"/>
            </w:rPr>
          </w:pPr>
          <w:hyperlink w:anchor="_Toc233884810" w:history="1">
            <w:r w:rsidRPr="00926248">
              <w:rPr>
                <w:rStyle w:val="Hyperlink"/>
                <w:noProof/>
              </w:rPr>
              <w:t>3.4</w:t>
            </w:r>
            <w:r>
              <w:rPr>
                <w:rFonts w:asciiTheme="minorHAnsi" w:eastAsiaTheme="minorEastAsia" w:hAnsiTheme="minorHAnsi" w:cstheme="minorBidi"/>
                <w:iCs w:val="0"/>
                <w:noProof/>
                <w:color w:val="auto"/>
                <w:kern w:val="2"/>
                <w:sz w:val="24"/>
                <w:szCs w:val="24"/>
                <w:lang w:eastAsia="nl-NL"/>
                <w14:ligatures w14:val="standardContextual"/>
              </w:rPr>
              <w:tab/>
            </w:r>
            <w:r w:rsidRPr="00926248">
              <w:rPr>
                <w:rStyle w:val="Hyperlink"/>
                <w:noProof/>
              </w:rPr>
              <w:t>Verwijderen PLO</w:t>
            </w:r>
            <w:r>
              <w:rPr>
                <w:noProof/>
                <w:webHidden/>
              </w:rPr>
              <w:tab/>
            </w:r>
            <w:r>
              <w:rPr>
                <w:noProof/>
                <w:webHidden/>
              </w:rPr>
              <w:fldChar w:fldCharType="begin"/>
            </w:r>
            <w:r>
              <w:rPr>
                <w:noProof/>
                <w:webHidden/>
              </w:rPr>
              <w:instrText xml:space="preserve"> PAGEREF _Toc233884810 \h </w:instrText>
            </w:r>
            <w:r>
              <w:rPr>
                <w:noProof/>
                <w:webHidden/>
              </w:rPr>
            </w:r>
            <w:r>
              <w:rPr>
                <w:noProof/>
                <w:webHidden/>
              </w:rPr>
              <w:fldChar w:fldCharType="separate"/>
            </w:r>
            <w:r>
              <w:rPr>
                <w:noProof/>
                <w:webHidden/>
              </w:rPr>
              <w:t>22</w:t>
            </w:r>
            <w:r>
              <w:rPr>
                <w:noProof/>
                <w:webHidden/>
              </w:rPr>
              <w:fldChar w:fldCharType="end"/>
            </w:r>
          </w:hyperlink>
        </w:p>
        <w:p w14:paraId="42FB2EC7" w14:textId="3F3A9ABC" w:rsidR="002A1AB6" w:rsidRDefault="002A1AB6">
          <w:pPr>
            <w:pStyle w:val="Inhopg2"/>
            <w:tabs>
              <w:tab w:val="left" w:pos="960"/>
              <w:tab w:val="right" w:leader="dot" w:pos="10100"/>
            </w:tabs>
            <w:rPr>
              <w:rFonts w:asciiTheme="minorHAnsi" w:eastAsiaTheme="minorEastAsia" w:hAnsiTheme="minorHAnsi" w:cstheme="minorBidi"/>
              <w:iCs w:val="0"/>
              <w:noProof/>
              <w:color w:val="auto"/>
              <w:kern w:val="2"/>
              <w:sz w:val="24"/>
              <w:szCs w:val="24"/>
              <w:lang w:eastAsia="nl-NL"/>
              <w14:ligatures w14:val="standardContextual"/>
            </w:rPr>
          </w:pPr>
          <w:hyperlink w:anchor="_Toc233884811" w:history="1">
            <w:r w:rsidRPr="00926248">
              <w:rPr>
                <w:rStyle w:val="Hyperlink"/>
                <w:noProof/>
              </w:rPr>
              <w:t>3.5</w:t>
            </w:r>
            <w:r>
              <w:rPr>
                <w:rFonts w:asciiTheme="minorHAnsi" w:eastAsiaTheme="minorEastAsia" w:hAnsiTheme="minorHAnsi" w:cstheme="minorBidi"/>
                <w:iCs w:val="0"/>
                <w:noProof/>
                <w:color w:val="auto"/>
                <w:kern w:val="2"/>
                <w:sz w:val="24"/>
                <w:szCs w:val="24"/>
                <w:lang w:eastAsia="nl-NL"/>
                <w14:ligatures w14:val="standardContextual"/>
              </w:rPr>
              <w:tab/>
            </w:r>
            <w:r w:rsidRPr="00926248">
              <w:rPr>
                <w:rStyle w:val="Hyperlink"/>
                <w:noProof/>
              </w:rPr>
              <w:t>Overzicht aanlevering PGGM Schilders</w:t>
            </w:r>
            <w:r>
              <w:rPr>
                <w:noProof/>
                <w:webHidden/>
              </w:rPr>
              <w:tab/>
            </w:r>
            <w:r>
              <w:rPr>
                <w:noProof/>
                <w:webHidden/>
              </w:rPr>
              <w:fldChar w:fldCharType="begin"/>
            </w:r>
            <w:r>
              <w:rPr>
                <w:noProof/>
                <w:webHidden/>
              </w:rPr>
              <w:instrText xml:space="preserve"> PAGEREF _Toc233884811 \h </w:instrText>
            </w:r>
            <w:r>
              <w:rPr>
                <w:noProof/>
                <w:webHidden/>
              </w:rPr>
            </w:r>
            <w:r>
              <w:rPr>
                <w:noProof/>
                <w:webHidden/>
              </w:rPr>
              <w:fldChar w:fldCharType="separate"/>
            </w:r>
            <w:r>
              <w:rPr>
                <w:noProof/>
                <w:webHidden/>
              </w:rPr>
              <w:t>23</w:t>
            </w:r>
            <w:r>
              <w:rPr>
                <w:noProof/>
                <w:webHidden/>
              </w:rPr>
              <w:fldChar w:fldCharType="end"/>
            </w:r>
          </w:hyperlink>
        </w:p>
        <w:p w14:paraId="393E4DE7" w14:textId="5B9B4A87" w:rsidR="002A1AB6" w:rsidRDefault="002A1AB6">
          <w:pPr>
            <w:pStyle w:val="Inhopg1"/>
            <w:tabs>
              <w:tab w:val="left" w:pos="440"/>
              <w:tab w:val="right" w:leader="dot" w:pos="10100"/>
            </w:tabs>
            <w:rPr>
              <w:rFonts w:asciiTheme="minorHAnsi" w:eastAsiaTheme="minorEastAsia" w:hAnsiTheme="minorHAnsi" w:cstheme="minorBidi"/>
              <w:iCs w:val="0"/>
              <w:noProof/>
              <w:color w:val="auto"/>
              <w:kern w:val="2"/>
              <w:sz w:val="24"/>
              <w:szCs w:val="24"/>
              <w:lang w:eastAsia="nl-NL"/>
              <w14:ligatures w14:val="standardContextual"/>
            </w:rPr>
          </w:pPr>
          <w:hyperlink w:anchor="_Toc233884812" w:history="1">
            <w:r w:rsidRPr="00926248">
              <w:rPr>
                <w:rStyle w:val="Hyperlink"/>
                <w:noProof/>
              </w:rPr>
              <w:t>4</w:t>
            </w:r>
            <w:r>
              <w:rPr>
                <w:rFonts w:asciiTheme="minorHAnsi" w:eastAsiaTheme="minorEastAsia" w:hAnsiTheme="minorHAnsi" w:cstheme="minorBidi"/>
                <w:iCs w:val="0"/>
                <w:noProof/>
                <w:color w:val="auto"/>
                <w:kern w:val="2"/>
                <w:sz w:val="24"/>
                <w:szCs w:val="24"/>
                <w:lang w:eastAsia="nl-NL"/>
                <w14:ligatures w14:val="standardContextual"/>
              </w:rPr>
              <w:tab/>
            </w:r>
            <w:r w:rsidRPr="00926248">
              <w:rPr>
                <w:rStyle w:val="Hyperlink"/>
                <w:noProof/>
              </w:rPr>
              <w:t>Digitale aanlevering PDO StiPP (PGGM)</w:t>
            </w:r>
            <w:r>
              <w:rPr>
                <w:noProof/>
                <w:webHidden/>
              </w:rPr>
              <w:tab/>
            </w:r>
            <w:r>
              <w:rPr>
                <w:noProof/>
                <w:webHidden/>
              </w:rPr>
              <w:fldChar w:fldCharType="begin"/>
            </w:r>
            <w:r>
              <w:rPr>
                <w:noProof/>
                <w:webHidden/>
              </w:rPr>
              <w:instrText xml:space="preserve"> PAGEREF _Toc233884812 \h </w:instrText>
            </w:r>
            <w:r>
              <w:rPr>
                <w:noProof/>
                <w:webHidden/>
              </w:rPr>
            </w:r>
            <w:r>
              <w:rPr>
                <w:noProof/>
                <w:webHidden/>
              </w:rPr>
              <w:fldChar w:fldCharType="separate"/>
            </w:r>
            <w:r>
              <w:rPr>
                <w:noProof/>
                <w:webHidden/>
              </w:rPr>
              <w:t>24</w:t>
            </w:r>
            <w:r>
              <w:rPr>
                <w:noProof/>
                <w:webHidden/>
              </w:rPr>
              <w:fldChar w:fldCharType="end"/>
            </w:r>
          </w:hyperlink>
        </w:p>
        <w:p w14:paraId="263F66F1" w14:textId="29B9B6C1" w:rsidR="002A1AB6" w:rsidRDefault="002A1AB6">
          <w:pPr>
            <w:pStyle w:val="Inhopg2"/>
            <w:tabs>
              <w:tab w:val="left" w:pos="960"/>
              <w:tab w:val="right" w:leader="dot" w:pos="10100"/>
            </w:tabs>
            <w:rPr>
              <w:rFonts w:asciiTheme="minorHAnsi" w:eastAsiaTheme="minorEastAsia" w:hAnsiTheme="minorHAnsi" w:cstheme="minorBidi"/>
              <w:iCs w:val="0"/>
              <w:noProof/>
              <w:color w:val="auto"/>
              <w:kern w:val="2"/>
              <w:sz w:val="24"/>
              <w:szCs w:val="24"/>
              <w:lang w:eastAsia="nl-NL"/>
              <w14:ligatures w14:val="standardContextual"/>
            </w:rPr>
          </w:pPr>
          <w:hyperlink w:anchor="_Toc233884813" w:history="1">
            <w:r w:rsidRPr="00926248">
              <w:rPr>
                <w:rStyle w:val="Hyperlink"/>
                <w:noProof/>
              </w:rPr>
              <w:t>4.1</w:t>
            </w:r>
            <w:r>
              <w:rPr>
                <w:rFonts w:asciiTheme="minorHAnsi" w:eastAsiaTheme="minorEastAsia" w:hAnsiTheme="minorHAnsi" w:cstheme="minorBidi"/>
                <w:iCs w:val="0"/>
                <w:noProof/>
                <w:color w:val="auto"/>
                <w:kern w:val="2"/>
                <w:sz w:val="24"/>
                <w:szCs w:val="24"/>
                <w:lang w:eastAsia="nl-NL"/>
                <w14:ligatures w14:val="standardContextual"/>
              </w:rPr>
              <w:tab/>
            </w:r>
            <w:r w:rsidRPr="00926248">
              <w:rPr>
                <w:rStyle w:val="Hyperlink"/>
                <w:noProof/>
              </w:rPr>
              <w:t>Voorwaarden inrichting StiPP</w:t>
            </w:r>
            <w:r>
              <w:rPr>
                <w:noProof/>
                <w:webHidden/>
              </w:rPr>
              <w:tab/>
            </w:r>
            <w:r>
              <w:rPr>
                <w:noProof/>
                <w:webHidden/>
              </w:rPr>
              <w:fldChar w:fldCharType="begin"/>
            </w:r>
            <w:r>
              <w:rPr>
                <w:noProof/>
                <w:webHidden/>
              </w:rPr>
              <w:instrText xml:space="preserve"> PAGEREF _Toc233884813 \h </w:instrText>
            </w:r>
            <w:r>
              <w:rPr>
                <w:noProof/>
                <w:webHidden/>
              </w:rPr>
            </w:r>
            <w:r>
              <w:rPr>
                <w:noProof/>
                <w:webHidden/>
              </w:rPr>
              <w:fldChar w:fldCharType="separate"/>
            </w:r>
            <w:r>
              <w:rPr>
                <w:noProof/>
                <w:webHidden/>
              </w:rPr>
              <w:t>24</w:t>
            </w:r>
            <w:r>
              <w:rPr>
                <w:noProof/>
                <w:webHidden/>
              </w:rPr>
              <w:fldChar w:fldCharType="end"/>
            </w:r>
          </w:hyperlink>
        </w:p>
        <w:p w14:paraId="695D0517" w14:textId="5406621B" w:rsidR="002A1AB6" w:rsidRDefault="002A1AB6">
          <w:pPr>
            <w:pStyle w:val="Inhopg3"/>
            <w:tabs>
              <w:tab w:val="left" w:pos="1200"/>
              <w:tab w:val="right" w:leader="dot" w:pos="10100"/>
            </w:tabs>
            <w:rPr>
              <w:rFonts w:asciiTheme="minorHAnsi" w:eastAsiaTheme="minorEastAsia" w:hAnsiTheme="minorHAnsi" w:cstheme="minorBidi"/>
              <w:iCs w:val="0"/>
              <w:noProof/>
              <w:color w:val="auto"/>
              <w:kern w:val="2"/>
              <w:sz w:val="24"/>
              <w:szCs w:val="24"/>
              <w:lang w:eastAsia="nl-NL"/>
              <w14:ligatures w14:val="standardContextual"/>
            </w:rPr>
          </w:pPr>
          <w:hyperlink w:anchor="_Toc233884814" w:history="1">
            <w:r w:rsidRPr="00926248">
              <w:rPr>
                <w:rStyle w:val="Hyperlink"/>
                <w:noProof/>
              </w:rPr>
              <w:t>4.1.1</w:t>
            </w:r>
            <w:r>
              <w:rPr>
                <w:rFonts w:asciiTheme="minorHAnsi" w:eastAsiaTheme="minorEastAsia" w:hAnsiTheme="minorHAnsi" w:cstheme="minorBidi"/>
                <w:iCs w:val="0"/>
                <w:noProof/>
                <w:color w:val="auto"/>
                <w:kern w:val="2"/>
                <w:sz w:val="24"/>
                <w:szCs w:val="24"/>
                <w:lang w:eastAsia="nl-NL"/>
                <w14:ligatures w14:val="standardContextual"/>
              </w:rPr>
              <w:tab/>
            </w:r>
            <w:r w:rsidRPr="00926248">
              <w:rPr>
                <w:rStyle w:val="Hyperlink"/>
                <w:noProof/>
              </w:rPr>
              <w:t>Werkgever</w:t>
            </w:r>
            <w:r>
              <w:rPr>
                <w:noProof/>
                <w:webHidden/>
              </w:rPr>
              <w:tab/>
            </w:r>
            <w:r>
              <w:rPr>
                <w:noProof/>
                <w:webHidden/>
              </w:rPr>
              <w:fldChar w:fldCharType="begin"/>
            </w:r>
            <w:r>
              <w:rPr>
                <w:noProof/>
                <w:webHidden/>
              </w:rPr>
              <w:instrText xml:space="preserve"> PAGEREF _Toc233884814 \h </w:instrText>
            </w:r>
            <w:r>
              <w:rPr>
                <w:noProof/>
                <w:webHidden/>
              </w:rPr>
            </w:r>
            <w:r>
              <w:rPr>
                <w:noProof/>
                <w:webHidden/>
              </w:rPr>
              <w:fldChar w:fldCharType="separate"/>
            </w:r>
            <w:r>
              <w:rPr>
                <w:noProof/>
                <w:webHidden/>
              </w:rPr>
              <w:t>24</w:t>
            </w:r>
            <w:r>
              <w:rPr>
                <w:noProof/>
                <w:webHidden/>
              </w:rPr>
              <w:fldChar w:fldCharType="end"/>
            </w:r>
          </w:hyperlink>
        </w:p>
        <w:p w14:paraId="30991F85" w14:textId="41530194" w:rsidR="002A1AB6" w:rsidRDefault="002A1AB6">
          <w:pPr>
            <w:pStyle w:val="Inhopg3"/>
            <w:tabs>
              <w:tab w:val="left" w:pos="1200"/>
              <w:tab w:val="right" w:leader="dot" w:pos="10100"/>
            </w:tabs>
            <w:rPr>
              <w:rFonts w:asciiTheme="minorHAnsi" w:eastAsiaTheme="minorEastAsia" w:hAnsiTheme="minorHAnsi" w:cstheme="minorBidi"/>
              <w:iCs w:val="0"/>
              <w:noProof/>
              <w:color w:val="auto"/>
              <w:kern w:val="2"/>
              <w:sz w:val="24"/>
              <w:szCs w:val="24"/>
              <w:lang w:eastAsia="nl-NL"/>
              <w14:ligatures w14:val="standardContextual"/>
            </w:rPr>
          </w:pPr>
          <w:hyperlink w:anchor="_Toc233884815" w:history="1">
            <w:r w:rsidRPr="00926248">
              <w:rPr>
                <w:rStyle w:val="Hyperlink"/>
                <w:noProof/>
              </w:rPr>
              <w:t>4.1.2</w:t>
            </w:r>
            <w:r>
              <w:rPr>
                <w:rFonts w:asciiTheme="minorHAnsi" w:eastAsiaTheme="minorEastAsia" w:hAnsiTheme="minorHAnsi" w:cstheme="minorBidi"/>
                <w:iCs w:val="0"/>
                <w:noProof/>
                <w:color w:val="auto"/>
                <w:kern w:val="2"/>
                <w:sz w:val="24"/>
                <w:szCs w:val="24"/>
                <w:lang w:eastAsia="nl-NL"/>
                <w14:ligatures w14:val="standardContextual"/>
              </w:rPr>
              <w:tab/>
            </w:r>
            <w:r w:rsidRPr="00926248">
              <w:rPr>
                <w:rStyle w:val="Hyperlink"/>
                <w:noProof/>
              </w:rPr>
              <w:t>Fonds</w:t>
            </w:r>
            <w:r>
              <w:rPr>
                <w:noProof/>
                <w:webHidden/>
              </w:rPr>
              <w:tab/>
            </w:r>
            <w:r>
              <w:rPr>
                <w:noProof/>
                <w:webHidden/>
              </w:rPr>
              <w:fldChar w:fldCharType="begin"/>
            </w:r>
            <w:r>
              <w:rPr>
                <w:noProof/>
                <w:webHidden/>
              </w:rPr>
              <w:instrText xml:space="preserve"> PAGEREF _Toc233884815 \h </w:instrText>
            </w:r>
            <w:r>
              <w:rPr>
                <w:noProof/>
                <w:webHidden/>
              </w:rPr>
            </w:r>
            <w:r>
              <w:rPr>
                <w:noProof/>
                <w:webHidden/>
              </w:rPr>
              <w:fldChar w:fldCharType="separate"/>
            </w:r>
            <w:r>
              <w:rPr>
                <w:noProof/>
                <w:webHidden/>
              </w:rPr>
              <w:t>24</w:t>
            </w:r>
            <w:r>
              <w:rPr>
                <w:noProof/>
                <w:webHidden/>
              </w:rPr>
              <w:fldChar w:fldCharType="end"/>
            </w:r>
          </w:hyperlink>
        </w:p>
        <w:p w14:paraId="7D5AF4D3" w14:textId="7A186841" w:rsidR="002A1AB6" w:rsidRDefault="002A1AB6">
          <w:pPr>
            <w:pStyle w:val="Inhopg2"/>
            <w:tabs>
              <w:tab w:val="left" w:pos="960"/>
              <w:tab w:val="right" w:leader="dot" w:pos="10100"/>
            </w:tabs>
            <w:rPr>
              <w:rFonts w:asciiTheme="minorHAnsi" w:eastAsiaTheme="minorEastAsia" w:hAnsiTheme="minorHAnsi" w:cstheme="minorBidi"/>
              <w:iCs w:val="0"/>
              <w:noProof/>
              <w:color w:val="auto"/>
              <w:kern w:val="2"/>
              <w:sz w:val="24"/>
              <w:szCs w:val="24"/>
              <w:lang w:eastAsia="nl-NL"/>
              <w14:ligatures w14:val="standardContextual"/>
            </w:rPr>
          </w:pPr>
          <w:hyperlink w:anchor="_Toc233884816" w:history="1">
            <w:r w:rsidRPr="00926248">
              <w:rPr>
                <w:rStyle w:val="Hyperlink"/>
                <w:noProof/>
              </w:rPr>
              <w:t>4.2</w:t>
            </w:r>
            <w:r>
              <w:rPr>
                <w:rFonts w:asciiTheme="minorHAnsi" w:eastAsiaTheme="minorEastAsia" w:hAnsiTheme="minorHAnsi" w:cstheme="minorBidi"/>
                <w:iCs w:val="0"/>
                <w:noProof/>
                <w:color w:val="auto"/>
                <w:kern w:val="2"/>
                <w:sz w:val="24"/>
                <w:szCs w:val="24"/>
                <w:lang w:eastAsia="nl-NL"/>
                <w14:ligatures w14:val="standardContextual"/>
              </w:rPr>
              <w:tab/>
            </w:r>
            <w:r w:rsidRPr="00926248">
              <w:rPr>
                <w:rStyle w:val="Hyperlink"/>
                <w:noProof/>
              </w:rPr>
              <w:t>Aanmaken PLO</w:t>
            </w:r>
            <w:r>
              <w:rPr>
                <w:noProof/>
                <w:webHidden/>
              </w:rPr>
              <w:tab/>
            </w:r>
            <w:r>
              <w:rPr>
                <w:noProof/>
                <w:webHidden/>
              </w:rPr>
              <w:fldChar w:fldCharType="begin"/>
            </w:r>
            <w:r>
              <w:rPr>
                <w:noProof/>
                <w:webHidden/>
              </w:rPr>
              <w:instrText xml:space="preserve"> PAGEREF _Toc233884816 \h </w:instrText>
            </w:r>
            <w:r>
              <w:rPr>
                <w:noProof/>
                <w:webHidden/>
              </w:rPr>
            </w:r>
            <w:r>
              <w:rPr>
                <w:noProof/>
                <w:webHidden/>
              </w:rPr>
              <w:fldChar w:fldCharType="separate"/>
            </w:r>
            <w:r>
              <w:rPr>
                <w:noProof/>
                <w:webHidden/>
              </w:rPr>
              <w:t>25</w:t>
            </w:r>
            <w:r>
              <w:rPr>
                <w:noProof/>
                <w:webHidden/>
              </w:rPr>
              <w:fldChar w:fldCharType="end"/>
            </w:r>
          </w:hyperlink>
        </w:p>
        <w:p w14:paraId="256F35BF" w14:textId="4BA53DBA" w:rsidR="002A1AB6" w:rsidRDefault="002A1AB6">
          <w:pPr>
            <w:pStyle w:val="Inhopg2"/>
            <w:tabs>
              <w:tab w:val="left" w:pos="960"/>
              <w:tab w:val="right" w:leader="dot" w:pos="10100"/>
            </w:tabs>
            <w:rPr>
              <w:rFonts w:asciiTheme="minorHAnsi" w:eastAsiaTheme="minorEastAsia" w:hAnsiTheme="minorHAnsi" w:cstheme="minorBidi"/>
              <w:iCs w:val="0"/>
              <w:noProof/>
              <w:color w:val="auto"/>
              <w:kern w:val="2"/>
              <w:sz w:val="24"/>
              <w:szCs w:val="24"/>
              <w:lang w:eastAsia="nl-NL"/>
              <w14:ligatures w14:val="standardContextual"/>
            </w:rPr>
          </w:pPr>
          <w:hyperlink w:anchor="_Toc233884817" w:history="1">
            <w:r w:rsidRPr="00926248">
              <w:rPr>
                <w:rStyle w:val="Hyperlink"/>
                <w:rFonts w:eastAsia="MS Gothic"/>
                <w:noProof/>
              </w:rPr>
              <w:t>4.3</w:t>
            </w:r>
            <w:r>
              <w:rPr>
                <w:rFonts w:asciiTheme="minorHAnsi" w:eastAsiaTheme="minorEastAsia" w:hAnsiTheme="minorHAnsi" w:cstheme="minorBidi"/>
                <w:iCs w:val="0"/>
                <w:noProof/>
                <w:color w:val="auto"/>
                <w:kern w:val="2"/>
                <w:sz w:val="24"/>
                <w:szCs w:val="24"/>
                <w:lang w:eastAsia="nl-NL"/>
                <w14:ligatures w14:val="standardContextual"/>
              </w:rPr>
              <w:tab/>
            </w:r>
            <w:r w:rsidRPr="00926248">
              <w:rPr>
                <w:rStyle w:val="Hyperlink"/>
                <w:noProof/>
              </w:rPr>
              <w:t>Verwijderen PLO</w:t>
            </w:r>
            <w:r>
              <w:rPr>
                <w:noProof/>
                <w:webHidden/>
              </w:rPr>
              <w:tab/>
            </w:r>
            <w:r>
              <w:rPr>
                <w:noProof/>
                <w:webHidden/>
              </w:rPr>
              <w:fldChar w:fldCharType="begin"/>
            </w:r>
            <w:r>
              <w:rPr>
                <w:noProof/>
                <w:webHidden/>
              </w:rPr>
              <w:instrText xml:space="preserve"> PAGEREF _Toc233884817 \h </w:instrText>
            </w:r>
            <w:r>
              <w:rPr>
                <w:noProof/>
                <w:webHidden/>
              </w:rPr>
            </w:r>
            <w:r>
              <w:rPr>
                <w:noProof/>
                <w:webHidden/>
              </w:rPr>
              <w:fldChar w:fldCharType="separate"/>
            </w:r>
            <w:r>
              <w:rPr>
                <w:noProof/>
                <w:webHidden/>
              </w:rPr>
              <w:t>26</w:t>
            </w:r>
            <w:r>
              <w:rPr>
                <w:noProof/>
                <w:webHidden/>
              </w:rPr>
              <w:fldChar w:fldCharType="end"/>
            </w:r>
          </w:hyperlink>
        </w:p>
        <w:p w14:paraId="366D93DD" w14:textId="685A9C61" w:rsidR="002A1AB6" w:rsidRDefault="002A1AB6">
          <w:pPr>
            <w:pStyle w:val="Inhopg2"/>
            <w:tabs>
              <w:tab w:val="left" w:pos="960"/>
              <w:tab w:val="right" w:leader="dot" w:pos="10100"/>
            </w:tabs>
            <w:rPr>
              <w:rFonts w:asciiTheme="minorHAnsi" w:eastAsiaTheme="minorEastAsia" w:hAnsiTheme="minorHAnsi" w:cstheme="minorBidi"/>
              <w:iCs w:val="0"/>
              <w:noProof/>
              <w:color w:val="auto"/>
              <w:kern w:val="2"/>
              <w:sz w:val="24"/>
              <w:szCs w:val="24"/>
              <w:lang w:eastAsia="nl-NL"/>
              <w14:ligatures w14:val="standardContextual"/>
            </w:rPr>
          </w:pPr>
          <w:hyperlink w:anchor="_Toc233884818" w:history="1">
            <w:r w:rsidRPr="00926248">
              <w:rPr>
                <w:rStyle w:val="Hyperlink"/>
                <w:noProof/>
              </w:rPr>
              <w:t>4.4</w:t>
            </w:r>
            <w:r>
              <w:rPr>
                <w:rFonts w:asciiTheme="minorHAnsi" w:eastAsiaTheme="minorEastAsia" w:hAnsiTheme="minorHAnsi" w:cstheme="minorBidi"/>
                <w:iCs w:val="0"/>
                <w:noProof/>
                <w:color w:val="auto"/>
                <w:kern w:val="2"/>
                <w:sz w:val="24"/>
                <w:szCs w:val="24"/>
                <w:lang w:eastAsia="nl-NL"/>
                <w14:ligatures w14:val="standardContextual"/>
              </w:rPr>
              <w:tab/>
            </w:r>
            <w:r w:rsidRPr="00926248">
              <w:rPr>
                <w:rStyle w:val="Hyperlink"/>
                <w:noProof/>
              </w:rPr>
              <w:t>Overzicht aanlevering StiPP</w:t>
            </w:r>
            <w:r>
              <w:rPr>
                <w:noProof/>
                <w:webHidden/>
              </w:rPr>
              <w:tab/>
            </w:r>
            <w:r>
              <w:rPr>
                <w:noProof/>
                <w:webHidden/>
              </w:rPr>
              <w:fldChar w:fldCharType="begin"/>
            </w:r>
            <w:r>
              <w:rPr>
                <w:noProof/>
                <w:webHidden/>
              </w:rPr>
              <w:instrText xml:space="preserve"> PAGEREF _Toc233884818 \h </w:instrText>
            </w:r>
            <w:r>
              <w:rPr>
                <w:noProof/>
                <w:webHidden/>
              </w:rPr>
            </w:r>
            <w:r>
              <w:rPr>
                <w:noProof/>
                <w:webHidden/>
              </w:rPr>
              <w:fldChar w:fldCharType="separate"/>
            </w:r>
            <w:r>
              <w:rPr>
                <w:noProof/>
                <w:webHidden/>
              </w:rPr>
              <w:t>26</w:t>
            </w:r>
            <w:r>
              <w:rPr>
                <w:noProof/>
                <w:webHidden/>
              </w:rPr>
              <w:fldChar w:fldCharType="end"/>
            </w:r>
          </w:hyperlink>
        </w:p>
        <w:p w14:paraId="24CE56F5" w14:textId="3D69DF69" w:rsidR="002A1AB6" w:rsidRDefault="002A1AB6">
          <w:pPr>
            <w:pStyle w:val="Inhopg1"/>
            <w:tabs>
              <w:tab w:val="left" w:pos="440"/>
              <w:tab w:val="right" w:leader="dot" w:pos="10100"/>
            </w:tabs>
            <w:rPr>
              <w:rFonts w:asciiTheme="minorHAnsi" w:eastAsiaTheme="minorEastAsia" w:hAnsiTheme="minorHAnsi" w:cstheme="minorBidi"/>
              <w:iCs w:val="0"/>
              <w:noProof/>
              <w:color w:val="auto"/>
              <w:kern w:val="2"/>
              <w:sz w:val="24"/>
              <w:szCs w:val="24"/>
              <w:lang w:eastAsia="nl-NL"/>
              <w14:ligatures w14:val="standardContextual"/>
            </w:rPr>
          </w:pPr>
          <w:hyperlink w:anchor="_Toc233884819" w:history="1">
            <w:r w:rsidRPr="00926248">
              <w:rPr>
                <w:rStyle w:val="Hyperlink"/>
                <w:noProof/>
              </w:rPr>
              <w:t>5</w:t>
            </w:r>
            <w:r>
              <w:rPr>
                <w:rFonts w:asciiTheme="minorHAnsi" w:eastAsiaTheme="minorEastAsia" w:hAnsiTheme="minorHAnsi" w:cstheme="minorBidi"/>
                <w:iCs w:val="0"/>
                <w:noProof/>
                <w:color w:val="auto"/>
                <w:kern w:val="2"/>
                <w:sz w:val="24"/>
                <w:szCs w:val="24"/>
                <w:lang w:eastAsia="nl-NL"/>
                <w14:ligatures w14:val="standardContextual"/>
              </w:rPr>
              <w:tab/>
            </w:r>
            <w:r w:rsidRPr="00926248">
              <w:rPr>
                <w:rStyle w:val="Hyperlink"/>
                <w:noProof/>
              </w:rPr>
              <w:t>Digitale aanlevering CSV Piekarbeiders BPL (TKP)</w:t>
            </w:r>
            <w:r>
              <w:rPr>
                <w:noProof/>
                <w:webHidden/>
              </w:rPr>
              <w:tab/>
            </w:r>
            <w:r>
              <w:rPr>
                <w:noProof/>
                <w:webHidden/>
              </w:rPr>
              <w:fldChar w:fldCharType="begin"/>
            </w:r>
            <w:r>
              <w:rPr>
                <w:noProof/>
                <w:webHidden/>
              </w:rPr>
              <w:instrText xml:space="preserve"> PAGEREF _Toc233884819 \h </w:instrText>
            </w:r>
            <w:r>
              <w:rPr>
                <w:noProof/>
                <w:webHidden/>
              </w:rPr>
            </w:r>
            <w:r>
              <w:rPr>
                <w:noProof/>
                <w:webHidden/>
              </w:rPr>
              <w:fldChar w:fldCharType="separate"/>
            </w:r>
            <w:r>
              <w:rPr>
                <w:noProof/>
                <w:webHidden/>
              </w:rPr>
              <w:t>27</w:t>
            </w:r>
            <w:r>
              <w:rPr>
                <w:noProof/>
                <w:webHidden/>
              </w:rPr>
              <w:fldChar w:fldCharType="end"/>
            </w:r>
          </w:hyperlink>
        </w:p>
        <w:p w14:paraId="1AEACE65" w14:textId="76C8FDF5" w:rsidR="002A1AB6" w:rsidRDefault="002A1AB6">
          <w:pPr>
            <w:pStyle w:val="Inhopg2"/>
            <w:tabs>
              <w:tab w:val="left" w:pos="960"/>
              <w:tab w:val="right" w:leader="dot" w:pos="10100"/>
            </w:tabs>
            <w:rPr>
              <w:rFonts w:asciiTheme="minorHAnsi" w:eastAsiaTheme="minorEastAsia" w:hAnsiTheme="minorHAnsi" w:cstheme="minorBidi"/>
              <w:iCs w:val="0"/>
              <w:noProof/>
              <w:color w:val="auto"/>
              <w:kern w:val="2"/>
              <w:sz w:val="24"/>
              <w:szCs w:val="24"/>
              <w:lang w:eastAsia="nl-NL"/>
              <w14:ligatures w14:val="standardContextual"/>
            </w:rPr>
          </w:pPr>
          <w:hyperlink w:anchor="_Toc233884820" w:history="1">
            <w:r w:rsidRPr="00926248">
              <w:rPr>
                <w:rStyle w:val="Hyperlink"/>
                <w:noProof/>
              </w:rPr>
              <w:t>5.1</w:t>
            </w:r>
            <w:r>
              <w:rPr>
                <w:rFonts w:asciiTheme="minorHAnsi" w:eastAsiaTheme="minorEastAsia" w:hAnsiTheme="minorHAnsi" w:cstheme="minorBidi"/>
                <w:iCs w:val="0"/>
                <w:noProof/>
                <w:color w:val="auto"/>
                <w:kern w:val="2"/>
                <w:sz w:val="24"/>
                <w:szCs w:val="24"/>
                <w:lang w:eastAsia="nl-NL"/>
                <w14:ligatures w14:val="standardContextual"/>
              </w:rPr>
              <w:tab/>
            </w:r>
            <w:r w:rsidRPr="00926248">
              <w:rPr>
                <w:rStyle w:val="Hyperlink"/>
                <w:noProof/>
              </w:rPr>
              <w:t>Algemeen</w:t>
            </w:r>
            <w:r>
              <w:rPr>
                <w:noProof/>
                <w:webHidden/>
              </w:rPr>
              <w:tab/>
            </w:r>
            <w:r>
              <w:rPr>
                <w:noProof/>
                <w:webHidden/>
              </w:rPr>
              <w:fldChar w:fldCharType="begin"/>
            </w:r>
            <w:r>
              <w:rPr>
                <w:noProof/>
                <w:webHidden/>
              </w:rPr>
              <w:instrText xml:space="preserve"> PAGEREF _Toc233884820 \h </w:instrText>
            </w:r>
            <w:r>
              <w:rPr>
                <w:noProof/>
                <w:webHidden/>
              </w:rPr>
            </w:r>
            <w:r>
              <w:rPr>
                <w:noProof/>
                <w:webHidden/>
              </w:rPr>
              <w:fldChar w:fldCharType="separate"/>
            </w:r>
            <w:r>
              <w:rPr>
                <w:noProof/>
                <w:webHidden/>
              </w:rPr>
              <w:t>27</w:t>
            </w:r>
            <w:r>
              <w:rPr>
                <w:noProof/>
                <w:webHidden/>
              </w:rPr>
              <w:fldChar w:fldCharType="end"/>
            </w:r>
          </w:hyperlink>
        </w:p>
        <w:p w14:paraId="3CFCC6EB" w14:textId="42F21086" w:rsidR="002A1AB6" w:rsidRDefault="002A1AB6">
          <w:pPr>
            <w:pStyle w:val="Inhopg2"/>
            <w:tabs>
              <w:tab w:val="left" w:pos="960"/>
              <w:tab w:val="right" w:leader="dot" w:pos="10100"/>
            </w:tabs>
            <w:rPr>
              <w:rFonts w:asciiTheme="minorHAnsi" w:eastAsiaTheme="minorEastAsia" w:hAnsiTheme="minorHAnsi" w:cstheme="minorBidi"/>
              <w:iCs w:val="0"/>
              <w:noProof/>
              <w:color w:val="auto"/>
              <w:kern w:val="2"/>
              <w:sz w:val="24"/>
              <w:szCs w:val="24"/>
              <w:lang w:eastAsia="nl-NL"/>
              <w14:ligatures w14:val="standardContextual"/>
            </w:rPr>
          </w:pPr>
          <w:hyperlink w:anchor="_Toc233884821" w:history="1">
            <w:r w:rsidRPr="00926248">
              <w:rPr>
                <w:rStyle w:val="Hyperlink"/>
                <w:noProof/>
              </w:rPr>
              <w:t>5.2</w:t>
            </w:r>
            <w:r>
              <w:rPr>
                <w:rFonts w:asciiTheme="minorHAnsi" w:eastAsiaTheme="minorEastAsia" w:hAnsiTheme="minorHAnsi" w:cstheme="minorBidi"/>
                <w:iCs w:val="0"/>
                <w:noProof/>
                <w:color w:val="auto"/>
                <w:kern w:val="2"/>
                <w:sz w:val="24"/>
                <w:szCs w:val="24"/>
                <w:lang w:eastAsia="nl-NL"/>
                <w14:ligatures w14:val="standardContextual"/>
              </w:rPr>
              <w:tab/>
            </w:r>
            <w:r w:rsidRPr="00926248">
              <w:rPr>
                <w:rStyle w:val="Hyperlink"/>
                <w:noProof/>
              </w:rPr>
              <w:t>Voorwaarden aanlevering Piekarbeiders</w:t>
            </w:r>
            <w:r>
              <w:rPr>
                <w:noProof/>
                <w:webHidden/>
              </w:rPr>
              <w:tab/>
            </w:r>
            <w:r>
              <w:rPr>
                <w:noProof/>
                <w:webHidden/>
              </w:rPr>
              <w:fldChar w:fldCharType="begin"/>
            </w:r>
            <w:r>
              <w:rPr>
                <w:noProof/>
                <w:webHidden/>
              </w:rPr>
              <w:instrText xml:space="preserve"> PAGEREF _Toc233884821 \h </w:instrText>
            </w:r>
            <w:r>
              <w:rPr>
                <w:noProof/>
                <w:webHidden/>
              </w:rPr>
            </w:r>
            <w:r>
              <w:rPr>
                <w:noProof/>
                <w:webHidden/>
              </w:rPr>
              <w:fldChar w:fldCharType="separate"/>
            </w:r>
            <w:r>
              <w:rPr>
                <w:noProof/>
                <w:webHidden/>
              </w:rPr>
              <w:t>27</w:t>
            </w:r>
            <w:r>
              <w:rPr>
                <w:noProof/>
                <w:webHidden/>
              </w:rPr>
              <w:fldChar w:fldCharType="end"/>
            </w:r>
          </w:hyperlink>
        </w:p>
        <w:p w14:paraId="4867F120" w14:textId="0F2FE728" w:rsidR="002A1AB6" w:rsidRDefault="002A1AB6">
          <w:pPr>
            <w:pStyle w:val="Inhopg2"/>
            <w:tabs>
              <w:tab w:val="left" w:pos="960"/>
              <w:tab w:val="right" w:leader="dot" w:pos="10100"/>
            </w:tabs>
            <w:rPr>
              <w:rFonts w:asciiTheme="minorHAnsi" w:eastAsiaTheme="minorEastAsia" w:hAnsiTheme="minorHAnsi" w:cstheme="minorBidi"/>
              <w:iCs w:val="0"/>
              <w:noProof/>
              <w:color w:val="auto"/>
              <w:kern w:val="2"/>
              <w:sz w:val="24"/>
              <w:szCs w:val="24"/>
              <w:lang w:eastAsia="nl-NL"/>
              <w14:ligatures w14:val="standardContextual"/>
            </w:rPr>
          </w:pPr>
          <w:hyperlink w:anchor="_Toc233884822" w:history="1">
            <w:r w:rsidRPr="00926248">
              <w:rPr>
                <w:rStyle w:val="Hyperlink"/>
                <w:noProof/>
              </w:rPr>
              <w:t>5.3</w:t>
            </w:r>
            <w:r>
              <w:rPr>
                <w:rFonts w:asciiTheme="minorHAnsi" w:eastAsiaTheme="minorEastAsia" w:hAnsiTheme="minorHAnsi" w:cstheme="minorBidi"/>
                <w:iCs w:val="0"/>
                <w:noProof/>
                <w:color w:val="auto"/>
                <w:kern w:val="2"/>
                <w:sz w:val="24"/>
                <w:szCs w:val="24"/>
                <w:lang w:eastAsia="nl-NL"/>
                <w14:ligatures w14:val="standardContextual"/>
              </w:rPr>
              <w:tab/>
            </w:r>
            <w:r w:rsidRPr="00926248">
              <w:rPr>
                <w:rStyle w:val="Hyperlink"/>
                <w:noProof/>
              </w:rPr>
              <w:t>Product</w:t>
            </w:r>
            <w:r>
              <w:rPr>
                <w:noProof/>
                <w:webHidden/>
              </w:rPr>
              <w:tab/>
            </w:r>
            <w:r>
              <w:rPr>
                <w:noProof/>
                <w:webHidden/>
              </w:rPr>
              <w:fldChar w:fldCharType="begin"/>
            </w:r>
            <w:r>
              <w:rPr>
                <w:noProof/>
                <w:webHidden/>
              </w:rPr>
              <w:instrText xml:space="preserve"> PAGEREF _Toc233884822 \h </w:instrText>
            </w:r>
            <w:r>
              <w:rPr>
                <w:noProof/>
                <w:webHidden/>
              </w:rPr>
            </w:r>
            <w:r>
              <w:rPr>
                <w:noProof/>
                <w:webHidden/>
              </w:rPr>
              <w:fldChar w:fldCharType="separate"/>
            </w:r>
            <w:r>
              <w:rPr>
                <w:noProof/>
                <w:webHidden/>
              </w:rPr>
              <w:t>28</w:t>
            </w:r>
            <w:r>
              <w:rPr>
                <w:noProof/>
                <w:webHidden/>
              </w:rPr>
              <w:fldChar w:fldCharType="end"/>
            </w:r>
          </w:hyperlink>
        </w:p>
        <w:p w14:paraId="569A249A" w14:textId="5A290A5F" w:rsidR="002A1AB6" w:rsidRDefault="002A1AB6">
          <w:pPr>
            <w:pStyle w:val="Inhopg2"/>
            <w:tabs>
              <w:tab w:val="left" w:pos="960"/>
              <w:tab w:val="right" w:leader="dot" w:pos="10100"/>
            </w:tabs>
            <w:rPr>
              <w:rFonts w:asciiTheme="minorHAnsi" w:eastAsiaTheme="minorEastAsia" w:hAnsiTheme="minorHAnsi" w:cstheme="minorBidi"/>
              <w:iCs w:val="0"/>
              <w:noProof/>
              <w:color w:val="auto"/>
              <w:kern w:val="2"/>
              <w:sz w:val="24"/>
              <w:szCs w:val="24"/>
              <w:lang w:eastAsia="nl-NL"/>
              <w14:ligatures w14:val="standardContextual"/>
            </w:rPr>
          </w:pPr>
          <w:hyperlink w:anchor="_Toc233884823" w:history="1">
            <w:r w:rsidRPr="00926248">
              <w:rPr>
                <w:rStyle w:val="Hyperlink"/>
                <w:noProof/>
              </w:rPr>
              <w:t>5.4</w:t>
            </w:r>
            <w:r>
              <w:rPr>
                <w:rFonts w:asciiTheme="minorHAnsi" w:eastAsiaTheme="minorEastAsia" w:hAnsiTheme="minorHAnsi" w:cstheme="minorBidi"/>
                <w:iCs w:val="0"/>
                <w:noProof/>
                <w:color w:val="auto"/>
                <w:kern w:val="2"/>
                <w:sz w:val="24"/>
                <w:szCs w:val="24"/>
                <w:lang w:eastAsia="nl-NL"/>
                <w14:ligatures w14:val="standardContextual"/>
              </w:rPr>
              <w:tab/>
            </w:r>
            <w:r w:rsidRPr="00926248">
              <w:rPr>
                <w:rStyle w:val="Hyperlink"/>
                <w:noProof/>
              </w:rPr>
              <w:t>Aanmaken bestand Piekarbeiders</w:t>
            </w:r>
            <w:r>
              <w:rPr>
                <w:noProof/>
                <w:webHidden/>
              </w:rPr>
              <w:tab/>
            </w:r>
            <w:r>
              <w:rPr>
                <w:noProof/>
                <w:webHidden/>
              </w:rPr>
              <w:fldChar w:fldCharType="begin"/>
            </w:r>
            <w:r>
              <w:rPr>
                <w:noProof/>
                <w:webHidden/>
              </w:rPr>
              <w:instrText xml:space="preserve"> PAGEREF _Toc233884823 \h </w:instrText>
            </w:r>
            <w:r>
              <w:rPr>
                <w:noProof/>
                <w:webHidden/>
              </w:rPr>
            </w:r>
            <w:r>
              <w:rPr>
                <w:noProof/>
                <w:webHidden/>
              </w:rPr>
              <w:fldChar w:fldCharType="separate"/>
            </w:r>
            <w:r>
              <w:rPr>
                <w:noProof/>
                <w:webHidden/>
              </w:rPr>
              <w:t>28</w:t>
            </w:r>
            <w:r>
              <w:rPr>
                <w:noProof/>
                <w:webHidden/>
              </w:rPr>
              <w:fldChar w:fldCharType="end"/>
            </w:r>
          </w:hyperlink>
        </w:p>
        <w:p w14:paraId="727B08D3" w14:textId="0873A7FB" w:rsidR="002A1AB6" w:rsidRDefault="002A1AB6">
          <w:pPr>
            <w:pStyle w:val="Inhopg1"/>
            <w:tabs>
              <w:tab w:val="left" w:pos="440"/>
              <w:tab w:val="right" w:leader="dot" w:pos="10100"/>
            </w:tabs>
            <w:rPr>
              <w:rFonts w:asciiTheme="minorHAnsi" w:eastAsiaTheme="minorEastAsia" w:hAnsiTheme="minorHAnsi" w:cstheme="minorBidi"/>
              <w:iCs w:val="0"/>
              <w:noProof/>
              <w:color w:val="auto"/>
              <w:kern w:val="2"/>
              <w:sz w:val="24"/>
              <w:szCs w:val="24"/>
              <w:lang w:eastAsia="nl-NL"/>
              <w14:ligatures w14:val="standardContextual"/>
            </w:rPr>
          </w:pPr>
          <w:hyperlink w:anchor="_Toc233884824" w:history="1">
            <w:r w:rsidRPr="00926248">
              <w:rPr>
                <w:rStyle w:val="Hyperlink"/>
                <w:noProof/>
              </w:rPr>
              <w:t>6</w:t>
            </w:r>
            <w:r>
              <w:rPr>
                <w:rFonts w:asciiTheme="minorHAnsi" w:eastAsiaTheme="minorEastAsia" w:hAnsiTheme="minorHAnsi" w:cstheme="minorBidi"/>
                <w:iCs w:val="0"/>
                <w:noProof/>
                <w:color w:val="auto"/>
                <w:kern w:val="2"/>
                <w:sz w:val="24"/>
                <w:szCs w:val="24"/>
                <w:lang w:eastAsia="nl-NL"/>
                <w14:ligatures w14:val="standardContextual"/>
              </w:rPr>
              <w:tab/>
            </w:r>
            <w:r w:rsidRPr="00926248">
              <w:rPr>
                <w:rStyle w:val="Hyperlink"/>
                <w:noProof/>
              </w:rPr>
              <w:t>Bijlage – Lijst met pensioenfondsen</w:t>
            </w:r>
            <w:r>
              <w:rPr>
                <w:noProof/>
                <w:webHidden/>
              </w:rPr>
              <w:tab/>
            </w:r>
            <w:r>
              <w:rPr>
                <w:noProof/>
                <w:webHidden/>
              </w:rPr>
              <w:fldChar w:fldCharType="begin"/>
            </w:r>
            <w:r>
              <w:rPr>
                <w:noProof/>
                <w:webHidden/>
              </w:rPr>
              <w:instrText xml:space="preserve"> PAGEREF _Toc233884824 \h </w:instrText>
            </w:r>
            <w:r>
              <w:rPr>
                <w:noProof/>
                <w:webHidden/>
              </w:rPr>
            </w:r>
            <w:r>
              <w:rPr>
                <w:noProof/>
                <w:webHidden/>
              </w:rPr>
              <w:fldChar w:fldCharType="separate"/>
            </w:r>
            <w:r>
              <w:rPr>
                <w:noProof/>
                <w:webHidden/>
              </w:rPr>
              <w:t>29</w:t>
            </w:r>
            <w:r>
              <w:rPr>
                <w:noProof/>
                <w:webHidden/>
              </w:rPr>
              <w:fldChar w:fldCharType="end"/>
            </w:r>
          </w:hyperlink>
        </w:p>
        <w:p w14:paraId="750E8188" w14:textId="10F0A4E2" w:rsidR="002A1AB6" w:rsidRDefault="002A1AB6">
          <w:pPr>
            <w:pStyle w:val="Inhopg2"/>
            <w:tabs>
              <w:tab w:val="left" w:pos="960"/>
              <w:tab w:val="right" w:leader="dot" w:pos="10100"/>
            </w:tabs>
            <w:rPr>
              <w:rFonts w:asciiTheme="minorHAnsi" w:eastAsiaTheme="minorEastAsia" w:hAnsiTheme="minorHAnsi" w:cstheme="minorBidi"/>
              <w:iCs w:val="0"/>
              <w:noProof/>
              <w:color w:val="auto"/>
              <w:kern w:val="2"/>
              <w:sz w:val="24"/>
              <w:szCs w:val="24"/>
              <w:lang w:eastAsia="nl-NL"/>
              <w14:ligatures w14:val="standardContextual"/>
            </w:rPr>
          </w:pPr>
          <w:hyperlink w:anchor="_Toc233884825" w:history="1">
            <w:r w:rsidRPr="00926248">
              <w:rPr>
                <w:rStyle w:val="Hyperlink"/>
                <w:noProof/>
              </w:rPr>
              <w:t>6.1</w:t>
            </w:r>
            <w:r>
              <w:rPr>
                <w:rFonts w:asciiTheme="minorHAnsi" w:eastAsiaTheme="minorEastAsia" w:hAnsiTheme="minorHAnsi" w:cstheme="minorBidi"/>
                <w:iCs w:val="0"/>
                <w:noProof/>
                <w:color w:val="auto"/>
                <w:kern w:val="2"/>
                <w:sz w:val="24"/>
                <w:szCs w:val="24"/>
                <w:lang w:eastAsia="nl-NL"/>
                <w14:ligatures w14:val="standardContextual"/>
              </w:rPr>
              <w:tab/>
            </w:r>
            <w:r w:rsidRPr="00926248">
              <w:rPr>
                <w:rStyle w:val="Hyperlink"/>
                <w:noProof/>
              </w:rPr>
              <w:t>Pensioenfondsen</w:t>
            </w:r>
            <w:r>
              <w:rPr>
                <w:noProof/>
                <w:webHidden/>
              </w:rPr>
              <w:tab/>
            </w:r>
            <w:r>
              <w:rPr>
                <w:noProof/>
                <w:webHidden/>
              </w:rPr>
              <w:fldChar w:fldCharType="begin"/>
            </w:r>
            <w:r>
              <w:rPr>
                <w:noProof/>
                <w:webHidden/>
              </w:rPr>
              <w:instrText xml:space="preserve"> PAGEREF _Toc233884825 \h </w:instrText>
            </w:r>
            <w:r>
              <w:rPr>
                <w:noProof/>
                <w:webHidden/>
              </w:rPr>
            </w:r>
            <w:r>
              <w:rPr>
                <w:noProof/>
                <w:webHidden/>
              </w:rPr>
              <w:fldChar w:fldCharType="separate"/>
            </w:r>
            <w:r>
              <w:rPr>
                <w:noProof/>
                <w:webHidden/>
              </w:rPr>
              <w:t>29</w:t>
            </w:r>
            <w:r>
              <w:rPr>
                <w:noProof/>
                <w:webHidden/>
              </w:rPr>
              <w:fldChar w:fldCharType="end"/>
            </w:r>
          </w:hyperlink>
        </w:p>
        <w:p w14:paraId="488C3A6A" w14:textId="3653738B" w:rsidR="002A1AB6" w:rsidRDefault="002A1AB6">
          <w:pPr>
            <w:pStyle w:val="Inhopg2"/>
            <w:tabs>
              <w:tab w:val="left" w:pos="960"/>
              <w:tab w:val="right" w:leader="dot" w:pos="10100"/>
            </w:tabs>
            <w:rPr>
              <w:rFonts w:asciiTheme="minorHAnsi" w:eastAsiaTheme="minorEastAsia" w:hAnsiTheme="minorHAnsi" w:cstheme="minorBidi"/>
              <w:iCs w:val="0"/>
              <w:noProof/>
              <w:color w:val="auto"/>
              <w:kern w:val="2"/>
              <w:sz w:val="24"/>
              <w:szCs w:val="24"/>
              <w:lang w:eastAsia="nl-NL"/>
              <w14:ligatures w14:val="standardContextual"/>
            </w:rPr>
          </w:pPr>
          <w:hyperlink w:anchor="_Toc233884826" w:history="1">
            <w:r w:rsidRPr="00926248">
              <w:rPr>
                <w:rStyle w:val="Hyperlink"/>
                <w:rFonts w:ascii="Calibri" w:hAnsi="Calibri"/>
                <w:noProof/>
              </w:rPr>
              <w:t>6.2</w:t>
            </w:r>
            <w:r>
              <w:rPr>
                <w:rFonts w:asciiTheme="minorHAnsi" w:eastAsiaTheme="minorEastAsia" w:hAnsiTheme="minorHAnsi" w:cstheme="minorBidi"/>
                <w:iCs w:val="0"/>
                <w:noProof/>
                <w:color w:val="auto"/>
                <w:kern w:val="2"/>
                <w:sz w:val="24"/>
                <w:szCs w:val="24"/>
                <w:lang w:eastAsia="nl-NL"/>
                <w14:ligatures w14:val="standardContextual"/>
              </w:rPr>
              <w:tab/>
            </w:r>
            <w:r w:rsidRPr="00926248">
              <w:rPr>
                <w:rStyle w:val="Hyperlink"/>
                <w:noProof/>
              </w:rPr>
              <w:t>Overige fondsen</w:t>
            </w:r>
            <w:r>
              <w:rPr>
                <w:noProof/>
                <w:webHidden/>
              </w:rPr>
              <w:tab/>
            </w:r>
            <w:r>
              <w:rPr>
                <w:noProof/>
                <w:webHidden/>
              </w:rPr>
              <w:fldChar w:fldCharType="begin"/>
            </w:r>
            <w:r>
              <w:rPr>
                <w:noProof/>
                <w:webHidden/>
              </w:rPr>
              <w:instrText xml:space="preserve"> PAGEREF _Toc233884826 \h </w:instrText>
            </w:r>
            <w:r>
              <w:rPr>
                <w:noProof/>
                <w:webHidden/>
              </w:rPr>
            </w:r>
            <w:r>
              <w:rPr>
                <w:noProof/>
                <w:webHidden/>
              </w:rPr>
              <w:fldChar w:fldCharType="separate"/>
            </w:r>
            <w:r>
              <w:rPr>
                <w:noProof/>
                <w:webHidden/>
              </w:rPr>
              <w:t>30</w:t>
            </w:r>
            <w:r>
              <w:rPr>
                <w:noProof/>
                <w:webHidden/>
              </w:rPr>
              <w:fldChar w:fldCharType="end"/>
            </w:r>
          </w:hyperlink>
        </w:p>
        <w:p w14:paraId="5138D837" w14:textId="46A9BFA9" w:rsidR="00054FDB" w:rsidRDefault="00CF2958" w:rsidP="00054FDB">
          <w:pPr>
            <w:ind w:left="0"/>
            <w:rPr>
              <w:b/>
              <w:bCs/>
            </w:rPr>
          </w:pPr>
          <w:r>
            <w:rPr>
              <w:b/>
              <w:bCs/>
            </w:rPr>
            <w:fldChar w:fldCharType="end"/>
          </w:r>
        </w:p>
        <w:p w14:paraId="7C1C511E" w14:textId="77777777" w:rsidR="00CB20D0" w:rsidRDefault="00054FDB" w:rsidP="00CB20D0">
          <w:pPr>
            <w:pStyle w:val="Kop1"/>
            <w:keepNext/>
            <w:widowControl/>
            <w:numPr>
              <w:ilvl w:val="0"/>
              <w:numId w:val="0"/>
            </w:numPr>
            <w:autoSpaceDE/>
            <w:autoSpaceDN/>
            <w:spacing w:before="240" w:after="60" w:line="240" w:lineRule="auto"/>
            <w:ind w:left="432" w:hanging="432"/>
            <w:rPr>
              <w:b w:val="0"/>
              <w:bCs w:val="0"/>
            </w:rPr>
          </w:pPr>
          <w:r>
            <w:br w:type="page"/>
          </w:r>
        </w:p>
      </w:sdtContent>
    </w:sdt>
    <w:bookmarkStart w:id="0" w:name="_Toc429661847" w:displacedByCustomXml="prev"/>
    <w:bookmarkStart w:id="1" w:name="_Ref432066624" w:displacedByCustomXml="prev"/>
    <w:bookmarkStart w:id="2" w:name="_Ref432066631" w:displacedByCustomXml="prev"/>
    <w:bookmarkStart w:id="3" w:name="_Ref432067150" w:displacedByCustomXml="prev"/>
    <w:bookmarkStart w:id="4" w:name="_Ref432068013" w:displacedByCustomXml="prev"/>
    <w:bookmarkStart w:id="5" w:name="_Toc219731338" w:displacedByCustomXml="prev"/>
    <w:p w14:paraId="5B47AA5D" w14:textId="5F668C2C" w:rsidR="00CB20D0" w:rsidRDefault="00CB20D0" w:rsidP="00CB20D0">
      <w:pPr>
        <w:pStyle w:val="Kop1"/>
        <w:rPr>
          <w:rFonts w:ascii="Calibri" w:eastAsia="MS Gothic" w:hAnsi="Calibri"/>
          <w:iCs w:val="0"/>
          <w:color w:val="auto"/>
        </w:rPr>
      </w:pPr>
      <w:bookmarkStart w:id="6" w:name="_Toc233884766"/>
      <w:r>
        <w:lastRenderedPageBreak/>
        <w:t>UPA Pensioenaangifte</w:t>
      </w:r>
      <w:bookmarkEnd w:id="5"/>
      <w:bookmarkEnd w:id="6"/>
    </w:p>
    <w:p w14:paraId="675F931D" w14:textId="77777777" w:rsidR="00CB20D0" w:rsidRDefault="00CB20D0" w:rsidP="00CB20D0">
      <w:pPr>
        <w:pStyle w:val="Kop2"/>
      </w:pPr>
      <w:bookmarkStart w:id="7" w:name="_Toc219731339"/>
      <w:bookmarkStart w:id="8" w:name="_Toc233884767"/>
      <w:r w:rsidRPr="00CB20D0">
        <w:t>Handleiding</w:t>
      </w:r>
      <w:bookmarkEnd w:id="7"/>
      <w:bookmarkEnd w:id="8"/>
    </w:p>
    <w:p w14:paraId="589BBDDD" w14:textId="77777777" w:rsidR="00CB20D0" w:rsidRDefault="00CB20D0" w:rsidP="00CB20D0">
      <w:pPr>
        <w:spacing w:line="300" w:lineRule="exact"/>
      </w:pPr>
      <w:r>
        <w:t xml:space="preserve">De </w:t>
      </w:r>
      <w:proofErr w:type="gramStart"/>
      <w:r>
        <w:t>UPA pensioenaangifte</w:t>
      </w:r>
      <w:proofErr w:type="gramEnd"/>
      <w:r>
        <w:t xml:space="preserve"> is ingeregeld voor de volgende partijen:</w:t>
      </w:r>
    </w:p>
    <w:p w14:paraId="69CFAA90" w14:textId="77777777" w:rsidR="00CB20D0" w:rsidRDefault="00CB20D0" w:rsidP="00CB20D0">
      <w:pPr>
        <w:spacing w:line="300" w:lineRule="exact"/>
      </w:pPr>
    </w:p>
    <w:tbl>
      <w:tblPr>
        <w:tblStyle w:val="Tabelraster"/>
        <w:tblW w:w="9067" w:type="dxa"/>
        <w:tblInd w:w="0" w:type="dxa"/>
        <w:tblLook w:val="04A0" w:firstRow="1" w:lastRow="0" w:firstColumn="1" w:lastColumn="0" w:noHBand="0" w:noVBand="1"/>
      </w:tblPr>
      <w:tblGrid>
        <w:gridCol w:w="1813"/>
        <w:gridCol w:w="2151"/>
        <w:gridCol w:w="1701"/>
        <w:gridCol w:w="1588"/>
        <w:gridCol w:w="1814"/>
      </w:tblGrid>
      <w:tr w:rsidR="00CB20D0" w14:paraId="7DDA57D4" w14:textId="77777777">
        <w:tc>
          <w:tcPr>
            <w:tcW w:w="1813" w:type="dxa"/>
            <w:tcBorders>
              <w:top w:val="single" w:sz="4" w:space="0" w:color="auto"/>
              <w:left w:val="single" w:sz="4" w:space="0" w:color="auto"/>
              <w:bottom w:val="single" w:sz="4" w:space="0" w:color="auto"/>
              <w:right w:val="single" w:sz="4" w:space="0" w:color="auto"/>
            </w:tcBorders>
            <w:hideMark/>
          </w:tcPr>
          <w:p w14:paraId="5ECF4A00" w14:textId="77777777" w:rsidR="00CB20D0" w:rsidRDefault="00CB20D0">
            <w:pPr>
              <w:spacing w:line="300" w:lineRule="exact"/>
              <w:jc w:val="center"/>
            </w:pPr>
            <w:r>
              <w:t>ACHMEA (UPA)</w:t>
            </w:r>
          </w:p>
        </w:tc>
        <w:tc>
          <w:tcPr>
            <w:tcW w:w="2151" w:type="dxa"/>
            <w:tcBorders>
              <w:top w:val="single" w:sz="4" w:space="0" w:color="auto"/>
              <w:left w:val="single" w:sz="4" w:space="0" w:color="auto"/>
              <w:bottom w:val="single" w:sz="4" w:space="0" w:color="auto"/>
              <w:right w:val="single" w:sz="4" w:space="0" w:color="auto"/>
            </w:tcBorders>
            <w:hideMark/>
          </w:tcPr>
          <w:p w14:paraId="5156CD39" w14:textId="77777777" w:rsidR="00CB20D0" w:rsidRDefault="00CB20D0">
            <w:pPr>
              <w:spacing w:line="300" w:lineRule="exact"/>
              <w:jc w:val="center"/>
            </w:pPr>
            <w:r>
              <w:t>AZL (UPA)</w:t>
            </w:r>
          </w:p>
        </w:tc>
        <w:tc>
          <w:tcPr>
            <w:tcW w:w="1701" w:type="dxa"/>
            <w:tcBorders>
              <w:top w:val="single" w:sz="4" w:space="0" w:color="auto"/>
              <w:left w:val="single" w:sz="4" w:space="0" w:color="auto"/>
              <w:bottom w:val="single" w:sz="4" w:space="0" w:color="auto"/>
              <w:right w:val="single" w:sz="4" w:space="0" w:color="auto"/>
            </w:tcBorders>
            <w:hideMark/>
          </w:tcPr>
          <w:p w14:paraId="0A0BDAC7" w14:textId="77777777" w:rsidR="00CB20D0" w:rsidRDefault="00CB20D0">
            <w:pPr>
              <w:spacing w:line="300" w:lineRule="exact"/>
              <w:jc w:val="center"/>
            </w:pPr>
            <w:r>
              <w:t>LOYALIS (UPA)</w:t>
            </w:r>
          </w:p>
        </w:tc>
        <w:tc>
          <w:tcPr>
            <w:tcW w:w="1588" w:type="dxa"/>
            <w:tcBorders>
              <w:top w:val="single" w:sz="4" w:space="0" w:color="auto"/>
              <w:left w:val="single" w:sz="4" w:space="0" w:color="auto"/>
              <w:bottom w:val="single" w:sz="4" w:space="0" w:color="auto"/>
              <w:right w:val="single" w:sz="4" w:space="0" w:color="auto"/>
            </w:tcBorders>
            <w:hideMark/>
          </w:tcPr>
          <w:p w14:paraId="03D4BA52" w14:textId="77777777" w:rsidR="00CB20D0" w:rsidRDefault="00CB20D0">
            <w:pPr>
              <w:spacing w:line="300" w:lineRule="exact"/>
              <w:jc w:val="center"/>
            </w:pPr>
            <w:r>
              <w:t>PMT (UPA)</w:t>
            </w:r>
          </w:p>
        </w:tc>
        <w:tc>
          <w:tcPr>
            <w:tcW w:w="1814" w:type="dxa"/>
            <w:tcBorders>
              <w:top w:val="single" w:sz="4" w:space="0" w:color="auto"/>
              <w:left w:val="single" w:sz="4" w:space="0" w:color="auto"/>
              <w:bottom w:val="single" w:sz="4" w:space="0" w:color="auto"/>
              <w:right w:val="single" w:sz="4" w:space="0" w:color="auto"/>
            </w:tcBorders>
            <w:hideMark/>
          </w:tcPr>
          <w:p w14:paraId="12FC8DD8" w14:textId="77777777" w:rsidR="00CB20D0" w:rsidRDefault="00CB20D0">
            <w:pPr>
              <w:spacing w:line="300" w:lineRule="exact"/>
              <w:jc w:val="center"/>
            </w:pPr>
            <w:r>
              <w:t>SUSAG (UPA)</w:t>
            </w:r>
          </w:p>
        </w:tc>
      </w:tr>
      <w:tr w:rsidR="00CB20D0" w14:paraId="59F5C32F" w14:textId="77777777">
        <w:tc>
          <w:tcPr>
            <w:tcW w:w="1813" w:type="dxa"/>
            <w:tcBorders>
              <w:top w:val="single" w:sz="4" w:space="0" w:color="auto"/>
              <w:left w:val="single" w:sz="4" w:space="0" w:color="auto"/>
              <w:bottom w:val="single" w:sz="4" w:space="0" w:color="auto"/>
              <w:right w:val="single" w:sz="4" w:space="0" w:color="auto"/>
            </w:tcBorders>
            <w:hideMark/>
          </w:tcPr>
          <w:p w14:paraId="3C686158" w14:textId="77777777" w:rsidR="00CB20D0" w:rsidRDefault="00CB20D0">
            <w:pPr>
              <w:spacing w:line="300" w:lineRule="exact"/>
              <w:jc w:val="center"/>
            </w:pPr>
            <w:r>
              <w:t xml:space="preserve">APPEL (UPA) </w:t>
            </w:r>
          </w:p>
        </w:tc>
        <w:tc>
          <w:tcPr>
            <w:tcW w:w="2151" w:type="dxa"/>
            <w:tcBorders>
              <w:top w:val="single" w:sz="4" w:space="0" w:color="auto"/>
              <w:left w:val="single" w:sz="4" w:space="0" w:color="auto"/>
              <w:bottom w:val="single" w:sz="4" w:space="0" w:color="auto"/>
              <w:right w:val="single" w:sz="4" w:space="0" w:color="auto"/>
            </w:tcBorders>
            <w:hideMark/>
          </w:tcPr>
          <w:p w14:paraId="0B6B343B" w14:textId="77777777" w:rsidR="00CB20D0" w:rsidRDefault="00CB20D0">
            <w:pPr>
              <w:spacing w:line="300" w:lineRule="exact"/>
              <w:jc w:val="center"/>
            </w:pPr>
            <w:r>
              <w:t>CAPGEMINI (UPA)</w:t>
            </w:r>
          </w:p>
        </w:tc>
        <w:tc>
          <w:tcPr>
            <w:tcW w:w="1701" w:type="dxa"/>
            <w:tcBorders>
              <w:top w:val="single" w:sz="4" w:space="0" w:color="auto"/>
              <w:left w:val="single" w:sz="4" w:space="0" w:color="auto"/>
              <w:bottom w:val="single" w:sz="4" w:space="0" w:color="auto"/>
              <w:right w:val="single" w:sz="4" w:space="0" w:color="auto"/>
            </w:tcBorders>
            <w:hideMark/>
          </w:tcPr>
          <w:p w14:paraId="2ABF64F2" w14:textId="77777777" w:rsidR="00CB20D0" w:rsidRDefault="00CB20D0">
            <w:pPr>
              <w:spacing w:line="300" w:lineRule="exact"/>
              <w:jc w:val="center"/>
            </w:pPr>
            <w:r>
              <w:t>PFZW (UPA)</w:t>
            </w:r>
          </w:p>
        </w:tc>
        <w:tc>
          <w:tcPr>
            <w:tcW w:w="1588" w:type="dxa"/>
            <w:tcBorders>
              <w:top w:val="single" w:sz="4" w:space="0" w:color="auto"/>
              <w:left w:val="single" w:sz="4" w:space="0" w:color="auto"/>
              <w:bottom w:val="single" w:sz="4" w:space="0" w:color="auto"/>
              <w:right w:val="single" w:sz="4" w:space="0" w:color="auto"/>
            </w:tcBorders>
            <w:hideMark/>
          </w:tcPr>
          <w:p w14:paraId="0B906385" w14:textId="77777777" w:rsidR="00CB20D0" w:rsidRDefault="00CB20D0">
            <w:pPr>
              <w:spacing w:line="300" w:lineRule="exact"/>
              <w:jc w:val="center"/>
            </w:pPr>
            <w:r>
              <w:t>PNO (UPA)</w:t>
            </w:r>
          </w:p>
        </w:tc>
        <w:tc>
          <w:tcPr>
            <w:tcW w:w="1814" w:type="dxa"/>
            <w:tcBorders>
              <w:top w:val="single" w:sz="4" w:space="0" w:color="auto"/>
              <w:left w:val="single" w:sz="4" w:space="0" w:color="auto"/>
              <w:bottom w:val="single" w:sz="4" w:space="0" w:color="auto"/>
              <w:right w:val="single" w:sz="4" w:space="0" w:color="auto"/>
            </w:tcBorders>
            <w:hideMark/>
          </w:tcPr>
          <w:p w14:paraId="3D46A35C" w14:textId="77777777" w:rsidR="00CB20D0" w:rsidRDefault="00CB20D0">
            <w:pPr>
              <w:spacing w:line="300" w:lineRule="exact"/>
              <w:jc w:val="center"/>
            </w:pPr>
            <w:r>
              <w:t>TKP (UPA)</w:t>
            </w:r>
          </w:p>
        </w:tc>
      </w:tr>
      <w:tr w:rsidR="00CB20D0" w14:paraId="6A039937" w14:textId="77777777">
        <w:tc>
          <w:tcPr>
            <w:tcW w:w="1813" w:type="dxa"/>
            <w:tcBorders>
              <w:top w:val="single" w:sz="4" w:space="0" w:color="auto"/>
              <w:left w:val="single" w:sz="4" w:space="0" w:color="auto"/>
              <w:bottom w:val="single" w:sz="4" w:space="0" w:color="auto"/>
              <w:right w:val="single" w:sz="4" w:space="0" w:color="auto"/>
            </w:tcBorders>
            <w:hideMark/>
          </w:tcPr>
          <w:p w14:paraId="444DB5D8" w14:textId="77777777" w:rsidR="00CB20D0" w:rsidRDefault="00CB20D0">
            <w:pPr>
              <w:spacing w:line="300" w:lineRule="exact"/>
              <w:jc w:val="center"/>
            </w:pPr>
            <w:r>
              <w:t>APS (UPA)</w:t>
            </w:r>
          </w:p>
        </w:tc>
        <w:tc>
          <w:tcPr>
            <w:tcW w:w="2151" w:type="dxa"/>
            <w:tcBorders>
              <w:top w:val="single" w:sz="4" w:space="0" w:color="auto"/>
              <w:left w:val="single" w:sz="4" w:space="0" w:color="auto"/>
              <w:bottom w:val="single" w:sz="4" w:space="0" w:color="auto"/>
              <w:right w:val="single" w:sz="4" w:space="0" w:color="auto"/>
            </w:tcBorders>
            <w:hideMark/>
          </w:tcPr>
          <w:p w14:paraId="7445FC27" w14:textId="77777777" w:rsidR="00CB20D0" w:rsidRDefault="00CB20D0">
            <w:pPr>
              <w:spacing w:line="300" w:lineRule="exact"/>
              <w:jc w:val="center"/>
              <w:rPr>
                <w:i/>
              </w:rPr>
            </w:pPr>
            <w:r>
              <w:t>EENDRACHT (UPA)</w:t>
            </w:r>
          </w:p>
        </w:tc>
        <w:tc>
          <w:tcPr>
            <w:tcW w:w="1701" w:type="dxa"/>
            <w:tcBorders>
              <w:top w:val="single" w:sz="4" w:space="0" w:color="auto"/>
              <w:left w:val="single" w:sz="4" w:space="0" w:color="auto"/>
              <w:bottom w:val="single" w:sz="4" w:space="0" w:color="auto"/>
              <w:right w:val="single" w:sz="4" w:space="0" w:color="auto"/>
            </w:tcBorders>
            <w:hideMark/>
          </w:tcPr>
          <w:p w14:paraId="3BE75875" w14:textId="77777777" w:rsidR="00CB20D0" w:rsidRDefault="00CB20D0">
            <w:pPr>
              <w:spacing w:line="300" w:lineRule="exact"/>
              <w:jc w:val="center"/>
              <w:rPr>
                <w:iCs w:val="0"/>
              </w:rPr>
            </w:pPr>
            <w:r>
              <w:t>PGB (UPA)</w:t>
            </w:r>
          </w:p>
        </w:tc>
        <w:tc>
          <w:tcPr>
            <w:tcW w:w="1588" w:type="dxa"/>
            <w:tcBorders>
              <w:top w:val="single" w:sz="4" w:space="0" w:color="auto"/>
              <w:left w:val="single" w:sz="4" w:space="0" w:color="auto"/>
              <w:bottom w:val="single" w:sz="4" w:space="0" w:color="auto"/>
              <w:right w:val="single" w:sz="4" w:space="0" w:color="auto"/>
            </w:tcBorders>
            <w:hideMark/>
          </w:tcPr>
          <w:p w14:paraId="353956BF" w14:textId="77777777" w:rsidR="00CB20D0" w:rsidRDefault="00CB20D0">
            <w:pPr>
              <w:spacing w:line="300" w:lineRule="exact"/>
              <w:jc w:val="center"/>
            </w:pPr>
            <w:r>
              <w:t>ROV (UPA)</w:t>
            </w:r>
          </w:p>
        </w:tc>
        <w:tc>
          <w:tcPr>
            <w:tcW w:w="1814" w:type="dxa"/>
            <w:tcBorders>
              <w:top w:val="single" w:sz="4" w:space="0" w:color="auto"/>
              <w:left w:val="single" w:sz="4" w:space="0" w:color="auto"/>
              <w:bottom w:val="single" w:sz="4" w:space="0" w:color="auto"/>
              <w:right w:val="single" w:sz="4" w:space="0" w:color="auto"/>
            </w:tcBorders>
            <w:hideMark/>
          </w:tcPr>
          <w:p w14:paraId="73C1B9D8" w14:textId="77777777" w:rsidR="00CB20D0" w:rsidRDefault="00CB20D0">
            <w:pPr>
              <w:spacing w:line="300" w:lineRule="exact"/>
              <w:jc w:val="center"/>
              <w:rPr>
                <w:i/>
              </w:rPr>
            </w:pPr>
            <w:r>
              <w:rPr>
                <w:i/>
                <w:iCs w:val="0"/>
              </w:rPr>
              <w:t>SPAWW (UPA)</w:t>
            </w:r>
            <w:r>
              <w:rPr>
                <w:rStyle w:val="Voetnootmarkering"/>
                <w:i/>
                <w:iCs w:val="0"/>
              </w:rPr>
              <w:footnoteReference w:id="1"/>
            </w:r>
          </w:p>
        </w:tc>
      </w:tr>
    </w:tbl>
    <w:p w14:paraId="2719B5AA" w14:textId="77777777" w:rsidR="00CB20D0" w:rsidRDefault="00CB20D0" w:rsidP="00CB20D0">
      <w:pPr>
        <w:spacing w:line="300" w:lineRule="exact"/>
        <w:rPr>
          <w:rFonts w:ascii="Calibri" w:hAnsi="Calibri"/>
          <w:iCs w:val="0"/>
          <w:szCs w:val="18"/>
        </w:rPr>
      </w:pPr>
    </w:p>
    <w:p w14:paraId="205AF6B4" w14:textId="77777777" w:rsidR="00CB20D0" w:rsidRDefault="00CB20D0" w:rsidP="00CB20D0">
      <w:pPr>
        <w:spacing w:line="300" w:lineRule="exact"/>
      </w:pPr>
      <w:r>
        <w:t>Voor bijzonderheden hoe om te gaan met bepaalde situaties verwijzen we naar de betreffende pensioenpartijen. Ze hebben vaak UPA handleidingen/toelichtingen beschikbaar.</w:t>
      </w:r>
    </w:p>
    <w:p w14:paraId="7B6EB82B" w14:textId="77777777" w:rsidR="00CB20D0" w:rsidRDefault="00CB20D0" w:rsidP="00CB20D0">
      <w:pPr>
        <w:spacing w:line="300" w:lineRule="exact"/>
      </w:pPr>
    </w:p>
    <w:p w14:paraId="5CB716DA" w14:textId="77777777" w:rsidR="00CB20D0" w:rsidRDefault="00CB20D0" w:rsidP="00CB20D0">
      <w:pPr>
        <w:pStyle w:val="Kop2"/>
      </w:pPr>
      <w:bookmarkStart w:id="9" w:name="_Toc219731340"/>
      <w:bookmarkStart w:id="10" w:name="_Toc233884768"/>
      <w:r w:rsidRPr="00CB20D0">
        <w:t>Voorwaarden</w:t>
      </w:r>
      <w:r>
        <w:t xml:space="preserve"> Loket.nl</w:t>
      </w:r>
      <w:bookmarkEnd w:id="9"/>
      <w:bookmarkEnd w:id="10"/>
    </w:p>
    <w:p w14:paraId="76F4A3A0" w14:textId="77777777" w:rsidR="00CB20D0" w:rsidRDefault="00CB20D0" w:rsidP="00CB20D0">
      <w:pPr>
        <w:rPr>
          <w:rFonts w:eastAsia="Calibri" w:cs="Calibri"/>
        </w:rPr>
      </w:pPr>
      <w:r>
        <w:rPr>
          <w:rFonts w:eastAsia="Calibri" w:cs="Calibri"/>
        </w:rPr>
        <w:t xml:space="preserve">Als gebruiker van Loket.nl hoef je </w:t>
      </w:r>
      <w:r>
        <w:rPr>
          <w:rFonts w:eastAsia="Calibri" w:cs="Calibri"/>
          <w:b/>
          <w:bCs/>
          <w:u w:val="single"/>
        </w:rPr>
        <w:t>geen</w:t>
      </w:r>
      <w:r>
        <w:rPr>
          <w:rFonts w:eastAsia="Calibri" w:cs="Calibri"/>
        </w:rPr>
        <w:t xml:space="preserve"> </w:t>
      </w:r>
      <w:proofErr w:type="gramStart"/>
      <w:r>
        <w:rPr>
          <w:rFonts w:eastAsia="Calibri" w:cs="Calibri"/>
        </w:rPr>
        <w:t>UPA account</w:t>
      </w:r>
      <w:proofErr w:type="gramEnd"/>
      <w:r>
        <w:rPr>
          <w:rFonts w:eastAsia="Calibri" w:cs="Calibri"/>
        </w:rPr>
        <w:t xml:space="preserve"> aan te vragen. De gegevensuitwisseling via de </w:t>
      </w:r>
      <w:proofErr w:type="spellStart"/>
      <w:r>
        <w:rPr>
          <w:rFonts w:eastAsia="Calibri" w:cs="Calibri"/>
        </w:rPr>
        <w:t>webservice</w:t>
      </w:r>
      <w:proofErr w:type="spellEnd"/>
      <w:r>
        <w:rPr>
          <w:rFonts w:eastAsia="Calibri" w:cs="Calibri"/>
        </w:rPr>
        <w:t xml:space="preserve"> zal onder het centrale </w:t>
      </w:r>
      <w:proofErr w:type="gramStart"/>
      <w:r>
        <w:rPr>
          <w:rFonts w:eastAsia="Calibri" w:cs="Calibri"/>
        </w:rPr>
        <w:t>UPA account</w:t>
      </w:r>
      <w:proofErr w:type="gramEnd"/>
      <w:r>
        <w:rPr>
          <w:rFonts w:eastAsia="Calibri" w:cs="Calibri"/>
        </w:rPr>
        <w:t xml:space="preserve"> van Loket.nl worden ingezonden.</w:t>
      </w:r>
    </w:p>
    <w:p w14:paraId="223629B0" w14:textId="77777777" w:rsidR="00CB20D0" w:rsidRDefault="00CB20D0" w:rsidP="00CB20D0">
      <w:pPr>
        <w:rPr>
          <w:rFonts w:eastAsia="Times New Roman"/>
        </w:rPr>
      </w:pPr>
    </w:p>
    <w:p w14:paraId="12EA0275" w14:textId="77777777" w:rsidR="00CB20D0" w:rsidRDefault="00CB20D0" w:rsidP="00CB20D0">
      <w:pPr>
        <w:rPr>
          <w:rFonts w:eastAsia="Calibri" w:cs="Calibri"/>
        </w:rPr>
      </w:pPr>
      <w:r>
        <w:rPr>
          <w:rFonts w:eastAsia="Calibri" w:cs="Calibri"/>
        </w:rPr>
        <w:t>Voor het Leveranciersaccount (</w:t>
      </w:r>
      <w:proofErr w:type="spellStart"/>
      <w:r>
        <w:rPr>
          <w:rFonts w:eastAsia="Calibri" w:cs="Calibri"/>
        </w:rPr>
        <w:t>IdLcr</w:t>
      </w:r>
      <w:proofErr w:type="spellEnd"/>
      <w:r>
        <w:rPr>
          <w:rFonts w:eastAsia="Calibri" w:cs="Calibri"/>
        </w:rPr>
        <w:t xml:space="preserve">) is het in sommige gevallen </w:t>
      </w:r>
      <w:r>
        <w:rPr>
          <w:rFonts w:eastAsia="Calibri" w:cs="Calibri"/>
          <w:b/>
          <w:bCs/>
          <w:u w:val="single"/>
        </w:rPr>
        <w:t>wel</w:t>
      </w:r>
      <w:r>
        <w:rPr>
          <w:rFonts w:eastAsia="Calibri" w:cs="Calibri"/>
        </w:rPr>
        <w:t xml:space="preserve"> nodig om een account aan te vragen bij de betreffende pensioenuitvoerder.</w:t>
      </w:r>
    </w:p>
    <w:p w14:paraId="366CFADA" w14:textId="77777777" w:rsidR="00CB20D0" w:rsidRDefault="00CB20D0" w:rsidP="00CB20D0">
      <w:pPr>
        <w:rPr>
          <w:rFonts w:eastAsia="Calibri" w:cs="Calibri"/>
        </w:rPr>
      </w:pPr>
    </w:p>
    <w:p w14:paraId="0DE04774" w14:textId="77777777" w:rsidR="00CB20D0" w:rsidRDefault="00CB20D0" w:rsidP="00CB20D0">
      <w:pPr>
        <w:rPr>
          <w:rFonts w:eastAsia="Calibri" w:cs="Calibri"/>
        </w:rPr>
      </w:pPr>
      <w:r>
        <w:rPr>
          <w:b/>
          <w:bCs/>
          <w:i/>
          <w:iCs w:val="0"/>
          <w:lang w:eastAsia="nl-NL"/>
        </w:rPr>
        <w:t xml:space="preserve">NB: </w:t>
      </w:r>
      <w:r>
        <w:rPr>
          <w:rFonts w:eastAsia="Calibri" w:cs="Calibri"/>
        </w:rPr>
        <w:t>Mocht je een NOK (</w:t>
      </w:r>
      <w:proofErr w:type="spellStart"/>
      <w:r>
        <w:rPr>
          <w:rFonts w:eastAsia="Calibri" w:cs="Calibri"/>
        </w:rPr>
        <w:t>not</w:t>
      </w:r>
      <w:proofErr w:type="spellEnd"/>
      <w:r>
        <w:rPr>
          <w:rFonts w:eastAsia="Calibri" w:cs="Calibri"/>
        </w:rPr>
        <w:t xml:space="preserve"> ok) response terugkrijgen, omdat het </w:t>
      </w:r>
      <w:proofErr w:type="gramStart"/>
      <w:r>
        <w:rPr>
          <w:rFonts w:eastAsia="Calibri" w:cs="Calibri"/>
        </w:rPr>
        <w:t>LH nummer</w:t>
      </w:r>
      <w:proofErr w:type="gramEnd"/>
      <w:r>
        <w:rPr>
          <w:rFonts w:eastAsia="Calibri" w:cs="Calibri"/>
        </w:rPr>
        <w:t xml:space="preserve"> niet bekend is bij de externe partij of de </w:t>
      </w:r>
      <w:proofErr w:type="spellStart"/>
      <w:r>
        <w:rPr>
          <w:rFonts w:eastAsia="Calibri" w:cs="Calibri"/>
        </w:rPr>
        <w:t>IdLcr</w:t>
      </w:r>
      <w:proofErr w:type="spellEnd"/>
      <w:r>
        <w:rPr>
          <w:rFonts w:eastAsia="Calibri" w:cs="Calibri"/>
        </w:rPr>
        <w:t xml:space="preserve"> is niet geautoriseerd voor het </w:t>
      </w:r>
      <w:proofErr w:type="gramStart"/>
      <w:r>
        <w:rPr>
          <w:rFonts w:eastAsia="Calibri" w:cs="Calibri"/>
        </w:rPr>
        <w:t>LH nummer</w:t>
      </w:r>
      <w:proofErr w:type="gramEnd"/>
      <w:r>
        <w:rPr>
          <w:rFonts w:eastAsia="Calibri" w:cs="Calibri"/>
        </w:rPr>
        <w:t xml:space="preserve">, neem dan contact op met de betreffende externe partij en zorg dat het </w:t>
      </w:r>
      <w:proofErr w:type="gramStart"/>
      <w:r>
        <w:rPr>
          <w:rFonts w:eastAsia="Calibri" w:cs="Calibri"/>
        </w:rPr>
        <w:t>LH nummer</w:t>
      </w:r>
      <w:proofErr w:type="gramEnd"/>
      <w:r>
        <w:rPr>
          <w:rFonts w:eastAsia="Calibri" w:cs="Calibri"/>
        </w:rPr>
        <w:t xml:space="preserve"> gekoppeld wordt aan het </w:t>
      </w:r>
      <w:proofErr w:type="spellStart"/>
      <w:r>
        <w:rPr>
          <w:rFonts w:eastAsia="Calibri" w:cs="Calibri"/>
        </w:rPr>
        <w:t>IdLcr</w:t>
      </w:r>
      <w:proofErr w:type="spellEnd"/>
      <w:r>
        <w:rPr>
          <w:rFonts w:eastAsia="Calibri" w:cs="Calibri"/>
        </w:rPr>
        <w:t xml:space="preserve">. Afhankelijk van de situatie is die van Loket.nl of een eigen </w:t>
      </w:r>
      <w:proofErr w:type="spellStart"/>
      <w:r>
        <w:rPr>
          <w:rFonts w:eastAsia="Calibri" w:cs="Calibri"/>
        </w:rPr>
        <w:t>IdLcr</w:t>
      </w:r>
      <w:proofErr w:type="spellEnd"/>
      <w:r>
        <w:rPr>
          <w:rFonts w:eastAsia="Calibri" w:cs="Calibri"/>
        </w:rPr>
        <w:t>.</w:t>
      </w:r>
    </w:p>
    <w:p w14:paraId="7021E0D7" w14:textId="77777777" w:rsidR="00CB20D0" w:rsidRDefault="00CB20D0" w:rsidP="00CB20D0">
      <w:pPr>
        <w:rPr>
          <w:rFonts w:eastAsia="Calibri" w:cs="Calibri"/>
        </w:rPr>
      </w:pPr>
    </w:p>
    <w:p w14:paraId="5EBB7EAE" w14:textId="77777777" w:rsidR="00CB20D0" w:rsidRDefault="00CB20D0" w:rsidP="00CB20D0">
      <w:pPr>
        <w:rPr>
          <w:rFonts w:eastAsia="Calibri" w:cs="Calibri"/>
        </w:rPr>
      </w:pPr>
      <w:r>
        <w:rPr>
          <w:rFonts w:eastAsia="Calibri" w:cs="Calibri"/>
        </w:rPr>
        <w:t>Voorbeelden van meldingen:</w:t>
      </w:r>
    </w:p>
    <w:p w14:paraId="59F7CCAD" w14:textId="77777777" w:rsidR="00CB20D0" w:rsidRDefault="00CB20D0" w:rsidP="00CB20D0">
      <w:pPr>
        <w:pStyle w:val="Lijstalinea"/>
        <w:widowControl/>
        <w:numPr>
          <w:ilvl w:val="0"/>
          <w:numId w:val="26"/>
        </w:numPr>
        <w:autoSpaceDE/>
        <w:autoSpaceDN/>
        <w:spacing w:line="240" w:lineRule="auto"/>
        <w:contextualSpacing/>
        <w:rPr>
          <w:rFonts w:eastAsia="Times New Roman"/>
          <w:i/>
          <w:szCs w:val="16"/>
          <w:lang w:eastAsia="nl-NL"/>
        </w:rPr>
      </w:pPr>
      <w:r>
        <w:rPr>
          <w:i/>
          <w:iCs w:val="0"/>
          <w:szCs w:val="16"/>
          <w:lang w:eastAsia="nl-NL"/>
        </w:rPr>
        <w:t xml:space="preserve">De combinatie </w:t>
      </w:r>
      <w:proofErr w:type="spellStart"/>
      <w:proofErr w:type="gramStart"/>
      <w:r>
        <w:rPr>
          <w:i/>
          <w:iCs w:val="0"/>
          <w:szCs w:val="16"/>
          <w:lang w:eastAsia="nl-NL"/>
        </w:rPr>
        <w:t>IdLcr</w:t>
      </w:r>
      <w:proofErr w:type="spellEnd"/>
      <w:r>
        <w:rPr>
          <w:i/>
          <w:iCs w:val="0"/>
          <w:szCs w:val="16"/>
          <w:lang w:eastAsia="nl-NL"/>
        </w:rPr>
        <w:t>(</w:t>
      </w:r>
      <w:proofErr w:type="gramEnd"/>
      <w:r>
        <w:rPr>
          <w:i/>
          <w:iCs w:val="0"/>
          <w:szCs w:val="16"/>
          <w:lang w:eastAsia="nl-NL"/>
        </w:rPr>
        <w:t xml:space="preserve">) en </w:t>
      </w:r>
      <w:proofErr w:type="spellStart"/>
      <w:proofErr w:type="gramStart"/>
      <w:r>
        <w:rPr>
          <w:i/>
          <w:iCs w:val="0"/>
          <w:szCs w:val="16"/>
          <w:lang w:eastAsia="nl-NL"/>
        </w:rPr>
        <w:t>LhNummer</w:t>
      </w:r>
      <w:proofErr w:type="spellEnd"/>
      <w:r>
        <w:rPr>
          <w:i/>
          <w:iCs w:val="0"/>
          <w:szCs w:val="16"/>
          <w:lang w:eastAsia="nl-NL"/>
        </w:rPr>
        <w:t>(</w:t>
      </w:r>
      <w:proofErr w:type="gramEnd"/>
      <w:r>
        <w:rPr>
          <w:i/>
          <w:iCs w:val="0"/>
          <w:szCs w:val="16"/>
          <w:lang w:eastAsia="nl-NL"/>
        </w:rPr>
        <w:t>) is niet gemachtigd om gegevens aan te leveren.</w:t>
      </w:r>
    </w:p>
    <w:p w14:paraId="1273DF2B" w14:textId="77777777" w:rsidR="00CB20D0" w:rsidRDefault="00CB20D0" w:rsidP="00CB20D0">
      <w:pPr>
        <w:pStyle w:val="Lijstalinea"/>
        <w:widowControl/>
        <w:numPr>
          <w:ilvl w:val="0"/>
          <w:numId w:val="26"/>
        </w:numPr>
        <w:autoSpaceDE/>
        <w:autoSpaceDN/>
        <w:spacing w:line="240" w:lineRule="auto"/>
        <w:contextualSpacing/>
        <w:rPr>
          <w:i/>
          <w:iCs w:val="0"/>
          <w:szCs w:val="16"/>
          <w:lang w:eastAsia="nl-NL"/>
        </w:rPr>
      </w:pPr>
      <w:r>
        <w:rPr>
          <w:i/>
          <w:iCs w:val="0"/>
          <w:szCs w:val="16"/>
          <w:lang w:eastAsia="nl-NL"/>
        </w:rPr>
        <w:t>Er is geen actieve werkgever met loonheffingennummer ‘’ bekend in de administratie. </w:t>
      </w:r>
    </w:p>
    <w:p w14:paraId="024531B1" w14:textId="77777777" w:rsidR="00CB20D0" w:rsidRDefault="00CB20D0" w:rsidP="00CB20D0">
      <w:pPr>
        <w:pStyle w:val="Lijstalinea"/>
        <w:widowControl/>
        <w:numPr>
          <w:ilvl w:val="0"/>
          <w:numId w:val="26"/>
        </w:numPr>
        <w:autoSpaceDE/>
        <w:autoSpaceDN/>
        <w:spacing w:line="240" w:lineRule="auto"/>
        <w:contextualSpacing/>
        <w:rPr>
          <w:i/>
          <w:iCs w:val="0"/>
          <w:szCs w:val="16"/>
          <w:lang w:eastAsia="nl-NL"/>
        </w:rPr>
      </w:pPr>
      <w:r>
        <w:rPr>
          <w:i/>
          <w:iCs w:val="0"/>
          <w:szCs w:val="16"/>
          <w:lang w:eastAsia="nl-NL"/>
        </w:rPr>
        <w:t>De machtiging voor het verwerken van het UPA-bericht ontbreekt.</w:t>
      </w:r>
    </w:p>
    <w:p w14:paraId="33900834" w14:textId="77777777" w:rsidR="00CB20D0" w:rsidRDefault="00CB20D0" w:rsidP="00CB20D0">
      <w:pPr>
        <w:pStyle w:val="Lijstalinea"/>
        <w:widowControl/>
        <w:numPr>
          <w:ilvl w:val="0"/>
          <w:numId w:val="26"/>
        </w:numPr>
        <w:autoSpaceDE/>
        <w:autoSpaceDN/>
        <w:spacing w:line="240" w:lineRule="auto"/>
        <w:contextualSpacing/>
        <w:rPr>
          <w:i/>
          <w:iCs w:val="0"/>
          <w:szCs w:val="16"/>
          <w:lang w:eastAsia="nl-NL"/>
        </w:rPr>
      </w:pPr>
      <w:proofErr w:type="spellStart"/>
      <w:r>
        <w:rPr>
          <w:i/>
          <w:iCs w:val="0"/>
          <w:szCs w:val="16"/>
          <w:lang w:eastAsia="nl-NL"/>
        </w:rPr>
        <w:t>WerkgeverNietBekendInAdministratie</w:t>
      </w:r>
      <w:proofErr w:type="spellEnd"/>
    </w:p>
    <w:p w14:paraId="6195A52C" w14:textId="77777777" w:rsidR="00983759" w:rsidRPr="00983759" w:rsidRDefault="00983759" w:rsidP="00983759">
      <w:pPr>
        <w:widowControl/>
        <w:autoSpaceDE/>
        <w:autoSpaceDN/>
        <w:spacing w:line="240" w:lineRule="auto"/>
        <w:contextualSpacing/>
        <w:rPr>
          <w:i/>
          <w:iCs w:val="0"/>
          <w:szCs w:val="16"/>
          <w:lang w:eastAsia="nl-NL"/>
        </w:rPr>
      </w:pPr>
    </w:p>
    <w:p w14:paraId="37976F83" w14:textId="77777777" w:rsidR="00CB20D0" w:rsidRDefault="00CB20D0" w:rsidP="00983759">
      <w:pPr>
        <w:pStyle w:val="Kop3"/>
        <w:rPr>
          <w:iCs w:val="0"/>
          <w:sz w:val="24"/>
          <w:szCs w:val="26"/>
          <w:lang w:eastAsia="nl-NL"/>
        </w:rPr>
      </w:pPr>
      <w:bookmarkStart w:id="11" w:name="_Toc219731341"/>
      <w:bookmarkStart w:id="12" w:name="_Toc233884769"/>
      <w:r>
        <w:t>UPA Partijen waar geen actie nodig is voor de autorisatie</w:t>
      </w:r>
      <w:bookmarkEnd w:id="11"/>
      <w:bookmarkEnd w:id="12"/>
    </w:p>
    <w:p w14:paraId="479DBD0C" w14:textId="77777777" w:rsidR="00CB20D0" w:rsidRDefault="00CB20D0" w:rsidP="00CB20D0">
      <w:pPr>
        <w:spacing w:after="200" w:line="276" w:lineRule="auto"/>
        <w:rPr>
          <w:rFonts w:eastAsia="Calibri" w:cs="Calibri"/>
        </w:rPr>
      </w:pPr>
      <w:r>
        <w:rPr>
          <w:rFonts w:eastAsia="Calibri" w:cs="Calibri"/>
        </w:rPr>
        <w:t xml:space="preserve">Bij de volgende partijen is geen actie nodig Achmea, </w:t>
      </w:r>
      <w:r>
        <w:t xml:space="preserve">Capgemini, </w:t>
      </w:r>
      <w:proofErr w:type="spellStart"/>
      <w:r>
        <w:rPr>
          <w:rFonts w:eastAsia="Calibri" w:cs="Calibri"/>
        </w:rPr>
        <w:t>Loyalis</w:t>
      </w:r>
      <w:proofErr w:type="spellEnd"/>
      <w:r>
        <w:rPr>
          <w:rFonts w:eastAsia="Calibri" w:cs="Calibri"/>
        </w:rPr>
        <w:t xml:space="preserve">, PMT en PFZW </w:t>
      </w:r>
    </w:p>
    <w:p w14:paraId="096A41A4" w14:textId="77777777" w:rsidR="00CB20D0" w:rsidRDefault="00CB20D0" w:rsidP="00CB20D0">
      <w:pPr>
        <w:spacing w:after="200" w:line="276" w:lineRule="auto"/>
        <w:rPr>
          <w:rFonts w:eastAsia="Times New Roman"/>
        </w:rPr>
      </w:pPr>
      <w:r>
        <w:t xml:space="preserve">UPA Partijen waar je proactief een </w:t>
      </w:r>
      <w:proofErr w:type="gramStart"/>
      <w:r>
        <w:t>LH nummer</w:t>
      </w:r>
      <w:proofErr w:type="gramEnd"/>
      <w:r>
        <w:t xml:space="preserve"> moet koppelen aan Loket</w:t>
      </w:r>
    </w:p>
    <w:p w14:paraId="4C64E09B" w14:textId="77777777" w:rsidR="00CB20D0" w:rsidRDefault="00CB20D0" w:rsidP="00CB20D0">
      <w:pPr>
        <w:spacing w:after="200" w:line="276" w:lineRule="auto"/>
      </w:pPr>
      <w:r>
        <w:t xml:space="preserve">Appel: Dien een verzoek bij Appel in om het </w:t>
      </w:r>
      <w:proofErr w:type="gramStart"/>
      <w:r>
        <w:t>LH nummer</w:t>
      </w:r>
      <w:proofErr w:type="gramEnd"/>
      <w:r>
        <w:t xml:space="preserve"> te koppelen aan Loket.nl</w:t>
      </w:r>
    </w:p>
    <w:p w14:paraId="550984B5" w14:textId="77777777" w:rsidR="00CB20D0" w:rsidRDefault="00CB20D0" w:rsidP="00CB20D0">
      <w:pPr>
        <w:spacing w:after="200" w:line="276" w:lineRule="auto"/>
        <w:rPr>
          <w:rFonts w:eastAsia="Calibri" w:cs="Calibri"/>
          <w:i/>
        </w:rPr>
      </w:pPr>
      <w:r>
        <w:rPr>
          <w:rFonts w:eastAsia="Calibri" w:cs="Calibri"/>
        </w:rPr>
        <w:t xml:space="preserve">PGB: In het portaal van PGB moet worden aangegeven dat Loket.nl de inzender is voor de werkgever, het gaat om het zogenaamde ‘Servicekantoor’. Zie ook het artikel </w:t>
      </w:r>
      <w:hyperlink r:id="rId15" w:history="1">
        <w:r>
          <w:rPr>
            <w:rStyle w:val="Hyperlink"/>
            <w:rFonts w:eastAsia="Calibri" w:cs="Calibri"/>
            <w:color w:val="000000" w:themeColor="text1"/>
          </w:rPr>
          <w:t>Stappenplan machtiging UPA-PGB</w:t>
        </w:r>
      </w:hyperlink>
      <w:r>
        <w:rPr>
          <w:rFonts w:eastAsia="Calibri" w:cs="Calibri"/>
          <w:i/>
          <w:iCs w:val="0"/>
        </w:rPr>
        <w:t xml:space="preserve"> </w:t>
      </w:r>
    </w:p>
    <w:p w14:paraId="6934EAE5" w14:textId="77777777" w:rsidR="00CB20D0" w:rsidRDefault="00CB20D0" w:rsidP="00CB20D0">
      <w:pPr>
        <w:spacing w:after="200" w:line="276" w:lineRule="auto"/>
        <w:rPr>
          <w:rFonts w:eastAsia="Calibri" w:cs="Calibri"/>
          <w:i/>
          <w:iCs w:val="0"/>
        </w:rPr>
      </w:pPr>
      <w:r>
        <w:rPr>
          <w:rFonts w:eastAsia="Calibri" w:cs="Calibri"/>
        </w:rPr>
        <w:t>TKP:</w:t>
      </w:r>
      <w:r>
        <w:rPr>
          <w:rFonts w:eastAsia="Calibri" w:cs="Calibri"/>
          <w:i/>
          <w:iCs w:val="0"/>
        </w:rPr>
        <w:t xml:space="preserve"> </w:t>
      </w:r>
      <w:r>
        <w:rPr>
          <w:rFonts w:eastAsia="Calibri" w:cs="Calibri"/>
        </w:rPr>
        <w:t xml:space="preserve">Activeer het aanleveren van </w:t>
      </w:r>
      <w:proofErr w:type="gramStart"/>
      <w:r>
        <w:rPr>
          <w:rFonts w:eastAsia="Calibri" w:cs="Calibri"/>
        </w:rPr>
        <w:t>UPA berichten</w:t>
      </w:r>
      <w:proofErr w:type="gramEnd"/>
      <w:r>
        <w:rPr>
          <w:rFonts w:eastAsia="Calibri" w:cs="Calibri"/>
        </w:rPr>
        <w:t xml:space="preserve"> voor Loket.nl bij TKP. Selecteer Loket.nl als softwarepakket. Zie ook het artikel </w:t>
      </w:r>
      <w:hyperlink r:id="rId16" w:history="1">
        <w:r>
          <w:rPr>
            <w:rStyle w:val="Hyperlink"/>
          </w:rPr>
          <w:t>Stappenplan UPA activeren</w:t>
        </w:r>
      </w:hyperlink>
      <w:r>
        <w:rPr>
          <w:rFonts w:eastAsia="Calibri" w:cs="Calibri"/>
          <w:i/>
          <w:iCs w:val="0"/>
        </w:rPr>
        <w:t xml:space="preserve"> </w:t>
      </w:r>
    </w:p>
    <w:p w14:paraId="2E24368C" w14:textId="77777777" w:rsidR="00CB20D0" w:rsidRDefault="00CB20D0" w:rsidP="00CB20D0">
      <w:pPr>
        <w:spacing w:after="200" w:line="276" w:lineRule="auto"/>
        <w:rPr>
          <w:rFonts w:eastAsia="Calibri" w:cs="Calibri"/>
          <w:iCs w:val="0"/>
        </w:rPr>
      </w:pPr>
      <w:r>
        <w:rPr>
          <w:rFonts w:eastAsia="Calibri" w:cs="Calibri"/>
        </w:rPr>
        <w:t xml:space="preserve">SPAWW: Wordt ingestuurd via het </w:t>
      </w:r>
      <w:proofErr w:type="spellStart"/>
      <w:r>
        <w:rPr>
          <w:rFonts w:eastAsia="Calibri" w:cs="Calibri"/>
        </w:rPr>
        <w:t>IdLcr</w:t>
      </w:r>
      <w:proofErr w:type="spellEnd"/>
      <w:r>
        <w:rPr>
          <w:rFonts w:eastAsia="Calibri" w:cs="Calibri"/>
        </w:rPr>
        <w:t xml:space="preserve"> van Loket.nl. Dat loopt via machtigingen die je in kan stellen </w:t>
      </w:r>
      <w:r>
        <w:rPr>
          <w:rFonts w:eastAsia="Calibri" w:cs="Calibri"/>
        </w:rPr>
        <w:lastRenderedPageBreak/>
        <w:t xml:space="preserve">in het portaal van SPAWW. Als de </w:t>
      </w:r>
      <w:proofErr w:type="gramStart"/>
      <w:r>
        <w:rPr>
          <w:rFonts w:eastAsia="Calibri" w:cs="Calibri"/>
        </w:rPr>
        <w:t>UPA aanlevering</w:t>
      </w:r>
      <w:proofErr w:type="gramEnd"/>
      <w:r>
        <w:rPr>
          <w:rFonts w:eastAsia="Calibri" w:cs="Calibri"/>
        </w:rPr>
        <w:t xml:space="preserve"> is ingeschakeld kun je Loket.nl als softwareleverancier selecteren. Op dat moment kun je voor de gekoppelde </w:t>
      </w:r>
      <w:proofErr w:type="gramStart"/>
      <w:r>
        <w:rPr>
          <w:rFonts w:eastAsia="Calibri" w:cs="Calibri"/>
        </w:rPr>
        <w:t>LH nummers</w:t>
      </w:r>
      <w:proofErr w:type="gramEnd"/>
      <w:r>
        <w:rPr>
          <w:rFonts w:eastAsia="Calibri" w:cs="Calibri"/>
        </w:rPr>
        <w:t xml:space="preserve"> </w:t>
      </w:r>
      <w:proofErr w:type="gramStart"/>
      <w:r>
        <w:rPr>
          <w:rFonts w:eastAsia="Calibri" w:cs="Calibri"/>
        </w:rPr>
        <w:t>UPA berichten</w:t>
      </w:r>
      <w:proofErr w:type="gramEnd"/>
      <w:r>
        <w:rPr>
          <w:rFonts w:eastAsia="Calibri" w:cs="Calibri"/>
        </w:rPr>
        <w:t xml:space="preserve"> vanuit Loket.nl insturen. Voor het koppelen van het </w:t>
      </w:r>
      <w:proofErr w:type="gramStart"/>
      <w:r>
        <w:rPr>
          <w:rFonts w:eastAsia="Calibri" w:cs="Calibri"/>
        </w:rPr>
        <w:t>LH nummer</w:t>
      </w:r>
      <w:proofErr w:type="gramEnd"/>
      <w:r>
        <w:rPr>
          <w:rFonts w:eastAsia="Calibri" w:cs="Calibri"/>
        </w:rPr>
        <w:t xml:space="preserve"> moet de werkgever een machtiging geven voor het kantoor. Ook dat gebeurt via SPAWW.</w:t>
      </w:r>
    </w:p>
    <w:p w14:paraId="3E4D6D27" w14:textId="77777777" w:rsidR="00CB20D0" w:rsidRDefault="00CB20D0" w:rsidP="00983759">
      <w:pPr>
        <w:pStyle w:val="Kop3"/>
        <w:rPr>
          <w:rFonts w:eastAsia="MS Gothic"/>
        </w:rPr>
      </w:pPr>
      <w:bookmarkStart w:id="13" w:name="_Toc219731342"/>
      <w:bookmarkStart w:id="14" w:name="_Toc233884770"/>
      <w:r>
        <w:t xml:space="preserve">UPA Partijen waarvoor een eigen </w:t>
      </w:r>
      <w:proofErr w:type="spellStart"/>
      <w:r>
        <w:t>IdLcr</w:t>
      </w:r>
      <w:proofErr w:type="spellEnd"/>
      <w:r>
        <w:t xml:space="preserve"> nodig is</w:t>
      </w:r>
      <w:bookmarkEnd w:id="13"/>
      <w:bookmarkEnd w:id="14"/>
    </w:p>
    <w:p w14:paraId="3B615845" w14:textId="77777777" w:rsidR="00CB20D0" w:rsidRDefault="00CB20D0" w:rsidP="00CB20D0">
      <w:pPr>
        <w:spacing w:after="200" w:line="276" w:lineRule="auto"/>
        <w:rPr>
          <w:rFonts w:eastAsia="Calibri" w:cs="Calibri"/>
        </w:rPr>
      </w:pPr>
      <w:r>
        <w:rPr>
          <w:rFonts w:eastAsia="Calibri" w:cs="Calibri"/>
        </w:rPr>
        <w:t xml:space="preserve">Voor APS, AZL, ROV, SUSAG, EENDRACHT en PNO moet je een eigen </w:t>
      </w:r>
      <w:proofErr w:type="spellStart"/>
      <w:r>
        <w:rPr>
          <w:rFonts w:eastAsia="Calibri" w:cs="Calibri"/>
        </w:rPr>
        <w:t>IdLcr</w:t>
      </w:r>
      <w:proofErr w:type="spellEnd"/>
      <w:r>
        <w:rPr>
          <w:rFonts w:eastAsia="Calibri" w:cs="Calibri"/>
        </w:rPr>
        <w:t xml:space="preserve"> hebben. Heb je die nog niet, dan moet deze aangevraagd worden bij de betreffende partij. </w:t>
      </w:r>
      <w:proofErr w:type="gramStart"/>
      <w:r>
        <w:rPr>
          <w:rFonts w:eastAsia="Calibri" w:cs="Calibri"/>
        </w:rPr>
        <w:t>Tevens</w:t>
      </w:r>
      <w:proofErr w:type="gramEnd"/>
      <w:r>
        <w:rPr>
          <w:rFonts w:eastAsia="Calibri" w:cs="Calibri"/>
        </w:rPr>
        <w:t xml:space="preserve"> zal het </w:t>
      </w:r>
      <w:proofErr w:type="gramStart"/>
      <w:r>
        <w:rPr>
          <w:rFonts w:eastAsia="Calibri" w:cs="Calibri"/>
        </w:rPr>
        <w:t>LH nummer</w:t>
      </w:r>
      <w:proofErr w:type="gramEnd"/>
      <w:r>
        <w:rPr>
          <w:rFonts w:eastAsia="Calibri" w:cs="Calibri"/>
        </w:rPr>
        <w:t xml:space="preserve"> gekoppeld moeten worden aan het </w:t>
      </w:r>
      <w:proofErr w:type="spellStart"/>
      <w:r>
        <w:rPr>
          <w:rFonts w:eastAsia="Calibri" w:cs="Calibri"/>
        </w:rPr>
        <w:t>IdLcr</w:t>
      </w:r>
      <w:proofErr w:type="spellEnd"/>
      <w:r>
        <w:rPr>
          <w:rFonts w:eastAsia="Calibri" w:cs="Calibri"/>
        </w:rPr>
        <w:t>.</w:t>
      </w:r>
    </w:p>
    <w:p w14:paraId="20842683" w14:textId="77777777" w:rsidR="00CB20D0" w:rsidRDefault="00CB20D0" w:rsidP="00CB20D0">
      <w:pPr>
        <w:spacing w:line="276" w:lineRule="auto"/>
        <w:rPr>
          <w:rFonts w:eastAsia="Calibri" w:cs="Calibri"/>
        </w:rPr>
      </w:pPr>
      <w:r>
        <w:rPr>
          <w:rFonts w:eastAsia="Calibri" w:cs="Calibri"/>
        </w:rPr>
        <w:t xml:space="preserve">De </w:t>
      </w:r>
      <w:proofErr w:type="spellStart"/>
      <w:r>
        <w:rPr>
          <w:rFonts w:eastAsia="Calibri" w:cs="Calibri"/>
        </w:rPr>
        <w:t>IdLcr</w:t>
      </w:r>
      <w:proofErr w:type="spellEnd"/>
      <w:r>
        <w:rPr>
          <w:rFonts w:eastAsia="Calibri" w:cs="Calibri"/>
        </w:rPr>
        <w:t xml:space="preserve"> kun je vastleggen op providerniveau of op werkgeverniveau, via:</w:t>
      </w:r>
    </w:p>
    <w:p w14:paraId="08C62218" w14:textId="77777777" w:rsidR="00CB20D0" w:rsidRDefault="00CB20D0" w:rsidP="00CB20D0">
      <w:pPr>
        <w:pStyle w:val="Lijstalinea"/>
        <w:widowControl/>
        <w:numPr>
          <w:ilvl w:val="0"/>
          <w:numId w:val="28"/>
        </w:numPr>
        <w:autoSpaceDE/>
        <w:autoSpaceDN/>
        <w:spacing w:line="276" w:lineRule="auto"/>
        <w:contextualSpacing/>
        <w:rPr>
          <w:rFonts w:eastAsia="Calibri" w:cs="Calibri"/>
        </w:rPr>
      </w:pPr>
      <w:r>
        <w:rPr>
          <w:rFonts w:eastAsia="Calibri" w:cs="Calibri"/>
          <w:i/>
          <w:iCs w:val="0"/>
        </w:rPr>
        <w:t xml:space="preserve">Provider </w:t>
      </w:r>
      <w:r>
        <w:rPr>
          <w:rFonts w:ascii="Wingdings" w:eastAsia="Wingdings" w:hAnsi="Wingdings" w:cs="Wingdings"/>
          <w:i/>
          <w:iCs w:val="0"/>
        </w:rPr>
        <w:t>à</w:t>
      </w:r>
      <w:r>
        <w:rPr>
          <w:rFonts w:eastAsia="Calibri" w:cs="Calibri"/>
          <w:i/>
          <w:iCs w:val="0"/>
        </w:rPr>
        <w:t xml:space="preserve"> Beheer </w:t>
      </w:r>
      <w:r>
        <w:rPr>
          <w:rFonts w:ascii="Wingdings" w:eastAsia="Wingdings" w:hAnsi="Wingdings" w:cs="Wingdings"/>
          <w:i/>
          <w:iCs w:val="0"/>
        </w:rPr>
        <w:t>à</w:t>
      </w:r>
      <w:r>
        <w:rPr>
          <w:rFonts w:eastAsia="Calibri" w:cs="Calibri"/>
          <w:i/>
          <w:iCs w:val="0"/>
        </w:rPr>
        <w:t xml:space="preserve"> Externe partijen,</w:t>
      </w:r>
      <w:r>
        <w:rPr>
          <w:rFonts w:eastAsia="Calibri" w:cs="Calibri"/>
        </w:rPr>
        <w:t xml:space="preserve"> of </w:t>
      </w:r>
    </w:p>
    <w:p w14:paraId="3416B688" w14:textId="77777777" w:rsidR="00CB20D0" w:rsidRDefault="00CB20D0" w:rsidP="00CB20D0">
      <w:pPr>
        <w:pStyle w:val="Lijstalinea"/>
        <w:widowControl/>
        <w:numPr>
          <w:ilvl w:val="0"/>
          <w:numId w:val="28"/>
        </w:numPr>
        <w:autoSpaceDE/>
        <w:autoSpaceDN/>
        <w:spacing w:line="276" w:lineRule="auto"/>
        <w:contextualSpacing/>
        <w:rPr>
          <w:rFonts w:eastAsia="Calibri" w:cs="Calibri"/>
        </w:rPr>
      </w:pPr>
      <w:r>
        <w:rPr>
          <w:rFonts w:eastAsia="Calibri" w:cs="Calibri"/>
          <w:i/>
          <w:iCs w:val="0"/>
        </w:rPr>
        <w:t xml:space="preserve">Werkgever </w:t>
      </w:r>
      <w:r>
        <w:rPr>
          <w:rFonts w:ascii="Wingdings" w:eastAsia="Wingdings" w:hAnsi="Wingdings" w:cs="Wingdings"/>
          <w:i/>
          <w:iCs w:val="0"/>
        </w:rPr>
        <w:t>à</w:t>
      </w:r>
      <w:r>
        <w:rPr>
          <w:rFonts w:eastAsia="Calibri" w:cs="Calibri"/>
          <w:i/>
          <w:iCs w:val="0"/>
        </w:rPr>
        <w:t xml:space="preserve"> Beheer </w:t>
      </w:r>
      <w:r>
        <w:rPr>
          <w:rFonts w:ascii="Wingdings" w:eastAsia="Wingdings" w:hAnsi="Wingdings" w:cs="Wingdings"/>
          <w:i/>
          <w:iCs w:val="0"/>
        </w:rPr>
        <w:t>à</w:t>
      </w:r>
      <w:r>
        <w:rPr>
          <w:rFonts w:eastAsia="Calibri" w:cs="Calibri"/>
          <w:i/>
          <w:iCs w:val="0"/>
        </w:rPr>
        <w:t xml:space="preserve"> Externe partijen</w:t>
      </w:r>
    </w:p>
    <w:p w14:paraId="666541A4" w14:textId="77777777" w:rsidR="00CB20D0" w:rsidRDefault="00CB20D0" w:rsidP="00CB20D0">
      <w:pPr>
        <w:spacing w:after="200" w:line="276" w:lineRule="auto"/>
        <w:rPr>
          <w:rFonts w:eastAsia="Calibri" w:cs="Calibri"/>
          <w:sz w:val="20"/>
          <w:szCs w:val="14"/>
        </w:rPr>
      </w:pPr>
      <w:r>
        <w:rPr>
          <w:rFonts w:eastAsia="Calibri" w:cs="Calibri"/>
          <w:sz w:val="20"/>
          <w:szCs w:val="14"/>
          <w:u w:val="single"/>
        </w:rPr>
        <w:t>Let op:</w:t>
      </w:r>
      <w:r>
        <w:rPr>
          <w:rFonts w:eastAsia="Calibri" w:cs="Calibri"/>
          <w:sz w:val="20"/>
          <w:szCs w:val="14"/>
        </w:rPr>
        <w:t xml:space="preserve"> Het gaat </w:t>
      </w:r>
      <w:r>
        <w:rPr>
          <w:rFonts w:eastAsia="Calibri" w:cs="Calibri"/>
          <w:sz w:val="20"/>
          <w:szCs w:val="14"/>
          <w:u w:val="single"/>
        </w:rPr>
        <w:t>alleen</w:t>
      </w:r>
      <w:r>
        <w:rPr>
          <w:rFonts w:eastAsia="Calibri" w:cs="Calibri"/>
          <w:sz w:val="20"/>
          <w:szCs w:val="14"/>
        </w:rPr>
        <w:t xml:space="preserve"> om het </w:t>
      </w:r>
      <w:proofErr w:type="spellStart"/>
      <w:r>
        <w:rPr>
          <w:rFonts w:eastAsia="Calibri" w:cs="Calibri"/>
          <w:sz w:val="20"/>
          <w:szCs w:val="14"/>
        </w:rPr>
        <w:t>IdLcr</w:t>
      </w:r>
      <w:proofErr w:type="spellEnd"/>
      <w:r>
        <w:rPr>
          <w:rFonts w:eastAsia="Calibri" w:cs="Calibri"/>
          <w:sz w:val="20"/>
          <w:szCs w:val="14"/>
        </w:rPr>
        <w:t xml:space="preserve">, niet het UPA-account voor de </w:t>
      </w:r>
      <w:proofErr w:type="spellStart"/>
      <w:r>
        <w:rPr>
          <w:rFonts w:eastAsia="Calibri" w:cs="Calibri"/>
          <w:sz w:val="20"/>
          <w:szCs w:val="14"/>
        </w:rPr>
        <w:t>webservice</w:t>
      </w:r>
      <w:proofErr w:type="spellEnd"/>
      <w:r>
        <w:rPr>
          <w:rFonts w:eastAsia="Calibri" w:cs="Calibri"/>
          <w:sz w:val="20"/>
          <w:szCs w:val="14"/>
        </w:rPr>
        <w:t xml:space="preserve">. </w:t>
      </w:r>
    </w:p>
    <w:p w14:paraId="5594204C" w14:textId="77777777" w:rsidR="00CB20D0" w:rsidRDefault="00CB20D0" w:rsidP="00983759">
      <w:pPr>
        <w:pStyle w:val="Kop2"/>
        <w:rPr>
          <w:rFonts w:eastAsia="MS Gothic"/>
          <w:sz w:val="28"/>
          <w:szCs w:val="28"/>
        </w:rPr>
      </w:pPr>
      <w:bookmarkStart w:id="15" w:name="_Toc184395591"/>
      <w:bookmarkStart w:id="16" w:name="_Toc219731343"/>
      <w:bookmarkStart w:id="17" w:name="_Toc233884771"/>
      <w:r>
        <w:t>Overstappen</w:t>
      </w:r>
      <w:bookmarkEnd w:id="15"/>
      <w:bookmarkEnd w:id="16"/>
      <w:bookmarkEnd w:id="17"/>
    </w:p>
    <w:p w14:paraId="77E781F5" w14:textId="0034FFAD" w:rsidR="00CB20D0" w:rsidRPr="00983759" w:rsidRDefault="00CB20D0" w:rsidP="00983759">
      <w:pPr>
        <w:pStyle w:val="Plattetekst"/>
      </w:pPr>
      <w:r>
        <w:t>Stap je over naar Loket.nl vanuit een ander salarispakket of komt er een werkgever over van een ander kantoor, geef dit tijdig door aan de pensioenuitvoerder. Als er nog aanvullende acties nodig zijn aan de kant van de pensioenuitvoerder kan/moet dat geregeld worden.</w:t>
      </w:r>
    </w:p>
    <w:p w14:paraId="077182E7" w14:textId="77777777" w:rsidR="00CB20D0" w:rsidRPr="00983759" w:rsidRDefault="00CB20D0" w:rsidP="00983759">
      <w:pPr>
        <w:pStyle w:val="Citaat"/>
        <w:rPr>
          <w:sz w:val="24"/>
          <w:szCs w:val="18"/>
        </w:rPr>
      </w:pPr>
      <w:r w:rsidRPr="00983759">
        <w:t xml:space="preserve">Let daarnaast heel goed op het nummer inkomstenverhouding en in dienst datum! Die veranderen </w:t>
      </w:r>
      <w:r w:rsidRPr="00983759">
        <w:rPr>
          <w:u w:val="single"/>
        </w:rPr>
        <w:t>niet</w:t>
      </w:r>
      <w:r w:rsidRPr="00983759">
        <w:t xml:space="preserve"> door de overstap naar Loket.nl!</w:t>
      </w:r>
    </w:p>
    <w:p w14:paraId="28B784CD" w14:textId="77777777" w:rsidR="00CB20D0" w:rsidRDefault="00CB20D0" w:rsidP="00983759">
      <w:pPr>
        <w:pStyle w:val="Kop2"/>
        <w:rPr>
          <w:color w:val="auto"/>
        </w:rPr>
      </w:pPr>
      <w:bookmarkStart w:id="18" w:name="_Toc184395592"/>
      <w:bookmarkStart w:id="19" w:name="_Ref218843263"/>
      <w:bookmarkStart w:id="20" w:name="_Toc219731344"/>
      <w:bookmarkStart w:id="21" w:name="_Toc233884772"/>
      <w:r w:rsidRPr="00983759">
        <w:t>Voorwaarden</w:t>
      </w:r>
      <w:r>
        <w:t xml:space="preserve"> inrichting </w:t>
      </w:r>
      <w:bookmarkEnd w:id="18"/>
      <w:r>
        <w:t>UPA partij</w:t>
      </w:r>
      <w:bookmarkEnd w:id="19"/>
      <w:bookmarkEnd w:id="20"/>
      <w:bookmarkEnd w:id="21"/>
    </w:p>
    <w:p w14:paraId="236E7EBF" w14:textId="77777777" w:rsidR="00CB20D0" w:rsidRDefault="00CB20D0" w:rsidP="00CB20D0">
      <w:pPr>
        <w:spacing w:line="300" w:lineRule="exact"/>
        <w:rPr>
          <w:rFonts w:eastAsia="Calibri" w:cs="Calibri"/>
        </w:rPr>
      </w:pPr>
      <w:r>
        <w:rPr>
          <w:rFonts w:eastAsia="Calibri" w:cs="Calibri"/>
        </w:rPr>
        <w:t xml:space="preserve">De inrichting van de werkgever moet aan de volgende voorwaarden voldoen om een </w:t>
      </w:r>
      <w:proofErr w:type="gramStart"/>
      <w:r>
        <w:rPr>
          <w:rFonts w:eastAsia="Calibri" w:cs="Calibri"/>
        </w:rPr>
        <w:t>UPA aanlevering</w:t>
      </w:r>
      <w:proofErr w:type="gramEnd"/>
      <w:r>
        <w:rPr>
          <w:rFonts w:eastAsia="Calibri" w:cs="Calibri"/>
        </w:rPr>
        <w:t xml:space="preserve"> te kunnen doen:</w:t>
      </w:r>
    </w:p>
    <w:p w14:paraId="610129CB" w14:textId="77777777" w:rsidR="00CB20D0" w:rsidRDefault="00CB20D0" w:rsidP="00CB20D0">
      <w:pPr>
        <w:spacing w:line="300" w:lineRule="exact"/>
        <w:rPr>
          <w:rFonts w:eastAsia="Calibri" w:cs="Calibri"/>
        </w:rPr>
      </w:pPr>
    </w:p>
    <w:p w14:paraId="04AD4ABC" w14:textId="77777777" w:rsidR="00CB20D0" w:rsidRDefault="00CB20D0" w:rsidP="00CB20D0">
      <w:pPr>
        <w:spacing w:line="300" w:lineRule="exact"/>
        <w:rPr>
          <w:rFonts w:eastAsia="Calibri" w:cs="Calibri"/>
        </w:rPr>
      </w:pPr>
      <w:r>
        <w:rPr>
          <w:rFonts w:eastAsia="Calibri" w:cs="Calibri"/>
          <w:i/>
          <w:iCs w:val="0"/>
        </w:rPr>
        <w:t xml:space="preserve">Administratie </w:t>
      </w:r>
      <w:r>
        <w:rPr>
          <w:rFonts w:eastAsia="Calibri" w:cs="Calibri"/>
          <w:i/>
          <w:iCs w:val="0"/>
        </w:rPr>
        <w:sym w:font="Wingdings" w:char="F0E0"/>
      </w:r>
      <w:r>
        <w:rPr>
          <w:rFonts w:eastAsia="Calibri" w:cs="Calibri"/>
          <w:i/>
          <w:iCs w:val="0"/>
        </w:rPr>
        <w:t xml:space="preserve"> Beheer </w:t>
      </w:r>
      <w:r>
        <w:rPr>
          <w:rFonts w:eastAsia="Calibri" w:cs="Calibri"/>
          <w:i/>
          <w:iCs w:val="0"/>
        </w:rPr>
        <w:sym w:font="Wingdings" w:char="F0E0"/>
      </w:r>
      <w:r>
        <w:rPr>
          <w:rFonts w:eastAsia="Calibri" w:cs="Calibri"/>
          <w:i/>
          <w:iCs w:val="0"/>
        </w:rPr>
        <w:t xml:space="preserve"> Inrichting </w:t>
      </w:r>
      <w:r>
        <w:rPr>
          <w:rFonts w:eastAsia="Calibri" w:cs="Calibri"/>
          <w:i/>
          <w:iCs w:val="0"/>
        </w:rPr>
        <w:sym w:font="Wingdings" w:char="F0E0"/>
      </w:r>
    </w:p>
    <w:p w14:paraId="0718B6B0" w14:textId="77777777" w:rsidR="00CB20D0" w:rsidRDefault="00CB20D0" w:rsidP="00CB20D0">
      <w:pPr>
        <w:pStyle w:val="Lijstalinea"/>
        <w:widowControl/>
        <w:numPr>
          <w:ilvl w:val="0"/>
          <w:numId w:val="30"/>
        </w:numPr>
        <w:autoSpaceDE/>
        <w:autoSpaceDN/>
        <w:spacing w:line="300" w:lineRule="exact"/>
        <w:contextualSpacing/>
        <w:rPr>
          <w:rFonts w:eastAsia="Calibri" w:cs="Calibri"/>
        </w:rPr>
      </w:pPr>
      <w:r>
        <w:rPr>
          <w:rFonts w:eastAsia="Calibri" w:cs="Calibri"/>
          <w:i/>
          <w:iCs w:val="0"/>
        </w:rPr>
        <w:t>Jaar</w:t>
      </w:r>
      <w:r>
        <w:rPr>
          <w:rFonts w:eastAsia="Calibri" w:cs="Calibri"/>
        </w:rPr>
        <w:t xml:space="preserve">: De indicatie Testjaar moet op </w:t>
      </w:r>
      <w:r>
        <w:rPr>
          <w:rFonts w:eastAsia="Calibri" w:cs="Calibri"/>
          <w:i/>
          <w:iCs w:val="0"/>
        </w:rPr>
        <w:t>Nee</w:t>
      </w:r>
      <w:r>
        <w:rPr>
          <w:rFonts w:eastAsia="Calibri" w:cs="Calibri"/>
        </w:rPr>
        <w:t xml:space="preserve"> staan.</w:t>
      </w:r>
    </w:p>
    <w:p w14:paraId="5A252DBE" w14:textId="77777777" w:rsidR="00CB20D0" w:rsidRDefault="00CB20D0" w:rsidP="00CB20D0">
      <w:pPr>
        <w:pStyle w:val="Lijstalinea"/>
        <w:widowControl/>
        <w:numPr>
          <w:ilvl w:val="0"/>
          <w:numId w:val="30"/>
        </w:numPr>
        <w:autoSpaceDE/>
        <w:autoSpaceDN/>
        <w:spacing w:line="300" w:lineRule="exact"/>
        <w:contextualSpacing/>
        <w:rPr>
          <w:rFonts w:eastAsia="Calibri" w:cs="Calibri"/>
        </w:rPr>
      </w:pPr>
      <w:r>
        <w:rPr>
          <w:rFonts w:eastAsia="Calibri" w:cs="Calibri"/>
          <w:i/>
          <w:iCs w:val="0"/>
        </w:rPr>
        <w:t xml:space="preserve">Werkgever externe partij: </w:t>
      </w:r>
      <w:r>
        <w:rPr>
          <w:rFonts w:eastAsia="Calibri" w:cs="Calibri"/>
        </w:rPr>
        <w:t>Leg hier de juiste UPA partij(-en)</w:t>
      </w:r>
      <w:r>
        <w:rPr>
          <w:rStyle w:val="Voetnootmarkering"/>
          <w:rFonts w:eastAsia="Calibri" w:cs="Calibri"/>
        </w:rPr>
        <w:footnoteReference w:id="2"/>
      </w:r>
      <w:r>
        <w:rPr>
          <w:rFonts w:eastAsia="Calibri" w:cs="Calibri"/>
        </w:rPr>
        <w:t xml:space="preserve"> vast.</w:t>
      </w:r>
    </w:p>
    <w:p w14:paraId="5F58A784" w14:textId="77777777" w:rsidR="00CB20D0" w:rsidRDefault="00CB20D0" w:rsidP="00CB20D0">
      <w:pPr>
        <w:pStyle w:val="Lijstalinea"/>
        <w:widowControl/>
        <w:numPr>
          <w:ilvl w:val="1"/>
          <w:numId w:val="30"/>
        </w:numPr>
        <w:autoSpaceDE/>
        <w:autoSpaceDN/>
        <w:spacing w:line="300" w:lineRule="exact"/>
        <w:contextualSpacing/>
        <w:rPr>
          <w:rFonts w:eastAsia="Calibri" w:cs="Calibri"/>
        </w:rPr>
      </w:pPr>
      <w:r>
        <w:rPr>
          <w:rFonts w:eastAsia="Calibri" w:cs="Calibri"/>
        </w:rPr>
        <w:t>Toelichting extra velden</w:t>
      </w:r>
    </w:p>
    <w:p w14:paraId="671F5675" w14:textId="77777777" w:rsidR="00CB20D0" w:rsidRDefault="00CB20D0" w:rsidP="00CB20D0">
      <w:pPr>
        <w:pStyle w:val="Lijstalinea"/>
        <w:widowControl/>
        <w:numPr>
          <w:ilvl w:val="2"/>
          <w:numId w:val="30"/>
        </w:numPr>
        <w:autoSpaceDE/>
        <w:autoSpaceDN/>
        <w:spacing w:line="300" w:lineRule="exact"/>
        <w:contextualSpacing/>
        <w:rPr>
          <w:rFonts w:eastAsia="Calibri" w:cs="Calibri"/>
          <w:sz w:val="20"/>
          <w:szCs w:val="14"/>
        </w:rPr>
      </w:pPr>
      <w:r>
        <w:rPr>
          <w:rFonts w:eastAsia="Calibri" w:cs="Calibri"/>
        </w:rPr>
        <w:t>W</w:t>
      </w:r>
      <w:r>
        <w:rPr>
          <w:rFonts w:eastAsia="Calibri" w:cs="Calibri"/>
          <w:i/>
          <w:iCs w:val="0"/>
        </w:rPr>
        <w:t>ijze van aanmaak</w:t>
      </w:r>
      <w:r>
        <w:rPr>
          <w:rFonts w:eastAsia="Calibri" w:cs="Calibri"/>
        </w:rPr>
        <w:t>: kies voor C</w:t>
      </w:r>
      <w:r>
        <w:rPr>
          <w:rFonts w:eastAsia="Calibri" w:cs="Calibri"/>
          <w:i/>
          <w:iCs w:val="0"/>
        </w:rPr>
        <w:t xml:space="preserve">ollectief </w:t>
      </w:r>
      <w:r>
        <w:rPr>
          <w:rFonts w:eastAsia="Calibri" w:cs="Calibri"/>
        </w:rPr>
        <w:t xml:space="preserve">of </w:t>
      </w:r>
      <w:r>
        <w:rPr>
          <w:rFonts w:eastAsia="Calibri" w:cs="Calibri"/>
          <w:i/>
          <w:iCs w:val="0"/>
        </w:rPr>
        <w:t>Individueel.</w:t>
      </w:r>
      <w:r>
        <w:rPr>
          <w:rFonts w:eastAsia="Calibri" w:cs="Calibri"/>
          <w:i/>
          <w:iCs w:val="0"/>
        </w:rPr>
        <w:br/>
      </w:r>
      <w:r>
        <w:rPr>
          <w:rFonts w:eastAsia="Calibri" w:cs="Calibri"/>
          <w:sz w:val="20"/>
          <w:szCs w:val="14"/>
        </w:rPr>
        <w:t xml:space="preserve">NB 1: Kies je voor </w:t>
      </w:r>
      <w:r>
        <w:rPr>
          <w:rFonts w:eastAsia="Calibri" w:cs="Calibri"/>
          <w:i/>
          <w:iCs w:val="0"/>
          <w:sz w:val="20"/>
          <w:szCs w:val="14"/>
        </w:rPr>
        <w:t>Collectief</w:t>
      </w:r>
      <w:r>
        <w:rPr>
          <w:rFonts w:eastAsia="Calibri" w:cs="Calibri"/>
          <w:sz w:val="20"/>
          <w:szCs w:val="14"/>
        </w:rPr>
        <w:t xml:space="preserve"> dan kan de werkgever meegenomen worden in het collectief en/of automatisch</w:t>
      </w:r>
      <w:r>
        <w:rPr>
          <w:rStyle w:val="Voetnootmarkering"/>
          <w:rFonts w:eastAsia="Calibri" w:cs="Calibri"/>
          <w:sz w:val="20"/>
          <w:szCs w:val="14"/>
        </w:rPr>
        <w:footnoteReference w:id="3"/>
      </w:r>
      <w:r>
        <w:rPr>
          <w:rFonts w:eastAsia="Calibri" w:cs="Calibri"/>
          <w:sz w:val="20"/>
          <w:szCs w:val="14"/>
        </w:rPr>
        <w:t xml:space="preserve"> aanmaken van de pensioenaangiften.</w:t>
      </w:r>
    </w:p>
    <w:p w14:paraId="3844A8BC" w14:textId="77777777" w:rsidR="00CB20D0" w:rsidRDefault="00CB20D0" w:rsidP="00CB20D0">
      <w:pPr>
        <w:spacing w:line="300" w:lineRule="exact"/>
        <w:ind w:left="2160"/>
        <w:rPr>
          <w:rFonts w:eastAsia="Calibri" w:cs="Calibri"/>
          <w:sz w:val="20"/>
          <w:szCs w:val="14"/>
        </w:rPr>
      </w:pPr>
      <w:r>
        <w:rPr>
          <w:rFonts w:eastAsia="Calibri" w:cs="Calibri"/>
          <w:sz w:val="20"/>
          <w:szCs w:val="14"/>
        </w:rPr>
        <w:t xml:space="preserve">NB 2: Kies je voor </w:t>
      </w:r>
      <w:r>
        <w:rPr>
          <w:rFonts w:eastAsia="Calibri" w:cs="Calibri"/>
          <w:i/>
          <w:iCs w:val="0"/>
          <w:sz w:val="20"/>
          <w:szCs w:val="14"/>
        </w:rPr>
        <w:t xml:space="preserve">Individueel, </w:t>
      </w:r>
      <w:r>
        <w:rPr>
          <w:rFonts w:eastAsia="Calibri" w:cs="Calibri"/>
          <w:sz w:val="20"/>
          <w:szCs w:val="14"/>
        </w:rPr>
        <w:t>dan kan de werkgever niet geselecteerd worden in het collectief aanmaken van de pensioenaangiften. Automatisch aanmaken van de pensioenaangifte kan eventueel wel</w:t>
      </w:r>
      <w:r>
        <w:rPr>
          <w:rStyle w:val="Voetnootmarkering"/>
          <w:rFonts w:eastAsia="Calibri" w:cs="Calibri"/>
          <w:sz w:val="20"/>
          <w:szCs w:val="14"/>
        </w:rPr>
        <w:footnoteReference w:id="4"/>
      </w:r>
      <w:r>
        <w:rPr>
          <w:rFonts w:eastAsia="Calibri" w:cs="Calibri"/>
          <w:sz w:val="20"/>
          <w:szCs w:val="14"/>
        </w:rPr>
        <w:t>.</w:t>
      </w:r>
    </w:p>
    <w:p w14:paraId="3D0A1328" w14:textId="77777777" w:rsidR="00CB20D0" w:rsidRDefault="00CB20D0" w:rsidP="00CB20D0">
      <w:pPr>
        <w:pStyle w:val="Lijstalinea"/>
        <w:widowControl/>
        <w:numPr>
          <w:ilvl w:val="2"/>
          <w:numId w:val="30"/>
        </w:numPr>
        <w:autoSpaceDE/>
        <w:autoSpaceDN/>
        <w:spacing w:line="300" w:lineRule="exact"/>
        <w:contextualSpacing/>
        <w:rPr>
          <w:rFonts w:eastAsia="Calibri" w:cs="Calibri"/>
          <w:sz w:val="24"/>
          <w:szCs w:val="18"/>
        </w:rPr>
      </w:pPr>
      <w:r>
        <w:rPr>
          <w:rFonts w:eastAsia="Calibri" w:cs="Calibri"/>
          <w:i/>
          <w:iCs w:val="0"/>
        </w:rPr>
        <w:t xml:space="preserve">Relatienummer: </w:t>
      </w:r>
      <w:r>
        <w:rPr>
          <w:rFonts w:eastAsia="Calibri" w:cs="Calibri"/>
        </w:rPr>
        <w:t xml:space="preserve">Verplicht voor Achmea, APS, AZL, </w:t>
      </w:r>
      <w:proofErr w:type="spellStart"/>
      <w:r>
        <w:rPr>
          <w:rFonts w:eastAsia="Calibri" w:cs="Calibri"/>
        </w:rPr>
        <w:t>Loyalis</w:t>
      </w:r>
      <w:proofErr w:type="spellEnd"/>
      <w:r>
        <w:rPr>
          <w:rFonts w:eastAsia="Calibri" w:cs="Calibri"/>
        </w:rPr>
        <w:t>, PFZW, PMT en ROV.</w:t>
      </w:r>
    </w:p>
    <w:p w14:paraId="468DBDB9" w14:textId="77777777" w:rsidR="00CB20D0" w:rsidRDefault="00CB20D0" w:rsidP="00CB20D0">
      <w:pPr>
        <w:pStyle w:val="Lijstalinea"/>
        <w:widowControl/>
        <w:numPr>
          <w:ilvl w:val="2"/>
          <w:numId w:val="30"/>
        </w:numPr>
        <w:autoSpaceDE/>
        <w:autoSpaceDN/>
        <w:spacing w:line="300" w:lineRule="exact"/>
        <w:contextualSpacing/>
        <w:rPr>
          <w:rFonts w:eastAsia="Calibri" w:cs="Calibri"/>
        </w:rPr>
      </w:pPr>
      <w:r>
        <w:rPr>
          <w:rFonts w:eastAsia="Calibri" w:cs="Calibri"/>
          <w:i/>
          <w:iCs w:val="0"/>
        </w:rPr>
        <w:t xml:space="preserve">CAO externe partij: </w:t>
      </w:r>
      <w:r>
        <w:rPr>
          <w:rFonts w:eastAsia="Calibri" w:cs="Calibri"/>
        </w:rPr>
        <w:t>Niet verplicht. Evt. vullen als deze afwijkt van ‘</w:t>
      </w:r>
      <w:proofErr w:type="gramStart"/>
      <w:r>
        <w:rPr>
          <w:rFonts w:eastAsia="Calibri" w:cs="Calibri"/>
        </w:rPr>
        <w:t>Cao code</w:t>
      </w:r>
      <w:proofErr w:type="gramEnd"/>
      <w:r>
        <w:rPr>
          <w:rFonts w:eastAsia="Calibri" w:cs="Calibri"/>
        </w:rPr>
        <w:t xml:space="preserve"> loonaangifte’ of ter voorkoming van dummy’s (</w:t>
      </w:r>
      <w:proofErr w:type="spellStart"/>
      <w:r>
        <w:rPr>
          <w:rFonts w:eastAsia="Calibri" w:cs="Calibri"/>
          <w:szCs w:val="16"/>
        </w:rPr>
        <w:t>tbv</w:t>
      </w:r>
      <w:proofErr w:type="spellEnd"/>
      <w:r>
        <w:rPr>
          <w:rFonts w:eastAsia="Calibri" w:cs="Calibri"/>
          <w:szCs w:val="16"/>
        </w:rPr>
        <w:t xml:space="preserve"> </w:t>
      </w:r>
      <w:r>
        <w:rPr>
          <w:rFonts w:eastAsia="Calibri" w:cs="Calibri"/>
          <w:sz w:val="20"/>
          <w:szCs w:val="14"/>
        </w:rPr>
        <w:t>bepaling 1</w:t>
      </w:r>
      <w:r>
        <w:rPr>
          <w:rFonts w:eastAsia="Calibri" w:cs="Calibri"/>
          <w:sz w:val="20"/>
          <w:szCs w:val="14"/>
          <w:vertAlign w:val="superscript"/>
        </w:rPr>
        <w:t>e</w:t>
      </w:r>
      <w:r>
        <w:rPr>
          <w:rFonts w:eastAsia="Calibri" w:cs="Calibri"/>
          <w:sz w:val="20"/>
          <w:szCs w:val="14"/>
        </w:rPr>
        <w:t xml:space="preserve"> per.</w:t>
      </w:r>
      <w:r>
        <w:rPr>
          <w:rFonts w:eastAsia="Calibri" w:cs="Calibri"/>
        </w:rPr>
        <w:t>)</w:t>
      </w:r>
    </w:p>
    <w:p w14:paraId="2BC15A45" w14:textId="77777777" w:rsidR="00983759" w:rsidRDefault="00983759" w:rsidP="00983759">
      <w:pPr>
        <w:widowControl/>
        <w:autoSpaceDE/>
        <w:autoSpaceDN/>
        <w:spacing w:line="300" w:lineRule="exact"/>
        <w:contextualSpacing/>
        <w:rPr>
          <w:rFonts w:eastAsia="Calibri" w:cs="Calibri"/>
        </w:rPr>
      </w:pPr>
    </w:p>
    <w:p w14:paraId="368617FA" w14:textId="77777777" w:rsidR="00983759" w:rsidRDefault="00983759" w:rsidP="00983759">
      <w:pPr>
        <w:widowControl/>
        <w:autoSpaceDE/>
        <w:autoSpaceDN/>
        <w:spacing w:line="300" w:lineRule="exact"/>
        <w:contextualSpacing/>
        <w:rPr>
          <w:rFonts w:eastAsia="Calibri" w:cs="Calibri"/>
        </w:rPr>
      </w:pPr>
    </w:p>
    <w:p w14:paraId="331F5309" w14:textId="77777777" w:rsidR="00983759" w:rsidRPr="00983759" w:rsidRDefault="00983759" w:rsidP="00983759">
      <w:pPr>
        <w:widowControl/>
        <w:autoSpaceDE/>
        <w:autoSpaceDN/>
        <w:spacing w:line="300" w:lineRule="exact"/>
        <w:contextualSpacing/>
        <w:rPr>
          <w:rFonts w:eastAsia="Calibri" w:cs="Calibri"/>
        </w:rPr>
      </w:pPr>
    </w:p>
    <w:p w14:paraId="46B43407" w14:textId="77777777" w:rsidR="00CB20D0" w:rsidRDefault="00CB20D0" w:rsidP="00983759">
      <w:pPr>
        <w:pStyle w:val="Kop2"/>
        <w:rPr>
          <w:rFonts w:eastAsia="MS Gothic"/>
        </w:rPr>
      </w:pPr>
      <w:bookmarkStart w:id="22" w:name="_Toc184395593"/>
      <w:bookmarkStart w:id="23" w:name="_Toc219731345"/>
      <w:bookmarkStart w:id="24" w:name="_Toc233884773"/>
      <w:r>
        <w:lastRenderedPageBreak/>
        <w:t xml:space="preserve">Voorwaarden </w:t>
      </w:r>
      <w:r w:rsidRPr="00983759">
        <w:t>inrichting</w:t>
      </w:r>
      <w:r>
        <w:t xml:space="preserve"> SPAWW</w:t>
      </w:r>
      <w:bookmarkEnd w:id="22"/>
      <w:bookmarkEnd w:id="23"/>
      <w:bookmarkEnd w:id="24"/>
    </w:p>
    <w:p w14:paraId="0A3CD7DF" w14:textId="77777777" w:rsidR="00CB20D0" w:rsidRDefault="00CB20D0" w:rsidP="00CB20D0">
      <w:pPr>
        <w:spacing w:line="300" w:lineRule="exact"/>
        <w:rPr>
          <w:rFonts w:eastAsia="Calibri" w:cs="Calibri"/>
        </w:rPr>
      </w:pPr>
      <w:r>
        <w:rPr>
          <w:rFonts w:eastAsia="Calibri" w:cs="Calibri"/>
        </w:rPr>
        <w:t>De inrichting van de werkgever moet aan de volgende voorwaarden voldoen om een SPAWW UPA aanlevering te kunnen doen:</w:t>
      </w:r>
    </w:p>
    <w:p w14:paraId="5B324BFE" w14:textId="77777777" w:rsidR="00CB20D0" w:rsidRDefault="00CB20D0" w:rsidP="00CB20D0">
      <w:pPr>
        <w:spacing w:line="300" w:lineRule="exact"/>
        <w:rPr>
          <w:rFonts w:eastAsia="Calibri" w:cs="Calibri"/>
        </w:rPr>
      </w:pPr>
    </w:p>
    <w:p w14:paraId="339A4224" w14:textId="77777777" w:rsidR="00CB20D0" w:rsidRDefault="00CB20D0" w:rsidP="00CB20D0">
      <w:pPr>
        <w:spacing w:line="300" w:lineRule="exact"/>
        <w:rPr>
          <w:rFonts w:eastAsia="Times New Roman"/>
        </w:rPr>
      </w:pPr>
      <w:r>
        <w:rPr>
          <w:rFonts w:eastAsia="Calibri" w:cs="Calibri"/>
          <w:i/>
          <w:iCs w:val="0"/>
        </w:rPr>
        <w:t xml:space="preserve">Administratie </w:t>
      </w:r>
      <w:r>
        <w:rPr>
          <w:rFonts w:eastAsia="Calibri" w:cs="Calibri"/>
          <w:i/>
          <w:iCs w:val="0"/>
        </w:rPr>
        <w:sym w:font="Wingdings" w:char="F0E0"/>
      </w:r>
      <w:r>
        <w:rPr>
          <w:rFonts w:eastAsia="Calibri" w:cs="Calibri"/>
          <w:i/>
          <w:iCs w:val="0"/>
        </w:rPr>
        <w:t xml:space="preserve"> Overzicht </w:t>
      </w:r>
      <w:r>
        <w:rPr>
          <w:rFonts w:eastAsia="Calibri" w:cs="Calibri"/>
          <w:i/>
          <w:iCs w:val="0"/>
        </w:rPr>
        <w:sym w:font="Wingdings" w:char="F0E0"/>
      </w:r>
      <w:r>
        <w:rPr>
          <w:rFonts w:eastAsia="Calibri" w:cs="Calibri"/>
          <w:i/>
          <w:iCs w:val="0"/>
        </w:rPr>
        <w:t xml:space="preserve"> Loonaangifte:</w:t>
      </w:r>
      <w:r>
        <w:rPr>
          <w:rFonts w:eastAsia="Calibri" w:cs="Calibri"/>
        </w:rPr>
        <w:t xml:space="preserve"> L</w:t>
      </w:r>
      <w:r>
        <w:t>oonheffingennummer moet gevuld zijn.</w:t>
      </w:r>
    </w:p>
    <w:p w14:paraId="3FE82403" w14:textId="77777777" w:rsidR="00CB20D0" w:rsidRDefault="00CB20D0" w:rsidP="00CB20D0">
      <w:pPr>
        <w:spacing w:line="300" w:lineRule="exact"/>
        <w:rPr>
          <w:rFonts w:eastAsia="Calibri" w:cs="Calibri"/>
        </w:rPr>
      </w:pPr>
      <w:r>
        <w:rPr>
          <w:rFonts w:eastAsia="Calibri" w:cs="Calibri"/>
          <w:i/>
          <w:iCs w:val="0"/>
        </w:rPr>
        <w:t xml:space="preserve">Administratie </w:t>
      </w:r>
      <w:r>
        <w:rPr>
          <w:rFonts w:eastAsia="Calibri" w:cs="Calibri"/>
          <w:i/>
          <w:iCs w:val="0"/>
        </w:rPr>
        <w:sym w:font="Wingdings" w:char="F0E0"/>
      </w:r>
      <w:r>
        <w:rPr>
          <w:rFonts w:eastAsia="Calibri" w:cs="Calibri"/>
          <w:i/>
          <w:iCs w:val="0"/>
        </w:rPr>
        <w:t xml:space="preserve"> Beheer     </w:t>
      </w:r>
      <w:r>
        <w:rPr>
          <w:rFonts w:eastAsia="Calibri" w:cs="Calibri"/>
          <w:i/>
          <w:iCs w:val="0"/>
        </w:rPr>
        <w:sym w:font="Wingdings" w:char="F0E0"/>
      </w:r>
      <w:r>
        <w:rPr>
          <w:rFonts w:eastAsia="Calibri" w:cs="Calibri"/>
          <w:i/>
          <w:iCs w:val="0"/>
        </w:rPr>
        <w:t xml:space="preserve"> Inrichting </w:t>
      </w:r>
      <w:r>
        <w:rPr>
          <w:rFonts w:eastAsia="Calibri" w:cs="Calibri"/>
          <w:i/>
          <w:iCs w:val="0"/>
        </w:rPr>
        <w:sym w:font="Wingdings" w:char="F0E0"/>
      </w:r>
      <w:r>
        <w:rPr>
          <w:rFonts w:eastAsia="Calibri" w:cs="Calibri"/>
          <w:i/>
          <w:iCs w:val="0"/>
        </w:rPr>
        <w:t xml:space="preserve"> Jaar</w:t>
      </w:r>
      <w:r>
        <w:rPr>
          <w:rFonts w:eastAsia="Calibri" w:cs="Calibri"/>
        </w:rPr>
        <w:t xml:space="preserve">: De indicatie Testjaar moet op </w:t>
      </w:r>
      <w:r>
        <w:rPr>
          <w:rFonts w:eastAsia="Calibri" w:cs="Calibri"/>
          <w:i/>
          <w:iCs w:val="0"/>
        </w:rPr>
        <w:t>Nee</w:t>
      </w:r>
      <w:r>
        <w:rPr>
          <w:rFonts w:eastAsia="Calibri" w:cs="Calibri"/>
        </w:rPr>
        <w:t xml:space="preserve"> staan.</w:t>
      </w:r>
    </w:p>
    <w:p w14:paraId="47BA6520" w14:textId="77777777" w:rsidR="00CB20D0" w:rsidRDefault="00CB20D0" w:rsidP="00CB20D0">
      <w:pPr>
        <w:spacing w:line="300" w:lineRule="exact"/>
        <w:rPr>
          <w:rFonts w:eastAsia="Times New Roman"/>
        </w:rPr>
      </w:pPr>
      <w:r>
        <w:rPr>
          <w:rFonts w:eastAsia="Calibri" w:cs="Calibri"/>
          <w:i/>
          <w:iCs w:val="0"/>
        </w:rPr>
        <w:t xml:space="preserve">Administratie </w:t>
      </w:r>
      <w:r>
        <w:rPr>
          <w:i/>
          <w:iCs w:val="0"/>
        </w:rPr>
        <w:sym w:font="Wingdings" w:char="F0E0"/>
      </w:r>
      <w:r>
        <w:rPr>
          <w:i/>
          <w:iCs w:val="0"/>
        </w:rPr>
        <w:t xml:space="preserve"> Fondsen  </w:t>
      </w:r>
      <w:r>
        <w:rPr>
          <w:i/>
          <w:iCs w:val="0"/>
        </w:rPr>
        <w:sym w:font="Wingdings" w:char="F0E0"/>
      </w:r>
      <w:r>
        <w:rPr>
          <w:i/>
          <w:iCs w:val="0"/>
        </w:rPr>
        <w:t xml:space="preserve"> Fonds: </w:t>
      </w:r>
      <w:r>
        <w:t>Het PAWW fonds moet aanwezig zijn.</w:t>
      </w:r>
    </w:p>
    <w:p w14:paraId="54C654E4" w14:textId="3B65A2AE" w:rsidR="00CB20D0" w:rsidRDefault="00CB20D0" w:rsidP="00CB20D0">
      <w:pPr>
        <w:pStyle w:val="Lijstalinea"/>
        <w:widowControl/>
        <w:numPr>
          <w:ilvl w:val="0"/>
          <w:numId w:val="32"/>
        </w:numPr>
        <w:autoSpaceDE/>
        <w:autoSpaceDN/>
        <w:spacing w:line="300" w:lineRule="exact"/>
        <w:contextualSpacing/>
      </w:pPr>
      <w:r>
        <w:rPr>
          <w:i/>
          <w:iCs w:val="0"/>
        </w:rPr>
        <w:t>Externe fondscode</w:t>
      </w:r>
      <w:r>
        <w:t xml:space="preserve">: </w:t>
      </w:r>
      <w:proofErr w:type="gramStart"/>
      <w:r>
        <w:t>PAWW regeling</w:t>
      </w:r>
      <w:proofErr w:type="gramEnd"/>
      <w:r>
        <w:t xml:space="preserve"> (SPAWW-UPA)</w:t>
      </w:r>
    </w:p>
    <w:p w14:paraId="57B3879E" w14:textId="0419E83B" w:rsidR="00CB20D0" w:rsidRDefault="00CB20D0" w:rsidP="00CB20D0">
      <w:pPr>
        <w:pStyle w:val="Lijstalinea"/>
        <w:widowControl/>
        <w:numPr>
          <w:ilvl w:val="0"/>
          <w:numId w:val="32"/>
        </w:numPr>
        <w:autoSpaceDE/>
        <w:autoSpaceDN/>
        <w:spacing w:line="300" w:lineRule="exact"/>
        <w:contextualSpacing/>
      </w:pPr>
      <w:r>
        <w:rPr>
          <w:i/>
          <w:iCs w:val="0"/>
        </w:rPr>
        <w:t>Soort fonds</w:t>
      </w:r>
      <w:r>
        <w:t>: Private Aanvulling WW en WGA (PAWW)</w:t>
      </w:r>
    </w:p>
    <w:p w14:paraId="1D669B9B" w14:textId="4BEE77B5" w:rsidR="00CB20D0" w:rsidRDefault="00983759" w:rsidP="00CB20D0">
      <w:pPr>
        <w:spacing w:line="300" w:lineRule="exact"/>
      </w:pPr>
      <w:r>
        <w:rPr>
          <w:noProof/>
        </w:rPr>
        <w:drawing>
          <wp:anchor distT="0" distB="0" distL="114300" distR="114300" simplePos="0" relativeHeight="251684871" behindDoc="0" locked="0" layoutInCell="1" allowOverlap="1" wp14:anchorId="28347A8E" wp14:editId="20F3B7D7">
            <wp:simplePos x="0" y="0"/>
            <wp:positionH relativeFrom="column">
              <wp:posOffset>88900</wp:posOffset>
            </wp:positionH>
            <wp:positionV relativeFrom="paragraph">
              <wp:posOffset>57150</wp:posOffset>
            </wp:positionV>
            <wp:extent cx="3619500" cy="723900"/>
            <wp:effectExtent l="0" t="0" r="0" b="0"/>
            <wp:wrapSquare wrapText="bothSides"/>
            <wp:docPr id="723154022" name="Afbeelding 35" descr="Afbeelding met tekst, schermopname, Lettertype, lij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 met tekst, schermopname, Lettertype, lijn&#10;&#10;Door AI gegenereerde inhoud is mogelijk onjuis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619500" cy="723900"/>
                    </a:xfrm>
                    <a:prstGeom prst="rect">
                      <a:avLst/>
                    </a:prstGeom>
                    <a:noFill/>
                    <a:ln>
                      <a:noFill/>
                    </a:ln>
                  </pic:spPr>
                </pic:pic>
              </a:graphicData>
            </a:graphic>
          </wp:anchor>
        </w:drawing>
      </w:r>
    </w:p>
    <w:p w14:paraId="046C4FAC" w14:textId="52596E6F" w:rsidR="00CB20D0" w:rsidRDefault="00CB20D0" w:rsidP="00CB20D0"/>
    <w:p w14:paraId="5E05CDC2" w14:textId="77777777" w:rsidR="00983759" w:rsidRDefault="00983759" w:rsidP="00CB20D0">
      <w:pPr>
        <w:pStyle w:val="Kop2"/>
        <w:keepLines w:val="0"/>
        <w:widowControl/>
        <w:numPr>
          <w:ilvl w:val="1"/>
          <w:numId w:val="0"/>
        </w:numPr>
        <w:autoSpaceDE/>
        <w:autoSpaceDN/>
        <w:spacing w:before="240" w:after="60" w:line="240" w:lineRule="auto"/>
        <w:ind w:left="680" w:hanging="680"/>
      </w:pPr>
      <w:bookmarkStart w:id="25" w:name="_Toc470768646"/>
      <w:bookmarkStart w:id="26" w:name="_Toc184395595"/>
      <w:bookmarkStart w:id="27" w:name="_Toc219731346"/>
    </w:p>
    <w:p w14:paraId="42ACAA4B" w14:textId="77777777" w:rsidR="00983759" w:rsidRDefault="00983759" w:rsidP="00CB20D0">
      <w:pPr>
        <w:pStyle w:val="Kop2"/>
        <w:keepLines w:val="0"/>
        <w:widowControl/>
        <w:numPr>
          <w:ilvl w:val="1"/>
          <w:numId w:val="0"/>
        </w:numPr>
        <w:autoSpaceDE/>
        <w:autoSpaceDN/>
        <w:spacing w:before="240" w:after="60" w:line="240" w:lineRule="auto"/>
        <w:ind w:left="680" w:hanging="680"/>
      </w:pPr>
    </w:p>
    <w:p w14:paraId="4A391C1A" w14:textId="1FB3756D" w:rsidR="00CB20D0" w:rsidRDefault="00CB20D0" w:rsidP="00983759">
      <w:pPr>
        <w:pStyle w:val="Kop2"/>
      </w:pPr>
      <w:bookmarkStart w:id="28" w:name="_Toc233884774"/>
      <w:r>
        <w:t>Product</w:t>
      </w:r>
      <w:bookmarkEnd w:id="25"/>
      <w:bookmarkEnd w:id="26"/>
      <w:bookmarkEnd w:id="27"/>
      <w:bookmarkEnd w:id="28"/>
      <w:r>
        <w:t xml:space="preserve"> </w:t>
      </w:r>
    </w:p>
    <w:p w14:paraId="0BF7E824" w14:textId="77777777" w:rsidR="00CB20D0" w:rsidRDefault="00CB20D0" w:rsidP="00CB20D0">
      <w:pPr>
        <w:spacing w:line="300" w:lineRule="exact"/>
      </w:pPr>
      <w:r>
        <w:t xml:space="preserve">Activeer op werkgeverniveau het product </w:t>
      </w:r>
      <w:r>
        <w:rPr>
          <w:i/>
        </w:rPr>
        <w:t>UPA Pensioenaangifte</w:t>
      </w:r>
      <w:r>
        <w:t xml:space="preserve"> om gebruik te maken van de functionaliteit. Voor SPAWW voeg je het product </w:t>
      </w:r>
      <w:proofErr w:type="gramStart"/>
      <w:r>
        <w:rPr>
          <w:i/>
          <w:iCs w:val="0"/>
        </w:rPr>
        <w:t>PAWW aangifte</w:t>
      </w:r>
      <w:proofErr w:type="gramEnd"/>
      <w:r>
        <w:rPr>
          <w:i/>
          <w:iCs w:val="0"/>
        </w:rPr>
        <w:t xml:space="preserve"> </w:t>
      </w:r>
      <w:r>
        <w:t>toe.</w:t>
      </w:r>
    </w:p>
    <w:p w14:paraId="409166A0" w14:textId="77777777" w:rsidR="00CB20D0" w:rsidRDefault="00CB20D0" w:rsidP="00CB20D0">
      <w:pPr>
        <w:spacing w:line="300" w:lineRule="exact"/>
        <w:ind w:firstLine="680"/>
        <w:rPr>
          <w:rFonts w:eastAsia="Calibri" w:cs="Calibri"/>
          <w:i/>
          <w:iCs w:val="0"/>
        </w:rPr>
      </w:pPr>
      <w:r>
        <w:rPr>
          <w:rFonts w:eastAsia="Calibri" w:cs="Calibri"/>
          <w:i/>
          <w:iCs w:val="0"/>
        </w:rPr>
        <w:t xml:space="preserve">Werkgever </w:t>
      </w:r>
      <w:r>
        <w:rPr>
          <w:rFonts w:eastAsia="Calibri" w:cs="Calibri"/>
          <w:i/>
          <w:iCs w:val="0"/>
        </w:rPr>
        <w:sym w:font="Wingdings" w:char="F0E0"/>
      </w:r>
      <w:r>
        <w:rPr>
          <w:rFonts w:eastAsia="Calibri" w:cs="Calibri"/>
          <w:i/>
          <w:iCs w:val="0"/>
        </w:rPr>
        <w:t xml:space="preserve"> Beheer </w:t>
      </w:r>
      <w:r>
        <w:rPr>
          <w:rFonts w:eastAsia="Calibri" w:cs="Calibri"/>
          <w:i/>
          <w:iCs w:val="0"/>
        </w:rPr>
        <w:sym w:font="Wingdings" w:char="F0E0"/>
      </w:r>
      <w:r>
        <w:rPr>
          <w:rFonts w:eastAsia="Calibri" w:cs="Calibri"/>
          <w:i/>
          <w:iCs w:val="0"/>
        </w:rPr>
        <w:t xml:space="preserve"> Producten </w:t>
      </w:r>
    </w:p>
    <w:p w14:paraId="50CD037E" w14:textId="77777777" w:rsidR="00983759" w:rsidRDefault="00983759" w:rsidP="00CB20D0">
      <w:pPr>
        <w:spacing w:line="300" w:lineRule="exact"/>
        <w:ind w:firstLine="680"/>
      </w:pPr>
    </w:p>
    <w:p w14:paraId="251ACEC9" w14:textId="77777777" w:rsidR="00CB20D0" w:rsidRDefault="00CB20D0" w:rsidP="00983759">
      <w:pPr>
        <w:pStyle w:val="Kop2"/>
      </w:pPr>
      <w:bookmarkStart w:id="29" w:name="_Toc470768647"/>
      <w:bookmarkStart w:id="30" w:name="_Toc184395596"/>
      <w:bookmarkStart w:id="31" w:name="_Toc219731347"/>
      <w:bookmarkStart w:id="32" w:name="_Toc233884775"/>
      <w:r w:rsidRPr="00983759">
        <w:t>Rechten</w:t>
      </w:r>
      <w:bookmarkEnd w:id="29"/>
      <w:bookmarkEnd w:id="30"/>
      <w:bookmarkEnd w:id="31"/>
      <w:bookmarkEnd w:id="32"/>
      <w:r>
        <w:t xml:space="preserve"> </w:t>
      </w:r>
    </w:p>
    <w:p w14:paraId="107BB383" w14:textId="77777777" w:rsidR="00CB20D0" w:rsidRDefault="00CB20D0" w:rsidP="00CB20D0">
      <w:pPr>
        <w:spacing w:line="300" w:lineRule="exact"/>
      </w:pPr>
      <w:r>
        <w:t>In Loket.nl zijn rechten nodig om pensioenaangifte te doen. Deze rechten kunnen aan de betreffende teams, gebruiker AK of gebruiker WG worden toegekend. De rechten betreffen:</w:t>
      </w:r>
    </w:p>
    <w:p w14:paraId="74A26ECB" w14:textId="77777777" w:rsidR="00CB20D0" w:rsidRDefault="00CB20D0" w:rsidP="00CB20D0">
      <w:pPr>
        <w:spacing w:line="300" w:lineRule="exact"/>
      </w:pPr>
    </w:p>
    <w:p w14:paraId="16816985" w14:textId="77777777" w:rsidR="00CB20D0" w:rsidRDefault="00CB20D0" w:rsidP="00CB20D0">
      <w:pPr>
        <w:pStyle w:val="Lijstalinea"/>
        <w:widowControl/>
        <w:numPr>
          <w:ilvl w:val="0"/>
          <w:numId w:val="34"/>
        </w:numPr>
        <w:autoSpaceDE/>
        <w:autoSpaceDN/>
        <w:spacing w:line="300" w:lineRule="exact"/>
        <w:contextualSpacing/>
      </w:pPr>
      <w:r>
        <w:t>Aanmaken pensioenaangifte</w:t>
      </w:r>
    </w:p>
    <w:p w14:paraId="7DB9CBE2" w14:textId="77777777" w:rsidR="00CB20D0" w:rsidRDefault="00CB20D0" w:rsidP="00CB20D0">
      <w:pPr>
        <w:pStyle w:val="Lijstalinea"/>
        <w:widowControl/>
        <w:numPr>
          <w:ilvl w:val="0"/>
          <w:numId w:val="34"/>
        </w:numPr>
        <w:autoSpaceDE/>
        <w:autoSpaceDN/>
        <w:spacing w:line="300" w:lineRule="exact"/>
        <w:contextualSpacing/>
      </w:pPr>
      <w:r>
        <w:t>Bevestigen pensioenaangifte</w:t>
      </w:r>
    </w:p>
    <w:p w14:paraId="5BCFA29F" w14:textId="77777777" w:rsidR="00CB20D0" w:rsidRDefault="00CB20D0" w:rsidP="00CB20D0">
      <w:pPr>
        <w:pStyle w:val="Lijstalinea"/>
        <w:widowControl/>
        <w:numPr>
          <w:ilvl w:val="0"/>
          <w:numId w:val="34"/>
        </w:numPr>
        <w:autoSpaceDE/>
        <w:autoSpaceDN/>
        <w:spacing w:line="300" w:lineRule="exact"/>
        <w:contextualSpacing/>
      </w:pPr>
      <w:r>
        <w:t>Raadplegen pensioenaangifte</w:t>
      </w:r>
    </w:p>
    <w:p w14:paraId="479EA1FA" w14:textId="77777777" w:rsidR="00CB20D0" w:rsidRDefault="00CB20D0" w:rsidP="00CB20D0">
      <w:pPr>
        <w:pStyle w:val="Lijstalinea"/>
        <w:widowControl/>
        <w:numPr>
          <w:ilvl w:val="0"/>
          <w:numId w:val="34"/>
        </w:numPr>
        <w:autoSpaceDE/>
        <w:autoSpaceDN/>
        <w:spacing w:line="300" w:lineRule="exact"/>
        <w:contextualSpacing/>
      </w:pPr>
      <w:r>
        <w:t>Collectieve pensioenaangifte</w:t>
      </w:r>
    </w:p>
    <w:p w14:paraId="48F0BFE7" w14:textId="77777777" w:rsidR="00983759" w:rsidRDefault="00983759" w:rsidP="00983759">
      <w:pPr>
        <w:widowControl/>
        <w:autoSpaceDE/>
        <w:autoSpaceDN/>
        <w:spacing w:line="300" w:lineRule="exact"/>
        <w:contextualSpacing/>
      </w:pPr>
    </w:p>
    <w:p w14:paraId="2BB8C319" w14:textId="77777777" w:rsidR="00CB20D0" w:rsidRDefault="00CB20D0" w:rsidP="00983759">
      <w:pPr>
        <w:pStyle w:val="Kop2"/>
      </w:pPr>
      <w:bookmarkStart w:id="33" w:name="_Toc219731348"/>
      <w:bookmarkStart w:id="34" w:name="_Toc233884776"/>
      <w:r>
        <w:t xml:space="preserve">Aanmaken </w:t>
      </w:r>
      <w:r w:rsidRPr="00983759">
        <w:t>pensioenaangifte</w:t>
      </w:r>
      <w:bookmarkEnd w:id="33"/>
      <w:bookmarkEnd w:id="34"/>
    </w:p>
    <w:p w14:paraId="6A21504D" w14:textId="77777777" w:rsidR="00CB20D0" w:rsidRDefault="00CB20D0" w:rsidP="00CB20D0">
      <w:pPr>
        <w:spacing w:line="300" w:lineRule="exact"/>
      </w:pPr>
      <w:r>
        <w:t xml:space="preserve">Na de activatie van het product </w:t>
      </w:r>
      <w:r>
        <w:rPr>
          <w:i/>
        </w:rPr>
        <w:t>UPA Pensioenaangifte</w:t>
      </w:r>
      <w:r>
        <w:t xml:space="preserve"> komt er in de salariscarrousel een extra tegel </w:t>
      </w:r>
      <w:r>
        <w:rPr>
          <w:i/>
          <w:iCs w:val="0"/>
        </w:rPr>
        <w:t>Pensioenaangifte UPA</w:t>
      </w:r>
      <w:r>
        <w:t xml:space="preserve"> beschikbaar. Met het product </w:t>
      </w:r>
      <w:proofErr w:type="gramStart"/>
      <w:r>
        <w:rPr>
          <w:i/>
          <w:iCs w:val="0"/>
        </w:rPr>
        <w:t>PAWW aangifte</w:t>
      </w:r>
      <w:proofErr w:type="gramEnd"/>
      <w:r>
        <w:rPr>
          <w:i/>
          <w:iCs w:val="0"/>
        </w:rPr>
        <w:t xml:space="preserve"> </w:t>
      </w:r>
      <w:r>
        <w:t xml:space="preserve">komt de tegel </w:t>
      </w:r>
      <w:proofErr w:type="gramStart"/>
      <w:r>
        <w:rPr>
          <w:i/>
          <w:iCs w:val="0"/>
        </w:rPr>
        <w:t>PAWW aangifte</w:t>
      </w:r>
      <w:proofErr w:type="gramEnd"/>
      <w:r>
        <w:rPr>
          <w:i/>
          <w:iCs w:val="0"/>
        </w:rPr>
        <w:t xml:space="preserve"> </w:t>
      </w:r>
      <w:r>
        <w:t xml:space="preserve">beschikbaar. Bij de </w:t>
      </w:r>
      <w:proofErr w:type="gramStart"/>
      <w:r>
        <w:t>UPA pensioenaangifte</w:t>
      </w:r>
      <w:proofErr w:type="gramEnd"/>
      <w:r>
        <w:t xml:space="preserve"> wordt ook aangegeven om welke externe partij het gaat.</w:t>
      </w:r>
    </w:p>
    <w:p w14:paraId="1B1278FC" w14:textId="77777777" w:rsidR="00CB20D0" w:rsidRDefault="00CB20D0" w:rsidP="00983759">
      <w:pPr>
        <w:pStyle w:val="Kop3"/>
      </w:pPr>
      <w:bookmarkStart w:id="35" w:name="_Ref218843444"/>
      <w:bookmarkStart w:id="36" w:name="_Toc219731349"/>
      <w:bookmarkStart w:id="37" w:name="_Toc233884777"/>
      <w:r>
        <w:t xml:space="preserve">Meerdere UPA </w:t>
      </w:r>
      <w:r w:rsidRPr="00983759">
        <w:t>partijen</w:t>
      </w:r>
      <w:bookmarkEnd w:id="35"/>
      <w:bookmarkEnd w:id="36"/>
      <w:bookmarkEnd w:id="37"/>
    </w:p>
    <w:p w14:paraId="2EB81B50" w14:textId="77777777" w:rsidR="00CB20D0" w:rsidRDefault="00CB20D0" w:rsidP="00CB20D0">
      <w:r>
        <w:t xml:space="preserve">Het is mogelijk om binnen 1 administratie meerdere UPA partijen vast te leggen en daarvoor ook aanleveringen te doen, naast de </w:t>
      </w:r>
      <w:proofErr w:type="gramStart"/>
      <w:r>
        <w:t>PAWW aangifte</w:t>
      </w:r>
      <w:proofErr w:type="gramEnd"/>
      <w:r>
        <w:t xml:space="preserve">. In Loket.nl worden dit aparte tegels in de salariscarrousel. </w:t>
      </w:r>
    </w:p>
    <w:p w14:paraId="67FC95A4" w14:textId="77777777" w:rsidR="00CB20D0" w:rsidRDefault="00CB20D0" w:rsidP="00CB20D0">
      <w:pPr>
        <w:rPr>
          <w:rFonts w:eastAsia="Calibri" w:cs="Calibri"/>
          <w:i/>
        </w:rPr>
      </w:pPr>
      <w:r>
        <w:rPr>
          <w:rFonts w:eastAsia="Calibri" w:cs="Calibri"/>
          <w:i/>
          <w:iCs w:val="0"/>
        </w:rPr>
        <w:t xml:space="preserve">Werkgever </w:t>
      </w:r>
      <w:r>
        <w:rPr>
          <w:rFonts w:eastAsia="Calibri" w:cs="Calibri"/>
          <w:i/>
          <w:iCs w:val="0"/>
        </w:rPr>
        <w:sym w:font="Wingdings" w:char="F0E0"/>
      </w:r>
      <w:r>
        <w:rPr>
          <w:rFonts w:eastAsia="Calibri" w:cs="Calibri"/>
          <w:i/>
          <w:iCs w:val="0"/>
        </w:rPr>
        <w:t xml:space="preserve"> Overzicht</w:t>
      </w:r>
      <w:r>
        <w:rPr>
          <w:rFonts w:eastAsia="Calibri" w:cs="Calibri"/>
          <w:i/>
          <w:iCs w:val="0"/>
        </w:rPr>
        <w:sym w:font="Wingdings" w:char="F0E0"/>
      </w:r>
      <w:r>
        <w:rPr>
          <w:rFonts w:eastAsia="Calibri" w:cs="Calibri"/>
          <w:i/>
          <w:iCs w:val="0"/>
        </w:rPr>
        <w:t xml:space="preserve"> Periode</w:t>
      </w:r>
    </w:p>
    <w:p w14:paraId="60059CA7" w14:textId="65EF3A22" w:rsidR="00CB20D0" w:rsidRDefault="00983759" w:rsidP="00CB20D0">
      <w:pPr>
        <w:rPr>
          <w:rFonts w:eastAsia="Times New Roman"/>
          <w:iCs w:val="0"/>
        </w:rPr>
      </w:pPr>
      <w:r>
        <w:rPr>
          <w:noProof/>
        </w:rPr>
        <w:drawing>
          <wp:anchor distT="0" distB="0" distL="114300" distR="114300" simplePos="0" relativeHeight="251664391" behindDoc="0" locked="0" layoutInCell="1" allowOverlap="1" wp14:anchorId="5303EF33" wp14:editId="5E76E35B">
            <wp:simplePos x="0" y="0"/>
            <wp:positionH relativeFrom="margin">
              <wp:posOffset>2132330</wp:posOffset>
            </wp:positionH>
            <wp:positionV relativeFrom="paragraph">
              <wp:posOffset>40640</wp:posOffset>
            </wp:positionV>
            <wp:extent cx="3260090" cy="413385"/>
            <wp:effectExtent l="0" t="0" r="0" b="5715"/>
            <wp:wrapNone/>
            <wp:docPr id="68864750" name="Afbeelding 57" descr="Afbeelding met tekst, Lettertype, schermopname, lij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fbeelding met tekst, Lettertype, schermopname, lijn&#10;&#10;Door AI gegenereerde inhoud is mogelijk onjuist."/>
                    <pic:cNvPicPr>
                      <a:picLocks noChangeAspect="1" noChangeArrowheads="1"/>
                    </pic:cNvPicPr>
                  </pic:nvPicPr>
                  <pic:blipFill>
                    <a:blip r:embed="rId18">
                      <a:extLst>
                        <a:ext uri="{28A0092B-C50C-407E-A947-70E740481C1C}">
                          <a14:useLocalDpi xmlns:a14="http://schemas.microsoft.com/office/drawing/2010/main" val="0"/>
                        </a:ext>
                      </a:extLst>
                    </a:blip>
                    <a:srcRect l="3339" t="10976" r="2980" b="10976"/>
                    <a:stretch>
                      <a:fillRect/>
                    </a:stretch>
                  </pic:blipFill>
                  <pic:spPr bwMode="auto">
                    <a:xfrm>
                      <a:off x="0" y="0"/>
                      <a:ext cx="3260090" cy="413385"/>
                    </a:xfrm>
                    <a:prstGeom prst="rect">
                      <a:avLst/>
                    </a:prstGeom>
                    <a:noFill/>
                  </pic:spPr>
                </pic:pic>
              </a:graphicData>
            </a:graphic>
            <wp14:sizeRelH relativeFrom="margin">
              <wp14:pctWidth>0</wp14:pctWidth>
            </wp14:sizeRelH>
            <wp14:sizeRelV relativeFrom="margin">
              <wp14:pctHeight>0</wp14:pctHeight>
            </wp14:sizeRelV>
          </wp:anchor>
        </w:drawing>
      </w:r>
      <w:r w:rsidR="00CB20D0">
        <w:rPr>
          <w:rFonts w:eastAsia="Times New Roman"/>
          <w:iCs w:val="0"/>
          <w:noProof/>
        </w:rPr>
        <w:drawing>
          <wp:anchor distT="0" distB="0" distL="114300" distR="114300" simplePos="0" relativeHeight="251665415" behindDoc="0" locked="0" layoutInCell="1" allowOverlap="1" wp14:anchorId="7D8ADB17" wp14:editId="1476B1D6">
            <wp:simplePos x="0" y="0"/>
            <wp:positionH relativeFrom="margin">
              <wp:align>left</wp:align>
            </wp:positionH>
            <wp:positionV relativeFrom="paragraph">
              <wp:posOffset>3810</wp:posOffset>
            </wp:positionV>
            <wp:extent cx="1577340" cy="1627505"/>
            <wp:effectExtent l="0" t="0" r="3810" b="0"/>
            <wp:wrapNone/>
            <wp:docPr id="612108616" name="Afbeelding 58" descr="Afbeelding met tekst, schermopname, Lettertyp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fbeelding met tekst, schermopname, Lettertype&#10;&#10;Door AI gegenereerde inhoud is mogelijk onjuist."/>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77340" cy="1627505"/>
                    </a:xfrm>
                    <a:prstGeom prst="rect">
                      <a:avLst/>
                    </a:prstGeom>
                    <a:noFill/>
                  </pic:spPr>
                </pic:pic>
              </a:graphicData>
            </a:graphic>
            <wp14:sizeRelH relativeFrom="page">
              <wp14:pctWidth>0</wp14:pctWidth>
            </wp14:sizeRelH>
            <wp14:sizeRelV relativeFrom="page">
              <wp14:pctHeight>0</wp14:pctHeight>
            </wp14:sizeRelV>
          </wp:anchor>
        </w:drawing>
      </w:r>
      <w:r w:rsidR="00CB20D0">
        <w:t xml:space="preserve"> </w:t>
      </w:r>
    </w:p>
    <w:p w14:paraId="5D1FC6F5" w14:textId="77777777" w:rsidR="00983759" w:rsidRDefault="00983759" w:rsidP="00CB20D0">
      <w:pPr>
        <w:rPr>
          <w:noProof/>
        </w:rPr>
      </w:pPr>
    </w:p>
    <w:p w14:paraId="242ABC17" w14:textId="2AF8829D" w:rsidR="00983759" w:rsidRDefault="00983759" w:rsidP="00CB20D0">
      <w:pPr>
        <w:rPr>
          <w:noProof/>
        </w:rPr>
      </w:pPr>
    </w:p>
    <w:p w14:paraId="113A0C7F" w14:textId="77777777" w:rsidR="00983759" w:rsidRDefault="00983759" w:rsidP="00CB20D0">
      <w:pPr>
        <w:rPr>
          <w:noProof/>
        </w:rPr>
      </w:pPr>
    </w:p>
    <w:p w14:paraId="0007FD48" w14:textId="18E87348" w:rsidR="00983759" w:rsidRDefault="00983759" w:rsidP="00CB20D0">
      <w:pPr>
        <w:rPr>
          <w:noProof/>
        </w:rPr>
      </w:pPr>
    </w:p>
    <w:p w14:paraId="525797F8" w14:textId="2AB1113E" w:rsidR="00CB20D0" w:rsidRDefault="00CB20D0" w:rsidP="00CB20D0">
      <w:pPr>
        <w:rPr>
          <w:noProof/>
        </w:rPr>
      </w:pPr>
    </w:p>
    <w:p w14:paraId="5F9CD6F2" w14:textId="77777777" w:rsidR="00983759" w:rsidRDefault="00983759" w:rsidP="00CB20D0">
      <w:pPr>
        <w:rPr>
          <w:noProof/>
        </w:rPr>
      </w:pPr>
    </w:p>
    <w:p w14:paraId="056DF51E" w14:textId="02DF110A" w:rsidR="00CB20D0" w:rsidRDefault="00CB20D0" w:rsidP="00983759">
      <w:pPr>
        <w:pStyle w:val="Kop2"/>
      </w:pPr>
      <w:bookmarkStart w:id="38" w:name="_Toc470768649"/>
      <w:bookmarkStart w:id="39" w:name="_Toc184395598"/>
      <w:bookmarkStart w:id="40" w:name="_Toc219731350"/>
      <w:bookmarkStart w:id="41" w:name="_Toc233884778"/>
      <w:r>
        <w:lastRenderedPageBreak/>
        <w:t xml:space="preserve">Aanmaken </w:t>
      </w:r>
      <w:bookmarkEnd w:id="38"/>
      <w:r>
        <w:t>UPA bericht</w:t>
      </w:r>
      <w:bookmarkEnd w:id="39"/>
      <w:bookmarkEnd w:id="40"/>
      <w:bookmarkEnd w:id="41"/>
    </w:p>
    <w:p w14:paraId="66612237" w14:textId="77777777" w:rsidR="00CB20D0" w:rsidRDefault="00CB20D0" w:rsidP="00CB20D0">
      <w:pPr>
        <w:spacing w:line="300" w:lineRule="exact"/>
      </w:pPr>
      <w:r>
        <w:t xml:space="preserve">Kies voor de optie </w:t>
      </w:r>
      <w:r>
        <w:rPr>
          <w:i/>
        </w:rPr>
        <w:t>Starten</w:t>
      </w:r>
      <w:r>
        <w:t xml:space="preserve"> om het UPA bericht aan te maken. Vervolgens wordt de eerste periode gepresenteerd waarvoor aangifte kan worden gedaan. </w:t>
      </w:r>
    </w:p>
    <w:p w14:paraId="674FF297" w14:textId="77777777" w:rsidR="00983759" w:rsidRDefault="00983759" w:rsidP="00CB20D0">
      <w:pPr>
        <w:spacing w:line="300" w:lineRule="exact"/>
      </w:pPr>
    </w:p>
    <w:p w14:paraId="376A792A" w14:textId="77777777" w:rsidR="00CB20D0" w:rsidRDefault="00CB20D0" w:rsidP="00983759">
      <w:pPr>
        <w:pStyle w:val="Kop3"/>
      </w:pPr>
      <w:bookmarkStart w:id="42" w:name="_Toc219731351"/>
      <w:bookmarkStart w:id="43" w:name="_Toc233884779"/>
      <w:r>
        <w:t>Pensioenaangifte UPA</w:t>
      </w:r>
      <w:bookmarkEnd w:id="42"/>
      <w:bookmarkEnd w:id="43"/>
    </w:p>
    <w:p w14:paraId="0AB70A4A" w14:textId="235982DC" w:rsidR="00CB20D0" w:rsidRDefault="00CB20D0" w:rsidP="00CB20D0">
      <w:pPr>
        <w:spacing w:line="300" w:lineRule="exact"/>
        <w:rPr>
          <w:i/>
        </w:rPr>
      </w:pPr>
      <w:r>
        <w:rPr>
          <w:noProof/>
        </w:rPr>
        <w:drawing>
          <wp:anchor distT="0" distB="0" distL="114300" distR="114300" simplePos="0" relativeHeight="251660295" behindDoc="1" locked="0" layoutInCell="1" allowOverlap="1" wp14:anchorId="58FC5C74" wp14:editId="4FEBC7B6">
            <wp:simplePos x="0" y="0"/>
            <wp:positionH relativeFrom="margin">
              <wp:align>left</wp:align>
            </wp:positionH>
            <wp:positionV relativeFrom="paragraph">
              <wp:posOffset>257175</wp:posOffset>
            </wp:positionV>
            <wp:extent cx="3695700" cy="2082165"/>
            <wp:effectExtent l="0" t="0" r="0" b="0"/>
            <wp:wrapTopAndBottom/>
            <wp:docPr id="87505789" name="Afbeelding 56"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descr="Afbeelding met tekst&#10;&#10;Automatisch gegenereerde beschrijvi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695700" cy="2082165"/>
                    </a:xfrm>
                    <a:prstGeom prst="rect">
                      <a:avLst/>
                    </a:prstGeom>
                    <a:noFill/>
                  </pic:spPr>
                </pic:pic>
              </a:graphicData>
            </a:graphic>
            <wp14:sizeRelH relativeFrom="margin">
              <wp14:pctWidth>0</wp14:pctWidth>
            </wp14:sizeRelH>
            <wp14:sizeRelV relativeFrom="margin">
              <wp14:pctHeight>0</wp14:pctHeight>
            </wp14:sizeRelV>
          </wp:anchor>
        </w:drawing>
      </w:r>
      <w:r>
        <w:t xml:space="preserve">Kies vervolgens voor </w:t>
      </w:r>
      <w:r>
        <w:rPr>
          <w:i/>
          <w:iCs w:val="0"/>
        </w:rPr>
        <w:t>Pensioenaangifte starten.</w:t>
      </w:r>
    </w:p>
    <w:p w14:paraId="2B127E0B" w14:textId="00D0D4D6" w:rsidR="00CB20D0" w:rsidRDefault="00CB20D0" w:rsidP="00983759">
      <w:pPr>
        <w:pStyle w:val="Kop3"/>
        <w:rPr>
          <w:iCs w:val="0"/>
        </w:rPr>
      </w:pPr>
      <w:bookmarkStart w:id="44" w:name="_Toc219731352"/>
      <w:bookmarkStart w:id="45" w:name="_Toc233884780"/>
      <w:r>
        <w:rPr>
          <w:iCs w:val="0"/>
          <w:noProof/>
        </w:rPr>
        <w:drawing>
          <wp:anchor distT="0" distB="0" distL="114300" distR="114300" simplePos="0" relativeHeight="251661319" behindDoc="0" locked="0" layoutInCell="1" allowOverlap="1" wp14:anchorId="6473C1AE" wp14:editId="3EDC6C0F">
            <wp:simplePos x="0" y="0"/>
            <wp:positionH relativeFrom="margin">
              <wp:align>left</wp:align>
            </wp:positionH>
            <wp:positionV relativeFrom="paragraph">
              <wp:posOffset>2640330</wp:posOffset>
            </wp:positionV>
            <wp:extent cx="4587240" cy="1583690"/>
            <wp:effectExtent l="0" t="0" r="3810" b="0"/>
            <wp:wrapTopAndBottom/>
            <wp:docPr id="1532716461" name="Afbeelding 55" descr="Afbeelding met tekst,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 descr="Afbeelding met tekst, schermopname&#10;&#10;Automatisch gegenereerde beschrijvi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587240" cy="1583690"/>
                    </a:xfrm>
                    <a:prstGeom prst="rect">
                      <a:avLst/>
                    </a:prstGeom>
                    <a:noFill/>
                  </pic:spPr>
                </pic:pic>
              </a:graphicData>
            </a:graphic>
            <wp14:sizeRelH relativeFrom="margin">
              <wp14:pctWidth>0</wp14:pctWidth>
            </wp14:sizeRelH>
            <wp14:sizeRelV relativeFrom="margin">
              <wp14:pctHeight>0</wp14:pctHeight>
            </wp14:sizeRelV>
          </wp:anchor>
        </w:drawing>
      </w:r>
      <w:proofErr w:type="gramStart"/>
      <w:r>
        <w:t>PAWW aangifte</w:t>
      </w:r>
      <w:bookmarkEnd w:id="44"/>
      <w:bookmarkEnd w:id="45"/>
      <w:proofErr w:type="gramEnd"/>
    </w:p>
    <w:p w14:paraId="7F7A3892" w14:textId="77777777" w:rsidR="00CB20D0" w:rsidRDefault="00CB20D0" w:rsidP="00CB20D0">
      <w:pPr>
        <w:rPr>
          <w:lang w:eastAsia="nl-NL"/>
        </w:rPr>
      </w:pPr>
    </w:p>
    <w:p w14:paraId="0ED92B4F" w14:textId="77777777" w:rsidR="00CB20D0" w:rsidRDefault="00CB20D0" w:rsidP="00983759">
      <w:pPr>
        <w:pStyle w:val="Kop2"/>
      </w:pPr>
      <w:bookmarkStart w:id="46" w:name="_Toc470768650"/>
      <w:bookmarkStart w:id="47" w:name="_Toc184395599"/>
      <w:bookmarkStart w:id="48" w:name="_Toc219731353"/>
      <w:bookmarkStart w:id="49" w:name="_Toc233884781"/>
      <w:proofErr w:type="gramStart"/>
      <w:r>
        <w:t>Bevestigen /</w:t>
      </w:r>
      <w:proofErr w:type="gramEnd"/>
      <w:r>
        <w:t xml:space="preserve"> Annuleren</w:t>
      </w:r>
      <w:bookmarkEnd w:id="46"/>
      <w:bookmarkEnd w:id="47"/>
      <w:bookmarkEnd w:id="48"/>
      <w:bookmarkEnd w:id="49"/>
    </w:p>
    <w:p w14:paraId="3C5F2953" w14:textId="77777777" w:rsidR="00CB20D0" w:rsidRDefault="00CB20D0" w:rsidP="00CB20D0"/>
    <w:p w14:paraId="29C134C3" w14:textId="77777777" w:rsidR="00CB20D0" w:rsidRDefault="00CB20D0" w:rsidP="00CB20D0">
      <w:r>
        <w:rPr>
          <w:rFonts w:eastAsia="Calibri" w:cs="Calibri"/>
        </w:rPr>
        <w:t>Nadat het UPA bericht is aangemaakt, kun je het openstaande</w:t>
      </w:r>
      <w:r>
        <w:rPr>
          <w:rFonts w:eastAsia="Calibri" w:cs="Calibri"/>
          <w:i/>
          <w:iCs w:val="0"/>
        </w:rPr>
        <w:t xml:space="preserve"> </w:t>
      </w:r>
      <w:r>
        <w:rPr>
          <w:rFonts w:eastAsia="Calibri" w:cs="Calibri"/>
        </w:rPr>
        <w:t xml:space="preserve">bericht goedkeuren of annuleren. </w:t>
      </w:r>
      <w:r>
        <w:t>Je kunt het pensioenaangiftebericht raadplegen door het XML-bericht te downloaden.</w:t>
      </w:r>
    </w:p>
    <w:p w14:paraId="7411EDFC" w14:textId="77777777" w:rsidR="00CB20D0" w:rsidRDefault="00CB20D0" w:rsidP="00CB20D0">
      <w:pPr>
        <w:rPr>
          <w:rFonts w:eastAsia="Calibri" w:cs="Calibri"/>
        </w:rPr>
      </w:pPr>
    </w:p>
    <w:p w14:paraId="6EE3D1E2" w14:textId="22FE6B34" w:rsidR="00CB20D0" w:rsidRDefault="00CB20D0" w:rsidP="00CB20D0">
      <w:pPr>
        <w:rPr>
          <w:rFonts w:eastAsia="Times New Roman"/>
        </w:rPr>
      </w:pPr>
      <w:r>
        <w:rPr>
          <w:noProof/>
        </w:rPr>
        <w:drawing>
          <wp:inline distT="0" distB="0" distL="0" distR="0" wp14:anchorId="004E71A2" wp14:editId="2D37559E">
            <wp:extent cx="4010025" cy="1466850"/>
            <wp:effectExtent l="0" t="0" r="9525" b="0"/>
            <wp:docPr id="369282453" name="Afbeelding 34" descr="Afbeelding met tekst,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9" descr="Afbeelding met tekst, schermopname&#10;&#10;Automatisch gegenereerde beschrijving"/>
                    <pic:cNvPicPr>
                      <a:picLocks noChangeAspect="1" noChangeArrowheads="1"/>
                    </pic:cNvPicPr>
                  </pic:nvPicPr>
                  <pic:blipFill>
                    <a:blip r:embed="rId22" cstate="print">
                      <a:extLst>
                        <a:ext uri="{28A0092B-C50C-407E-A947-70E740481C1C}">
                          <a14:useLocalDpi xmlns:a14="http://schemas.microsoft.com/office/drawing/2010/main" val="0"/>
                        </a:ext>
                      </a:extLst>
                    </a:blip>
                    <a:srcRect r="-706" b="56171"/>
                    <a:stretch>
                      <a:fillRect/>
                    </a:stretch>
                  </pic:blipFill>
                  <pic:spPr bwMode="auto">
                    <a:xfrm>
                      <a:off x="0" y="0"/>
                      <a:ext cx="4010025" cy="1466850"/>
                    </a:xfrm>
                    <a:prstGeom prst="rect">
                      <a:avLst/>
                    </a:prstGeom>
                    <a:noFill/>
                    <a:ln>
                      <a:noFill/>
                    </a:ln>
                  </pic:spPr>
                </pic:pic>
              </a:graphicData>
            </a:graphic>
          </wp:inline>
        </w:drawing>
      </w:r>
    </w:p>
    <w:p w14:paraId="27A8ABF3" w14:textId="77777777" w:rsidR="00983759" w:rsidRDefault="00983759" w:rsidP="00983759">
      <w:pPr>
        <w:ind w:left="0"/>
      </w:pPr>
    </w:p>
    <w:p w14:paraId="75ACD199" w14:textId="612370BB" w:rsidR="00CB20D0" w:rsidRDefault="00CB20D0" w:rsidP="00983759">
      <w:pPr>
        <w:ind w:left="0"/>
      </w:pPr>
      <w:r>
        <w:rPr>
          <w:noProof/>
        </w:rPr>
        <w:drawing>
          <wp:anchor distT="0" distB="0" distL="114300" distR="114300" simplePos="0" relativeHeight="251668487" behindDoc="0" locked="0" layoutInCell="1" allowOverlap="1" wp14:anchorId="47DA0D7F" wp14:editId="0F0F7E4D">
            <wp:simplePos x="0" y="0"/>
            <wp:positionH relativeFrom="margin">
              <wp:align>left</wp:align>
            </wp:positionH>
            <wp:positionV relativeFrom="paragraph">
              <wp:posOffset>374650</wp:posOffset>
            </wp:positionV>
            <wp:extent cx="2781300" cy="2118360"/>
            <wp:effectExtent l="0" t="0" r="0" b="0"/>
            <wp:wrapTopAndBottom/>
            <wp:docPr id="2133231494" name="Afbeelding 54" descr="Afbeelding met tekst, schermopname, Lettertype, nummer&#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fbeelding met tekst, schermopname, Lettertype, nummer&#10;&#10;Door AI gegenereerde inhoud is mogelijk onjuist."/>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781300" cy="2118360"/>
                    </a:xfrm>
                    <a:prstGeom prst="rect">
                      <a:avLst/>
                    </a:prstGeom>
                    <a:noFill/>
                  </pic:spPr>
                </pic:pic>
              </a:graphicData>
            </a:graphic>
            <wp14:sizeRelH relativeFrom="margin">
              <wp14:pctWidth>0</wp14:pctWidth>
            </wp14:sizeRelH>
            <wp14:sizeRelV relativeFrom="margin">
              <wp14:pctHeight>0</wp14:pctHeight>
            </wp14:sizeRelV>
          </wp:anchor>
        </w:drawing>
      </w:r>
      <w:r>
        <w:t xml:space="preserve">Je kunt via </w:t>
      </w:r>
      <w:r>
        <w:rPr>
          <w:i/>
          <w:iCs w:val="0"/>
        </w:rPr>
        <w:t xml:space="preserve">Acties </w:t>
      </w:r>
      <w:r>
        <w:t>ook direct naar een openstaande of laatst bevestigde pensioenaangifte gaan.</w:t>
      </w:r>
    </w:p>
    <w:p w14:paraId="01F1D53E" w14:textId="77777777" w:rsidR="00CB20D0" w:rsidRDefault="00CB20D0" w:rsidP="00CB20D0">
      <w:pPr>
        <w:spacing w:line="300" w:lineRule="exact"/>
        <w:rPr>
          <w:sz w:val="14"/>
          <w:szCs w:val="8"/>
        </w:rPr>
      </w:pPr>
    </w:p>
    <w:p w14:paraId="358E6C56" w14:textId="2A69C757" w:rsidR="00CB20D0" w:rsidRDefault="00CB20D0" w:rsidP="00CB20D0">
      <w:pPr>
        <w:spacing w:line="300" w:lineRule="exact"/>
      </w:pPr>
      <w:r>
        <w:rPr>
          <w:noProof/>
          <w:sz w:val="24"/>
          <w:szCs w:val="18"/>
        </w:rPr>
        <w:drawing>
          <wp:anchor distT="0" distB="0" distL="114300" distR="114300" simplePos="0" relativeHeight="251666439" behindDoc="1" locked="0" layoutInCell="1" allowOverlap="1" wp14:anchorId="1344A073" wp14:editId="6011EACE">
            <wp:simplePos x="0" y="0"/>
            <wp:positionH relativeFrom="margin">
              <wp:align>left</wp:align>
            </wp:positionH>
            <wp:positionV relativeFrom="paragraph">
              <wp:posOffset>891540</wp:posOffset>
            </wp:positionV>
            <wp:extent cx="3152775" cy="2323465"/>
            <wp:effectExtent l="0" t="0" r="9525" b="635"/>
            <wp:wrapTopAndBottom/>
            <wp:docPr id="148299171" name="Afbeelding 53" descr="Afbeelding met tekst, schermopname, Lettertype, softwar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fbeelding met tekst, schermopname, Lettertype, software&#10;&#10;Door AI gegenereerde inhoud is mogelijk onjuis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152775" cy="2323465"/>
                    </a:xfrm>
                    <a:prstGeom prst="rect">
                      <a:avLst/>
                    </a:prstGeom>
                    <a:noFill/>
                  </pic:spPr>
                </pic:pic>
              </a:graphicData>
            </a:graphic>
            <wp14:sizeRelH relativeFrom="margin">
              <wp14:pctWidth>0</wp14:pctWidth>
            </wp14:sizeRelH>
            <wp14:sizeRelV relativeFrom="margin">
              <wp14:pctHeight>0</wp14:pctHeight>
            </wp14:sizeRelV>
          </wp:anchor>
        </w:drawing>
      </w:r>
      <w:r>
        <w:t xml:space="preserve">Zodra de aangifte is goedgekeurd, zal deze via een </w:t>
      </w:r>
      <w:proofErr w:type="spellStart"/>
      <w:r>
        <w:t>webservice</w:t>
      </w:r>
      <w:proofErr w:type="spellEnd"/>
      <w:r>
        <w:t xml:space="preserve"> koppeling aan de</w:t>
      </w:r>
      <w:r>
        <w:rPr>
          <w:rFonts w:eastAsia="Calibri" w:cs="Calibri"/>
          <w:i/>
          <w:iCs w:val="0"/>
        </w:rPr>
        <w:t xml:space="preserve"> Externe partij</w:t>
      </w:r>
      <w:r>
        <w:t xml:space="preserve"> worden aangeboden. Dit gebeurt elk kwartier. Na ontvangst volgt een responsebericht geven van de ontvangende partij. Dit bericht wordt vastgelegd en direct bovenin getoond bij de bevestigde pensioenaangiften in Loket.nl. </w:t>
      </w:r>
    </w:p>
    <w:p w14:paraId="3D93F506" w14:textId="77777777" w:rsidR="00983759" w:rsidRDefault="00983759" w:rsidP="00CB20D0">
      <w:pPr>
        <w:spacing w:line="300" w:lineRule="exact"/>
        <w:rPr>
          <w:sz w:val="24"/>
          <w:szCs w:val="18"/>
        </w:rPr>
      </w:pPr>
    </w:p>
    <w:p w14:paraId="33DEFDA8" w14:textId="77777777" w:rsidR="00CB20D0" w:rsidRDefault="00CB20D0" w:rsidP="00983759">
      <w:pPr>
        <w:pStyle w:val="Kop2"/>
      </w:pPr>
      <w:bookmarkStart w:id="50" w:name="_Toc470768651"/>
      <w:bookmarkStart w:id="51" w:name="_Toc184395600"/>
      <w:bookmarkStart w:id="52" w:name="_Toc219731354"/>
      <w:bookmarkStart w:id="53" w:name="_Toc233884782"/>
      <w:r w:rsidRPr="00983759">
        <w:t>Overzicht</w:t>
      </w:r>
      <w:r>
        <w:t xml:space="preserve"> historie Pensioenaangiften</w:t>
      </w:r>
      <w:bookmarkEnd w:id="50"/>
      <w:bookmarkEnd w:id="51"/>
      <w:bookmarkEnd w:id="52"/>
      <w:bookmarkEnd w:id="53"/>
    </w:p>
    <w:p w14:paraId="0CB5DB6B" w14:textId="2AB3B74E" w:rsidR="00CB20D0" w:rsidRDefault="00CB20D0" w:rsidP="00CB20D0">
      <w:pPr>
        <w:spacing w:line="300" w:lineRule="exact"/>
      </w:pPr>
      <w:r>
        <w:rPr>
          <w:noProof/>
        </w:rPr>
        <w:drawing>
          <wp:anchor distT="0" distB="0" distL="114300" distR="114300" simplePos="0" relativeHeight="251669511" behindDoc="0" locked="0" layoutInCell="1" allowOverlap="1" wp14:anchorId="4ACC110D" wp14:editId="3A373350">
            <wp:simplePos x="0" y="0"/>
            <wp:positionH relativeFrom="margin">
              <wp:align>left</wp:align>
            </wp:positionH>
            <wp:positionV relativeFrom="paragraph">
              <wp:posOffset>468630</wp:posOffset>
            </wp:positionV>
            <wp:extent cx="5039360" cy="2133600"/>
            <wp:effectExtent l="0" t="0" r="8890" b="0"/>
            <wp:wrapTopAndBottom/>
            <wp:docPr id="1086005070" name="Afbeelding 52" descr="Afbeelding met tekst, schermopname, nummer, Lettertyp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fbeelding met tekst, schermopname, nummer, Lettertype&#10;&#10;Door AI gegenereerde inhoud is mogelijk onjuist."/>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039360" cy="2133600"/>
                    </a:xfrm>
                    <a:prstGeom prst="rect">
                      <a:avLst/>
                    </a:prstGeom>
                    <a:noFill/>
                  </pic:spPr>
                </pic:pic>
              </a:graphicData>
            </a:graphic>
            <wp14:sizeRelH relativeFrom="margin">
              <wp14:pctWidth>0</wp14:pctWidth>
            </wp14:sizeRelH>
            <wp14:sizeRelV relativeFrom="margin">
              <wp14:pctHeight>0</wp14:pctHeight>
            </wp14:sizeRelV>
          </wp:anchor>
        </w:drawing>
      </w:r>
      <w:r>
        <w:t xml:space="preserve">Via de optie </w:t>
      </w:r>
      <w:r>
        <w:rPr>
          <w:i/>
        </w:rPr>
        <w:t xml:space="preserve">Salarisverwerking </w:t>
      </w:r>
      <w:r>
        <w:rPr>
          <w:i/>
        </w:rPr>
        <w:sym w:font="Wingdings" w:char="F0E0"/>
      </w:r>
      <w:r>
        <w:rPr>
          <w:i/>
        </w:rPr>
        <w:t xml:space="preserve"> Archief </w:t>
      </w:r>
      <w:r>
        <w:rPr>
          <w:i/>
        </w:rPr>
        <w:sym w:font="Wingdings" w:char="F0E0"/>
      </w:r>
      <w:r>
        <w:rPr>
          <w:i/>
        </w:rPr>
        <w:t xml:space="preserve"> Pensioenaangiftes </w:t>
      </w:r>
      <w:proofErr w:type="gramStart"/>
      <w:r>
        <w:rPr>
          <w:i/>
        </w:rPr>
        <w:t>UPA /</w:t>
      </w:r>
      <w:proofErr w:type="gramEnd"/>
      <w:r>
        <w:rPr>
          <w:i/>
        </w:rPr>
        <w:t xml:space="preserve"> PAWW aangiftes </w:t>
      </w:r>
      <w:r>
        <w:t>kun je alle aangiftes raadplegen en ook filteren op Status.</w:t>
      </w:r>
    </w:p>
    <w:p w14:paraId="68C58CD5" w14:textId="77777777" w:rsidR="00983759" w:rsidRDefault="00983759" w:rsidP="00CB20D0">
      <w:pPr>
        <w:spacing w:line="300" w:lineRule="exact"/>
      </w:pPr>
    </w:p>
    <w:p w14:paraId="37AF52FE" w14:textId="77777777" w:rsidR="00CB20D0" w:rsidRDefault="00CB20D0" w:rsidP="00983759">
      <w:pPr>
        <w:pStyle w:val="Kop2"/>
      </w:pPr>
      <w:bookmarkStart w:id="54" w:name="_Toc470768652"/>
      <w:bookmarkStart w:id="55" w:name="_Toc184395601"/>
      <w:bookmarkStart w:id="56" w:name="_Toc219731355"/>
      <w:bookmarkStart w:id="57" w:name="_Toc233884783"/>
      <w:r>
        <w:t xml:space="preserve">Meldingen </w:t>
      </w:r>
      <w:proofErr w:type="gramStart"/>
      <w:r>
        <w:t>UPA pensioenaangifte</w:t>
      </w:r>
      <w:bookmarkEnd w:id="54"/>
      <w:bookmarkEnd w:id="55"/>
      <w:bookmarkEnd w:id="56"/>
      <w:bookmarkEnd w:id="57"/>
      <w:proofErr w:type="gramEnd"/>
    </w:p>
    <w:p w14:paraId="5C0F99D0" w14:textId="77777777" w:rsidR="00CB20D0" w:rsidRDefault="00CB20D0" w:rsidP="00CB20D0">
      <w:pPr>
        <w:spacing w:line="300" w:lineRule="exact"/>
      </w:pPr>
      <w:r>
        <w:t>Foutmeldingen en signalen dienen beoordeeld te worden door de uitvoerder van de salarisadministratie. De vanuit de pensioenuitvoerder teruggekoppelde meldingen worden inzichtelijk gemaakt in de vorm van e-mail berichten. Ook zijn deze te zien bij het bericht zelf in Loket.nl als responsebericht.</w:t>
      </w:r>
    </w:p>
    <w:p w14:paraId="5D8C9B99" w14:textId="77777777" w:rsidR="00CB20D0" w:rsidRDefault="00CB20D0" w:rsidP="00CB20D0">
      <w:pPr>
        <w:spacing w:line="300" w:lineRule="exact"/>
      </w:pPr>
    </w:p>
    <w:p w14:paraId="763A3105" w14:textId="77777777" w:rsidR="00CB20D0" w:rsidRDefault="00CB20D0" w:rsidP="00CB20D0">
      <w:pPr>
        <w:spacing w:line="300" w:lineRule="exact"/>
      </w:pPr>
      <w:r>
        <w:t>In onderstaande schermafdruk (links) tref je alle mogelijke e-mailsoorten aan. Het is in ieder geval noodzakelijk om voor de foutmeldingen en signalen op providerniveau in Loket.nl een e-mailadres vast te leggen (</w:t>
      </w:r>
      <w:bookmarkStart w:id="58" w:name="_Hlk89858185"/>
      <w:r>
        <w:rPr>
          <w:i/>
        </w:rPr>
        <w:t xml:space="preserve">Provider </w:t>
      </w:r>
      <w:r>
        <w:rPr>
          <w:rFonts w:ascii="Wingdings" w:eastAsia="Wingdings" w:hAnsi="Wingdings" w:cs="Wingdings"/>
          <w:i/>
        </w:rPr>
        <w:t>à</w:t>
      </w:r>
      <w:r>
        <w:rPr>
          <w:i/>
        </w:rPr>
        <w:t xml:space="preserve"> Beheer </w:t>
      </w:r>
      <w:r>
        <w:rPr>
          <w:rFonts w:ascii="Wingdings" w:eastAsia="Wingdings" w:hAnsi="Wingdings" w:cs="Wingdings"/>
          <w:i/>
        </w:rPr>
        <w:t>à</w:t>
      </w:r>
      <w:r>
        <w:rPr>
          <w:i/>
        </w:rPr>
        <w:t xml:space="preserve"> </w:t>
      </w:r>
      <w:bookmarkEnd w:id="58"/>
      <w:r>
        <w:rPr>
          <w:i/>
        </w:rPr>
        <w:t xml:space="preserve">E-mail </w:t>
      </w:r>
      <w:r>
        <w:rPr>
          <w:i/>
        </w:rPr>
        <w:sym w:font="Wingdings" w:char="F0E0"/>
      </w:r>
      <w:r>
        <w:rPr>
          <w:i/>
        </w:rPr>
        <w:t xml:space="preserve"> E-mailadressen</w:t>
      </w:r>
      <w:r>
        <w:t xml:space="preserve">). Dit is het mailadres dat voor </w:t>
      </w:r>
      <w:r>
        <w:rPr>
          <w:u w:val="single"/>
        </w:rPr>
        <w:t>alle</w:t>
      </w:r>
      <w:r>
        <w:t xml:space="preserve"> </w:t>
      </w:r>
      <w:proofErr w:type="gramStart"/>
      <w:r>
        <w:t>UPA berichten</w:t>
      </w:r>
      <w:proofErr w:type="gramEnd"/>
      <w:r>
        <w:t xml:space="preserve"> wordt gebruikt!</w:t>
      </w:r>
    </w:p>
    <w:p w14:paraId="317770FF" w14:textId="77777777" w:rsidR="00CB20D0" w:rsidRDefault="00CB20D0" w:rsidP="00CB20D0">
      <w:pPr>
        <w:spacing w:line="300" w:lineRule="exact"/>
        <w:rPr>
          <w:sz w:val="18"/>
          <w:szCs w:val="14"/>
        </w:rPr>
      </w:pPr>
    </w:p>
    <w:p w14:paraId="4E36BAEE" w14:textId="77777777" w:rsidR="00CB20D0" w:rsidRDefault="00CB20D0" w:rsidP="00CB20D0">
      <w:pPr>
        <w:spacing w:line="300" w:lineRule="exact"/>
        <w:rPr>
          <w:i/>
          <w:sz w:val="24"/>
          <w:szCs w:val="18"/>
        </w:rPr>
      </w:pPr>
      <w:r>
        <w:rPr>
          <w:i/>
          <w:iCs w:val="0"/>
        </w:rPr>
        <w:t>Wil je meer weten over het invoeren en aanpassen van de e-mailteksten? Raadpleeg het artikel</w:t>
      </w:r>
      <w:r>
        <w:rPr>
          <w:i/>
          <w:iCs w:val="0"/>
          <w:color w:val="0E2841" w:themeColor="text2"/>
        </w:rPr>
        <w:t xml:space="preserve"> </w:t>
      </w:r>
      <w:hyperlink r:id="rId26" w:history="1">
        <w:r>
          <w:rPr>
            <w:rStyle w:val="Hyperlink"/>
            <w:i/>
            <w:iCs w:val="0"/>
            <w:color w:val="0E2841" w:themeColor="text2"/>
          </w:rPr>
          <w:t>E-mailteksten</w:t>
        </w:r>
      </w:hyperlink>
      <w:r>
        <w:rPr>
          <w:i/>
          <w:iCs w:val="0"/>
        </w:rPr>
        <w:t xml:space="preserve"> op het helpdeskportaal.</w:t>
      </w:r>
    </w:p>
    <w:p w14:paraId="24AE2390" w14:textId="47B33BE5" w:rsidR="00CB20D0" w:rsidRDefault="00CB20D0" w:rsidP="00CB20D0">
      <w:pPr>
        <w:spacing w:line="300" w:lineRule="exact"/>
        <w:rPr>
          <w:i/>
          <w:iCs w:val="0"/>
          <w:szCs w:val="16"/>
        </w:rPr>
      </w:pPr>
    </w:p>
    <w:p w14:paraId="479722C1" w14:textId="420DA532" w:rsidR="00CB20D0" w:rsidRDefault="00B66397" w:rsidP="00CB20D0">
      <w:pPr>
        <w:rPr>
          <w:iCs w:val="0"/>
          <w:noProof/>
          <w:sz w:val="24"/>
          <w:szCs w:val="18"/>
        </w:rPr>
      </w:pPr>
      <w:r>
        <w:rPr>
          <w:iCs w:val="0"/>
          <w:noProof/>
          <w:sz w:val="24"/>
          <w:szCs w:val="18"/>
        </w:rPr>
        <w:drawing>
          <wp:anchor distT="0" distB="0" distL="114300" distR="114300" simplePos="0" relativeHeight="251667463" behindDoc="0" locked="0" layoutInCell="1" allowOverlap="1" wp14:anchorId="11B6FF2F" wp14:editId="0A4AB6EC">
            <wp:simplePos x="0" y="0"/>
            <wp:positionH relativeFrom="column">
              <wp:posOffset>149860</wp:posOffset>
            </wp:positionH>
            <wp:positionV relativeFrom="paragraph">
              <wp:posOffset>9525</wp:posOffset>
            </wp:positionV>
            <wp:extent cx="3236595" cy="2028825"/>
            <wp:effectExtent l="0" t="0" r="1905" b="9525"/>
            <wp:wrapNone/>
            <wp:docPr id="430916214" name="Afbeelding 51" descr="Afbeelding met tekst, schermopname, Lettertyp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fbeelding met tekst, schermopname, Lettertype&#10;&#10;Automatisch gegenereerde beschrijvi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236595" cy="2028825"/>
                    </a:xfrm>
                    <a:prstGeom prst="rect">
                      <a:avLst/>
                    </a:prstGeom>
                    <a:noFill/>
                  </pic:spPr>
                </pic:pic>
              </a:graphicData>
            </a:graphic>
            <wp14:sizeRelH relativeFrom="margin">
              <wp14:pctWidth>0</wp14:pctWidth>
            </wp14:sizeRelH>
            <wp14:sizeRelV relativeFrom="margin">
              <wp14:pctHeight>0</wp14:pctHeight>
            </wp14:sizeRelV>
          </wp:anchor>
        </w:drawing>
      </w:r>
      <w:r w:rsidR="00CB20D0">
        <w:rPr>
          <w:noProof/>
        </w:rPr>
        <w:drawing>
          <wp:inline distT="0" distB="0" distL="0" distR="0" wp14:anchorId="5C69F15F" wp14:editId="5B4B7EEA">
            <wp:extent cx="2438400" cy="3629025"/>
            <wp:effectExtent l="0" t="0" r="0" b="9525"/>
            <wp:docPr id="1516486212" name="Afbeelding 33" descr="Afbeelding met tekst, schermopname, Lettertype, nummer&#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fbeelding met tekst, schermopname, Lettertype, nummer&#10;&#10;Door AI gegenereerde inhoud is mogelijk onjuist."/>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438400" cy="3629025"/>
                    </a:xfrm>
                    <a:prstGeom prst="rect">
                      <a:avLst/>
                    </a:prstGeom>
                    <a:noFill/>
                    <a:ln>
                      <a:noFill/>
                    </a:ln>
                  </pic:spPr>
                </pic:pic>
              </a:graphicData>
            </a:graphic>
          </wp:inline>
        </w:drawing>
      </w:r>
    </w:p>
    <w:p w14:paraId="0C1D1EFB" w14:textId="43FC41CF" w:rsidR="00CB20D0" w:rsidRDefault="00CB20D0" w:rsidP="00CB20D0"/>
    <w:p w14:paraId="7335F547" w14:textId="77777777" w:rsidR="00B66397" w:rsidRDefault="00B66397" w:rsidP="00CB20D0"/>
    <w:p w14:paraId="090355F0" w14:textId="77777777" w:rsidR="00B66397" w:rsidRDefault="00B66397" w:rsidP="00CB20D0"/>
    <w:p w14:paraId="2C65A84A" w14:textId="77777777" w:rsidR="00B66397" w:rsidRDefault="00B66397" w:rsidP="00CB20D0"/>
    <w:p w14:paraId="3F317B73" w14:textId="77777777" w:rsidR="00B66397" w:rsidRDefault="00B66397" w:rsidP="00CB20D0"/>
    <w:p w14:paraId="592318B0" w14:textId="77777777" w:rsidR="00B66397" w:rsidRDefault="00B66397" w:rsidP="00CB20D0"/>
    <w:p w14:paraId="18936C0E" w14:textId="77777777" w:rsidR="00B66397" w:rsidRDefault="00B66397" w:rsidP="00CB20D0"/>
    <w:p w14:paraId="57BC5431" w14:textId="77777777" w:rsidR="00B66397" w:rsidRDefault="00B66397" w:rsidP="00CB20D0"/>
    <w:p w14:paraId="0A77DCAF" w14:textId="77777777" w:rsidR="00B66397" w:rsidRDefault="00B66397" w:rsidP="00CB20D0"/>
    <w:p w14:paraId="543A46FE" w14:textId="5764C5A5" w:rsidR="00CB20D0" w:rsidRDefault="00CB20D0" w:rsidP="00CB20D0">
      <w:pPr>
        <w:spacing w:line="300" w:lineRule="exact"/>
      </w:pPr>
      <w:r>
        <w:t>Ook is het mogelijk om de e-mail meldingen rechtstreeks naar de werkgever te sturen (</w:t>
      </w:r>
      <w:r>
        <w:rPr>
          <w:i/>
        </w:rPr>
        <w:t xml:space="preserve">Beheer </w:t>
      </w:r>
      <w:r>
        <w:rPr>
          <w:rFonts w:ascii="Wingdings" w:eastAsia="Wingdings" w:hAnsi="Wingdings" w:cs="Wingdings"/>
          <w:i/>
        </w:rPr>
        <w:t>à</w:t>
      </w:r>
      <w:r>
        <w:rPr>
          <w:i/>
        </w:rPr>
        <w:t xml:space="preserve"> E-mail </w:t>
      </w:r>
      <w:r>
        <w:rPr>
          <w:rFonts w:ascii="Wingdings" w:eastAsia="Wingdings" w:hAnsi="Wingdings" w:cs="Wingdings"/>
          <w:i/>
        </w:rPr>
        <w:t>à</w:t>
      </w:r>
      <w:r>
        <w:rPr>
          <w:i/>
        </w:rPr>
        <w:t xml:space="preserve"> E-mailadressen</w:t>
      </w:r>
      <w:r>
        <w:t>). We adviseren in het laatste geval om naast het e-mailadres van de werkgever het e-mailadres van de provider vast te leggen, zie de schermafdruk hier rechtsboven.</w:t>
      </w:r>
    </w:p>
    <w:p w14:paraId="5AC266DF" w14:textId="77777777" w:rsidR="00CB20D0" w:rsidRDefault="00CB20D0" w:rsidP="00CB20D0"/>
    <w:p w14:paraId="6EF168BA" w14:textId="77777777" w:rsidR="00CB20D0" w:rsidRDefault="00CB20D0" w:rsidP="00CB20D0">
      <w:pPr>
        <w:spacing w:line="300" w:lineRule="exact"/>
        <w:rPr>
          <w:rFonts w:eastAsia="Calibri" w:cs="Calibri"/>
        </w:rPr>
      </w:pPr>
      <w:r>
        <w:rPr>
          <w:rFonts w:eastAsia="Calibri" w:cs="Calibri"/>
        </w:rPr>
        <w:t xml:space="preserve">Voor meer informatie over de meldingen kan de uitvoerder van de salarisadministratie het portaal van de externe partijen raadplegen of direct contact opnemen. </w:t>
      </w:r>
    </w:p>
    <w:p w14:paraId="3E4BA11B" w14:textId="77777777" w:rsidR="00CB20D0" w:rsidRDefault="00CB20D0" w:rsidP="00CB20D0">
      <w:pPr>
        <w:spacing w:line="300" w:lineRule="exact"/>
        <w:rPr>
          <w:rFonts w:eastAsia="Times New Roman"/>
        </w:rPr>
      </w:pPr>
    </w:p>
    <w:p w14:paraId="4E5D64CE" w14:textId="20E48FA7" w:rsidR="00CB20D0" w:rsidRDefault="00CB20D0" w:rsidP="00B66397">
      <w:pPr>
        <w:spacing w:line="300" w:lineRule="exact"/>
      </w:pPr>
      <w:r>
        <w:t xml:space="preserve">Zijn er foutmeldingen? Los dit op in de salarisadministratie. Zorg dat de mutaties in een goedgekeurde </w:t>
      </w:r>
      <w:proofErr w:type="spellStart"/>
      <w:r>
        <w:t>loonrun</w:t>
      </w:r>
      <w:proofErr w:type="spellEnd"/>
      <w:r>
        <w:t xml:space="preserve"> worden verwerkt. Maak wel onderscheid tussen de fouten die met terugwerkende kracht nog gecorrigeerd kunnen worden of fouten die initieel in de betreffende periode gecorrigeerd moeten worden. In dat laatste geval zal de correctie echt initieel in de betreffende periode </w:t>
      </w:r>
      <w:proofErr w:type="spellStart"/>
      <w:r>
        <w:t>verloond</w:t>
      </w:r>
      <w:proofErr w:type="spellEnd"/>
      <w:r>
        <w:t xml:space="preserve"> moeten worden.</w:t>
      </w:r>
    </w:p>
    <w:p w14:paraId="6FF1245A" w14:textId="77777777" w:rsidR="00CB20D0" w:rsidRDefault="00CB20D0" w:rsidP="00B66397">
      <w:pPr>
        <w:pStyle w:val="Citaat"/>
      </w:pPr>
      <w:r>
        <w:t>LET OP:</w:t>
      </w:r>
    </w:p>
    <w:p w14:paraId="110C71A8" w14:textId="77777777" w:rsidR="00CB20D0" w:rsidRDefault="00CB20D0" w:rsidP="00B66397">
      <w:pPr>
        <w:pStyle w:val="Citaat"/>
        <w:rPr>
          <w:sz w:val="20"/>
          <w:szCs w:val="14"/>
        </w:rPr>
      </w:pPr>
      <w:r>
        <w:rPr>
          <w:sz w:val="20"/>
          <w:szCs w:val="14"/>
        </w:rPr>
        <w:t xml:space="preserve">De e-mailsoorten worden voor zowel UPA, PAWW als </w:t>
      </w:r>
      <w:proofErr w:type="gramStart"/>
      <w:r>
        <w:rPr>
          <w:sz w:val="20"/>
          <w:szCs w:val="14"/>
        </w:rPr>
        <w:t>APG berichten</w:t>
      </w:r>
      <w:proofErr w:type="gramEnd"/>
      <w:r>
        <w:rPr>
          <w:sz w:val="20"/>
          <w:szCs w:val="14"/>
        </w:rPr>
        <w:t xml:space="preserve"> gebruikt.</w:t>
      </w:r>
      <w:r>
        <w:rPr>
          <w:sz w:val="20"/>
          <w:szCs w:val="14"/>
        </w:rPr>
        <w:br/>
        <w:t>Je legt dus eenmalig een e-mailadres vast per e-mailsoort. Deze geldt dan voor alle pensioenaangiftesoorten.</w:t>
      </w:r>
      <w:bookmarkStart w:id="59" w:name="_Toc470768653"/>
      <w:bookmarkStart w:id="60" w:name="_Toc184395602"/>
    </w:p>
    <w:p w14:paraId="372FBE16" w14:textId="77777777" w:rsidR="00B66397" w:rsidRPr="00B66397" w:rsidRDefault="00B66397" w:rsidP="00B66397"/>
    <w:p w14:paraId="2570EF4F" w14:textId="77777777" w:rsidR="00CB20D0" w:rsidRDefault="00CB20D0" w:rsidP="00B66397">
      <w:pPr>
        <w:pStyle w:val="Kop2"/>
        <w:rPr>
          <w:color w:val="auto"/>
          <w:sz w:val="28"/>
          <w:szCs w:val="28"/>
        </w:rPr>
      </w:pPr>
      <w:bookmarkStart w:id="61" w:name="_Toc219731356"/>
      <w:bookmarkStart w:id="62" w:name="_Toc233884784"/>
      <w:r w:rsidRPr="00B66397">
        <w:t>Verwijderen</w:t>
      </w:r>
      <w:r>
        <w:t xml:space="preserve"> pensioenaangifte</w:t>
      </w:r>
      <w:bookmarkEnd w:id="59"/>
      <w:bookmarkEnd w:id="60"/>
      <w:bookmarkEnd w:id="61"/>
      <w:bookmarkEnd w:id="62"/>
      <w:r>
        <w:t xml:space="preserve"> </w:t>
      </w:r>
    </w:p>
    <w:p w14:paraId="789962CB" w14:textId="77777777" w:rsidR="00CB20D0" w:rsidRDefault="00CB20D0" w:rsidP="00CB20D0">
      <w:pPr>
        <w:spacing w:line="300" w:lineRule="exact"/>
      </w:pPr>
      <w:r>
        <w:t xml:space="preserve">Het is mogelijk om al aangemaakte pensioenaangifteberichten te verwijderen. </w:t>
      </w:r>
    </w:p>
    <w:p w14:paraId="743CF414" w14:textId="72E67CF2" w:rsidR="00CB20D0" w:rsidRPr="00B66397" w:rsidRDefault="00CB20D0" w:rsidP="00B66397">
      <w:pPr>
        <w:spacing w:line="300" w:lineRule="exact"/>
        <w:rPr>
          <w:i/>
        </w:rPr>
      </w:pPr>
      <w:r>
        <w:t xml:space="preserve">Zie </w:t>
      </w:r>
      <w:r>
        <w:rPr>
          <w:i/>
        </w:rPr>
        <w:t xml:space="preserve">Salarisverwerking </w:t>
      </w:r>
      <w:r>
        <w:rPr>
          <w:rFonts w:ascii="Wingdings" w:eastAsia="Wingdings" w:hAnsi="Wingdings" w:cs="Wingdings"/>
          <w:i/>
        </w:rPr>
        <w:t>à</w:t>
      </w:r>
      <w:r>
        <w:rPr>
          <w:i/>
        </w:rPr>
        <w:t xml:space="preserve"> Overzicht </w:t>
      </w:r>
      <w:r>
        <w:rPr>
          <w:i/>
        </w:rPr>
        <w:sym w:font="Wingdings" w:char="F0E0"/>
      </w:r>
      <w:r>
        <w:rPr>
          <w:i/>
        </w:rPr>
        <w:t xml:space="preserve"> Acties </w:t>
      </w:r>
      <w:r>
        <w:rPr>
          <w:rFonts w:ascii="Wingdings" w:eastAsia="Wingdings" w:hAnsi="Wingdings" w:cs="Wingdings"/>
          <w:i/>
        </w:rPr>
        <w:t>à</w:t>
      </w:r>
      <w:r>
        <w:rPr>
          <w:i/>
        </w:rPr>
        <w:t xml:space="preserve"> Pensioenaangifte UPA </w:t>
      </w:r>
      <w:r>
        <w:rPr>
          <w:rFonts w:ascii="Wingdings" w:eastAsia="Wingdings" w:hAnsi="Wingdings" w:cs="Wingdings"/>
          <w:i/>
        </w:rPr>
        <w:t>à</w:t>
      </w:r>
      <w:r>
        <w:rPr>
          <w:i/>
        </w:rPr>
        <w:t xml:space="preserve"> Verwijderen.</w:t>
      </w:r>
    </w:p>
    <w:p w14:paraId="616C948E" w14:textId="77777777" w:rsidR="00CB20D0" w:rsidRDefault="00CB20D0" w:rsidP="00B66397">
      <w:pPr>
        <w:pStyle w:val="Citaat"/>
      </w:pPr>
      <w:r>
        <w:t>LET OP:</w:t>
      </w:r>
    </w:p>
    <w:p w14:paraId="1D8BFE01" w14:textId="77777777" w:rsidR="00CB20D0" w:rsidRDefault="00CB20D0" w:rsidP="00B66397">
      <w:pPr>
        <w:pStyle w:val="Citaat"/>
        <w:rPr>
          <w:sz w:val="20"/>
          <w:szCs w:val="14"/>
        </w:rPr>
      </w:pPr>
      <w:r>
        <w:rPr>
          <w:sz w:val="20"/>
          <w:szCs w:val="14"/>
        </w:rPr>
        <w:t>Door het deactiveren van de pensioenaangifte wordt de pensioenaangifte van deze periode niet automatisch bij de betreffende partij verwijderd. Na het deactiveren van de pensioenaangifte moet de pensioenaangifte voor deze periode opnieuw worden aangemaakt en worden bevestigd. Vervolgens zal de eerder ontvangen pensioenaangifte door deze nieuwe pensioenaangifte worden overschreven.</w:t>
      </w:r>
    </w:p>
    <w:p w14:paraId="2F534EED" w14:textId="77777777" w:rsidR="00B66397" w:rsidRDefault="00B66397" w:rsidP="00B66397"/>
    <w:p w14:paraId="040D75AF" w14:textId="77777777" w:rsidR="00B66397" w:rsidRDefault="00B66397" w:rsidP="00B66397"/>
    <w:p w14:paraId="13A119C4" w14:textId="77777777" w:rsidR="00B66397" w:rsidRPr="00B66397" w:rsidRDefault="00B66397" w:rsidP="00B66397"/>
    <w:p w14:paraId="1E9C2DDA" w14:textId="77777777" w:rsidR="00CB20D0" w:rsidRDefault="00CB20D0" w:rsidP="00B66397">
      <w:pPr>
        <w:pStyle w:val="Kop2"/>
        <w:rPr>
          <w:color w:val="auto"/>
          <w:sz w:val="28"/>
          <w:szCs w:val="28"/>
        </w:rPr>
      </w:pPr>
      <w:bookmarkStart w:id="63" w:name="_Toc184395603"/>
      <w:bookmarkStart w:id="64" w:name="_Toc219731357"/>
      <w:bookmarkStart w:id="65" w:name="_Toc233884785"/>
      <w:r>
        <w:lastRenderedPageBreak/>
        <w:t xml:space="preserve">Collectieve of </w:t>
      </w:r>
      <w:r w:rsidRPr="00B66397">
        <w:t>automatisch</w:t>
      </w:r>
      <w:r>
        <w:t xml:space="preserve"> aangemaakte pensioenaangifte</w:t>
      </w:r>
      <w:bookmarkStart w:id="66" w:name="_Toc470768654"/>
      <w:bookmarkEnd w:id="63"/>
      <w:bookmarkEnd w:id="64"/>
      <w:bookmarkEnd w:id="65"/>
      <w:bookmarkEnd w:id="66"/>
    </w:p>
    <w:p w14:paraId="6897D497" w14:textId="77777777" w:rsidR="00CB20D0" w:rsidRDefault="00CB20D0" w:rsidP="00CB20D0">
      <w:pPr>
        <w:spacing w:line="300" w:lineRule="exact"/>
        <w:rPr>
          <w:rFonts w:eastAsia="Calibri" w:cs="Calibri"/>
        </w:rPr>
      </w:pPr>
      <w:r>
        <w:rPr>
          <w:rFonts w:eastAsia="Calibri" w:cs="Calibri"/>
        </w:rPr>
        <w:t xml:space="preserve">Het is mogelijk om de pensioenaangifte collectief of automatisch te laten aanmaken en te bevestigen. Er moet een </w:t>
      </w:r>
      <w:r>
        <w:rPr>
          <w:rFonts w:eastAsia="Calibri" w:cs="Calibri"/>
          <w:i/>
          <w:iCs w:val="0"/>
        </w:rPr>
        <w:t xml:space="preserve">Externe partij </w:t>
      </w:r>
      <w:r>
        <w:rPr>
          <w:rFonts w:eastAsia="Calibri" w:cs="Calibri"/>
        </w:rPr>
        <w:t xml:space="preserve">zijn vastgelegd en de </w:t>
      </w:r>
      <w:r>
        <w:rPr>
          <w:rFonts w:eastAsia="Calibri" w:cs="Calibri"/>
          <w:i/>
          <w:iCs w:val="0"/>
        </w:rPr>
        <w:t>Wijze van aanmaak</w:t>
      </w:r>
      <w:r>
        <w:rPr>
          <w:rFonts w:eastAsia="Calibri" w:cs="Calibri"/>
        </w:rPr>
        <w:t xml:space="preserve"> moet </w:t>
      </w:r>
      <w:r>
        <w:rPr>
          <w:rFonts w:eastAsia="Calibri" w:cs="Calibri"/>
          <w:i/>
          <w:iCs w:val="0"/>
        </w:rPr>
        <w:t xml:space="preserve">gevuld </w:t>
      </w:r>
      <w:r>
        <w:rPr>
          <w:rFonts w:eastAsia="Calibri" w:cs="Calibri"/>
        </w:rPr>
        <w:t xml:space="preserve">zijn (zie </w:t>
      </w:r>
      <w:r>
        <w:fldChar w:fldCharType="begin"/>
      </w:r>
      <w:r>
        <w:rPr>
          <w:rFonts w:eastAsia="Calibri" w:cs="Calibri"/>
          <w:color w:val="0E2841" w:themeColor="text2"/>
          <w:u w:val="single"/>
        </w:rPr>
        <w:instrText xml:space="preserve"> REF _Ref218843263 \r \h  \* MERGEFORMAT </w:instrText>
      </w:r>
      <w:r>
        <w:fldChar w:fldCharType="separate"/>
      </w:r>
      <w:r>
        <w:rPr>
          <w:rFonts w:eastAsia="Calibri" w:cs="Calibri"/>
          <w:color w:val="0E2841" w:themeColor="text2"/>
          <w:u w:val="single"/>
        </w:rPr>
        <w:t>1.4</w:t>
      </w:r>
      <w:r>
        <w:fldChar w:fldCharType="end"/>
      </w:r>
      <w:r>
        <w:rPr>
          <w:rFonts w:eastAsia="Calibri" w:cs="Calibri"/>
        </w:rPr>
        <w:t xml:space="preserve">). Een vereiste voor het collectief aanmaken is dat bij de gebruiker het recht </w:t>
      </w:r>
      <w:r>
        <w:rPr>
          <w:rFonts w:eastAsia="Calibri" w:cs="Calibri"/>
          <w:i/>
          <w:iCs w:val="0"/>
        </w:rPr>
        <w:t xml:space="preserve">Collectieve pensioenaangifte </w:t>
      </w:r>
      <w:r>
        <w:rPr>
          <w:rFonts w:eastAsia="Calibri" w:cs="Calibri"/>
        </w:rPr>
        <w:t xml:space="preserve">is geactiveerd. </w:t>
      </w:r>
    </w:p>
    <w:p w14:paraId="09E12DB0" w14:textId="77777777" w:rsidR="00B66397" w:rsidRDefault="00B66397" w:rsidP="00CB20D0">
      <w:pPr>
        <w:spacing w:line="300" w:lineRule="exact"/>
        <w:rPr>
          <w:rFonts w:eastAsia="Calibri" w:cs="Calibri"/>
        </w:rPr>
      </w:pPr>
    </w:p>
    <w:p w14:paraId="23C3A13D" w14:textId="77777777" w:rsidR="00CB20D0" w:rsidRDefault="00CB20D0" w:rsidP="00B66397">
      <w:pPr>
        <w:pStyle w:val="Kop3"/>
        <w:rPr>
          <w:rFonts w:eastAsia="MS Gothic"/>
        </w:rPr>
      </w:pPr>
      <w:bookmarkStart w:id="67" w:name="_Toc219731358"/>
      <w:bookmarkStart w:id="68" w:name="_Toc233884786"/>
      <w:r>
        <w:t>Collectief</w:t>
      </w:r>
      <w:bookmarkEnd w:id="67"/>
      <w:bookmarkEnd w:id="68"/>
    </w:p>
    <w:p w14:paraId="230D68B8" w14:textId="77777777" w:rsidR="00CB20D0" w:rsidRDefault="00CB20D0" w:rsidP="00CB20D0">
      <w:pPr>
        <w:spacing w:line="300" w:lineRule="exact"/>
        <w:rPr>
          <w:rFonts w:eastAsia="Calibri" w:cs="Calibri"/>
        </w:rPr>
      </w:pPr>
      <w:r>
        <w:rPr>
          <w:rFonts w:eastAsia="Calibri" w:cs="Calibri"/>
        </w:rPr>
        <w:t>Je kunt via twee mogelijkheden de pensioenaangiften collectief verwerken</w:t>
      </w:r>
    </w:p>
    <w:p w14:paraId="5477203A" w14:textId="37B84BFE" w:rsidR="00CB20D0" w:rsidRDefault="00CB20D0" w:rsidP="00CB20D0">
      <w:pPr>
        <w:spacing w:line="300" w:lineRule="exact"/>
        <w:rPr>
          <w:rFonts w:eastAsia="Calibri" w:cs="Calibri"/>
        </w:rPr>
      </w:pPr>
      <w:r>
        <w:rPr>
          <w:rFonts w:eastAsia="Times New Roman"/>
          <w:noProof/>
        </w:rPr>
        <w:drawing>
          <wp:anchor distT="0" distB="0" distL="114300" distR="114300" simplePos="0" relativeHeight="251670535" behindDoc="0" locked="0" layoutInCell="1" allowOverlap="1" wp14:anchorId="34687149" wp14:editId="75ED9D4B">
            <wp:simplePos x="0" y="0"/>
            <wp:positionH relativeFrom="margin">
              <wp:align>left</wp:align>
            </wp:positionH>
            <wp:positionV relativeFrom="paragraph">
              <wp:posOffset>506730</wp:posOffset>
            </wp:positionV>
            <wp:extent cx="3743325" cy="1080135"/>
            <wp:effectExtent l="0" t="0" r="9525" b="5715"/>
            <wp:wrapTopAndBottom/>
            <wp:docPr id="1948668720" name="Afbeelding 50" descr="Afbeelding met tekst, schermopname, Lettertype, lij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fbeelding met tekst, schermopname, Lettertype, lijn&#10;&#10;Door AI gegenereerde inhoud is mogelijk onjuist."/>
                    <pic:cNvPicPr>
                      <a:picLocks noChangeAspect="1" noChangeArrowheads="1"/>
                    </pic:cNvPicPr>
                  </pic:nvPicPr>
                  <pic:blipFill>
                    <a:blip r:embed="rId29">
                      <a:extLst>
                        <a:ext uri="{28A0092B-C50C-407E-A947-70E740481C1C}">
                          <a14:useLocalDpi xmlns:a14="http://schemas.microsoft.com/office/drawing/2010/main" val="0"/>
                        </a:ext>
                      </a:extLst>
                    </a:blip>
                    <a:srcRect l="2316"/>
                    <a:stretch>
                      <a:fillRect/>
                    </a:stretch>
                  </pic:blipFill>
                  <pic:spPr bwMode="auto">
                    <a:xfrm>
                      <a:off x="0" y="0"/>
                      <a:ext cx="3743325" cy="1080135"/>
                    </a:xfrm>
                    <a:prstGeom prst="rect">
                      <a:avLst/>
                    </a:prstGeom>
                    <a:noFill/>
                  </pic:spPr>
                </pic:pic>
              </a:graphicData>
            </a:graphic>
            <wp14:sizeRelH relativeFrom="margin">
              <wp14:pctWidth>0</wp14:pctWidth>
            </wp14:sizeRelH>
            <wp14:sizeRelV relativeFrom="margin">
              <wp14:pctHeight>0</wp14:pctHeight>
            </wp14:sizeRelV>
          </wp:anchor>
        </w:drawing>
      </w:r>
      <w:r>
        <w:rPr>
          <w:rFonts w:eastAsia="Calibri" w:cs="Calibri"/>
        </w:rPr>
        <w:t xml:space="preserve">Op providerniveau via de menuoptie </w:t>
      </w:r>
      <w:r>
        <w:rPr>
          <w:rFonts w:eastAsia="Calibri" w:cs="Calibri"/>
          <w:i/>
          <w:iCs w:val="0"/>
        </w:rPr>
        <w:t xml:space="preserve">Collectief </w:t>
      </w:r>
      <w:r>
        <w:rPr>
          <w:rFonts w:eastAsia="Calibri" w:cs="Calibri"/>
          <w:i/>
          <w:iCs w:val="0"/>
        </w:rPr>
        <w:sym w:font="Wingdings" w:char="F0E0"/>
      </w:r>
      <w:r>
        <w:rPr>
          <w:rFonts w:eastAsia="Calibri" w:cs="Calibri"/>
          <w:i/>
          <w:iCs w:val="0"/>
        </w:rPr>
        <w:t xml:space="preserve"> Pensioenaangiften</w:t>
      </w:r>
      <w:r>
        <w:rPr>
          <w:rFonts w:eastAsia="Calibri" w:cs="Calibri"/>
        </w:rPr>
        <w:t xml:space="preserve">. </w:t>
      </w:r>
    </w:p>
    <w:p w14:paraId="791C328D" w14:textId="77777777" w:rsidR="00CB20D0" w:rsidRDefault="00CB20D0" w:rsidP="00CB20D0">
      <w:pPr>
        <w:spacing w:line="300" w:lineRule="exact"/>
        <w:rPr>
          <w:rFonts w:eastAsia="Calibri" w:cs="Calibri"/>
        </w:rPr>
      </w:pPr>
      <w:r>
        <w:rPr>
          <w:rFonts w:eastAsia="Calibri" w:cs="Calibri"/>
        </w:rPr>
        <w:t>Kies de actie starten of goedkeuren.</w:t>
      </w:r>
    </w:p>
    <w:p w14:paraId="49CC3120" w14:textId="77777777" w:rsidR="00CB20D0" w:rsidRDefault="00CB20D0" w:rsidP="00CB20D0">
      <w:pPr>
        <w:spacing w:line="300" w:lineRule="exact"/>
        <w:rPr>
          <w:rFonts w:eastAsia="Calibri" w:cs="Calibri"/>
        </w:rPr>
      </w:pPr>
      <w:r>
        <w:rPr>
          <w:rFonts w:eastAsia="Calibri" w:cs="Calibri"/>
        </w:rPr>
        <w:t>Vervolgens heb je de keuze voor het aangiftetijdvak en de periode. In de lijst zullen de werkgever beschikbaar komen die verwerkt kunnen worden. Indien gewenst kun je via het administratiefilter de selectie verfijnen.</w:t>
      </w:r>
    </w:p>
    <w:p w14:paraId="398573AA" w14:textId="2F04A1DB" w:rsidR="00CB20D0" w:rsidRDefault="00CB20D0" w:rsidP="00CB20D0">
      <w:pPr>
        <w:spacing w:line="300" w:lineRule="exact"/>
        <w:rPr>
          <w:rFonts w:eastAsia="Calibri" w:cs="Calibri"/>
        </w:rPr>
      </w:pPr>
      <w:r>
        <w:rPr>
          <w:rFonts w:eastAsia="Times New Roman"/>
          <w:noProof/>
        </w:rPr>
        <w:drawing>
          <wp:anchor distT="0" distB="0" distL="114300" distR="114300" simplePos="0" relativeHeight="251671559" behindDoc="0" locked="0" layoutInCell="1" allowOverlap="1" wp14:anchorId="25CED4BD" wp14:editId="2C4D7EA0">
            <wp:simplePos x="0" y="0"/>
            <wp:positionH relativeFrom="margin">
              <wp:align>left</wp:align>
            </wp:positionH>
            <wp:positionV relativeFrom="paragraph">
              <wp:posOffset>18415</wp:posOffset>
            </wp:positionV>
            <wp:extent cx="3590925" cy="1677080"/>
            <wp:effectExtent l="0" t="0" r="0" b="0"/>
            <wp:wrapNone/>
            <wp:docPr id="908815660" name="Afbeelding 49" descr="Afbeelding met tekst, schermopname, Lettertype, nummer&#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fbeelding met tekst, schermopname, Lettertype, nummer&#10;&#10;Door AI gegenereerde inhoud is mogelijk onjuist."/>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593139" cy="1678114"/>
                    </a:xfrm>
                    <a:prstGeom prst="rect">
                      <a:avLst/>
                    </a:prstGeom>
                    <a:noFill/>
                  </pic:spPr>
                </pic:pic>
              </a:graphicData>
            </a:graphic>
            <wp14:sizeRelH relativeFrom="margin">
              <wp14:pctWidth>0</wp14:pctWidth>
            </wp14:sizeRelH>
            <wp14:sizeRelV relativeFrom="margin">
              <wp14:pctHeight>0</wp14:pctHeight>
            </wp14:sizeRelV>
          </wp:anchor>
        </w:drawing>
      </w:r>
    </w:p>
    <w:p w14:paraId="4FB30ED5" w14:textId="77777777" w:rsidR="00CB20D0" w:rsidRDefault="00CB20D0" w:rsidP="00CB20D0">
      <w:pPr>
        <w:spacing w:line="300" w:lineRule="exact"/>
        <w:rPr>
          <w:rFonts w:eastAsia="Calibri" w:cs="Calibri"/>
        </w:rPr>
      </w:pPr>
    </w:p>
    <w:p w14:paraId="234CE58F" w14:textId="77777777" w:rsidR="00CB20D0" w:rsidRDefault="00CB20D0" w:rsidP="00CB20D0">
      <w:pPr>
        <w:spacing w:line="300" w:lineRule="exact"/>
        <w:rPr>
          <w:rFonts w:eastAsia="Calibri" w:cs="Calibri"/>
        </w:rPr>
      </w:pPr>
    </w:p>
    <w:p w14:paraId="580F732B" w14:textId="77777777" w:rsidR="00CB20D0" w:rsidRDefault="00CB20D0" w:rsidP="00CB20D0">
      <w:pPr>
        <w:spacing w:line="300" w:lineRule="exact"/>
        <w:rPr>
          <w:rFonts w:eastAsia="Calibri" w:cs="Calibri"/>
        </w:rPr>
      </w:pPr>
    </w:p>
    <w:p w14:paraId="63C218C1" w14:textId="77777777" w:rsidR="00CB20D0" w:rsidRDefault="00CB20D0" w:rsidP="00CB20D0">
      <w:pPr>
        <w:spacing w:line="300" w:lineRule="exact"/>
        <w:rPr>
          <w:rFonts w:eastAsia="Calibri" w:cs="Calibri"/>
        </w:rPr>
      </w:pPr>
    </w:p>
    <w:p w14:paraId="283C7FAD" w14:textId="77777777" w:rsidR="00CB20D0" w:rsidRDefault="00CB20D0" w:rsidP="00CB20D0">
      <w:pPr>
        <w:spacing w:line="300" w:lineRule="exact"/>
        <w:rPr>
          <w:rFonts w:eastAsia="Calibri" w:cs="Calibri"/>
        </w:rPr>
      </w:pPr>
    </w:p>
    <w:p w14:paraId="33FAE857" w14:textId="77777777" w:rsidR="00CB20D0" w:rsidRDefault="00CB20D0" w:rsidP="00CB20D0">
      <w:pPr>
        <w:spacing w:line="300" w:lineRule="exact"/>
        <w:rPr>
          <w:rFonts w:eastAsia="Calibri" w:cs="Calibri"/>
        </w:rPr>
      </w:pPr>
    </w:p>
    <w:p w14:paraId="3BB018F0" w14:textId="77777777" w:rsidR="00CB20D0" w:rsidRDefault="00CB20D0" w:rsidP="00CB20D0">
      <w:pPr>
        <w:spacing w:line="300" w:lineRule="exact"/>
        <w:rPr>
          <w:rFonts w:eastAsia="Calibri" w:cs="Calibri"/>
        </w:rPr>
      </w:pPr>
    </w:p>
    <w:p w14:paraId="6DB98607" w14:textId="77777777" w:rsidR="00CB20D0" w:rsidRDefault="00CB20D0" w:rsidP="00CB20D0">
      <w:pPr>
        <w:spacing w:line="300" w:lineRule="exact"/>
        <w:rPr>
          <w:rFonts w:eastAsia="Calibri" w:cs="Calibri"/>
        </w:rPr>
      </w:pPr>
    </w:p>
    <w:p w14:paraId="0157A864" w14:textId="77777777" w:rsidR="00CB20D0" w:rsidRDefault="00CB20D0" w:rsidP="00CB20D0">
      <w:pPr>
        <w:spacing w:line="300" w:lineRule="exact"/>
        <w:rPr>
          <w:rFonts w:eastAsia="Calibri" w:cs="Calibri"/>
          <w:i/>
        </w:rPr>
      </w:pPr>
      <w:r>
        <w:rPr>
          <w:rFonts w:eastAsia="Calibri" w:cs="Calibri"/>
        </w:rPr>
        <w:t xml:space="preserve">Of op providerniveau via de menuoptie </w:t>
      </w:r>
      <w:r>
        <w:rPr>
          <w:rFonts w:eastAsia="Calibri" w:cs="Calibri"/>
          <w:i/>
          <w:iCs w:val="0"/>
        </w:rPr>
        <w:t xml:space="preserve">Salarisverwerking </w:t>
      </w:r>
      <w:r>
        <w:rPr>
          <w:rFonts w:eastAsia="Calibri" w:cs="Calibri"/>
          <w:i/>
          <w:iCs w:val="0"/>
        </w:rPr>
        <w:sym w:font="Wingdings" w:char="F0E0"/>
      </w:r>
      <w:r>
        <w:rPr>
          <w:rFonts w:eastAsia="Calibri" w:cs="Calibri"/>
          <w:i/>
          <w:iCs w:val="0"/>
        </w:rPr>
        <w:t xml:space="preserve"> Pensioenaangiften</w:t>
      </w:r>
    </w:p>
    <w:p w14:paraId="1AE3C2E5" w14:textId="77777777" w:rsidR="00CB20D0" w:rsidRDefault="00CB20D0" w:rsidP="00CB20D0">
      <w:pPr>
        <w:spacing w:line="300" w:lineRule="exact"/>
        <w:rPr>
          <w:rFonts w:eastAsia="Calibri" w:cs="Calibri"/>
          <w:i/>
          <w:iCs w:val="0"/>
        </w:rPr>
      </w:pPr>
      <w:r>
        <w:rPr>
          <w:rFonts w:eastAsia="Calibri" w:cs="Calibri"/>
        </w:rPr>
        <w:t xml:space="preserve">In </w:t>
      </w:r>
      <w:r>
        <w:rPr>
          <w:rFonts w:eastAsia="Calibri" w:cs="Calibri"/>
          <w:i/>
          <w:iCs w:val="0"/>
        </w:rPr>
        <w:t xml:space="preserve">Status pensioenaangifteproces </w:t>
      </w:r>
      <w:r>
        <w:rPr>
          <w:rFonts w:eastAsia="Calibri" w:cs="Calibri"/>
        </w:rPr>
        <w:t xml:space="preserve">heb je namelijk ook de mogelijkheid tot </w:t>
      </w:r>
      <w:r>
        <w:rPr>
          <w:rFonts w:eastAsia="Calibri" w:cs="Calibri"/>
          <w:i/>
          <w:iCs w:val="0"/>
        </w:rPr>
        <w:t>Collectieve acties.</w:t>
      </w:r>
    </w:p>
    <w:p w14:paraId="2EB8985F" w14:textId="691A507C" w:rsidR="00CB20D0" w:rsidRDefault="00B66397" w:rsidP="00CB20D0">
      <w:pPr>
        <w:spacing w:line="300" w:lineRule="exact"/>
        <w:rPr>
          <w:rFonts w:eastAsia="Calibri" w:cs="Calibri"/>
        </w:rPr>
      </w:pPr>
      <w:r>
        <w:rPr>
          <w:rFonts w:eastAsia="Times New Roman"/>
          <w:iCs w:val="0"/>
          <w:noProof/>
        </w:rPr>
        <w:drawing>
          <wp:anchor distT="0" distB="0" distL="114300" distR="114300" simplePos="0" relativeHeight="251672583" behindDoc="0" locked="0" layoutInCell="1" allowOverlap="1" wp14:anchorId="0AC41AA0" wp14:editId="691528E2">
            <wp:simplePos x="0" y="0"/>
            <wp:positionH relativeFrom="margin">
              <wp:posOffset>88900</wp:posOffset>
            </wp:positionH>
            <wp:positionV relativeFrom="paragraph">
              <wp:posOffset>442595</wp:posOffset>
            </wp:positionV>
            <wp:extent cx="5585460" cy="1009650"/>
            <wp:effectExtent l="0" t="0" r="0" b="0"/>
            <wp:wrapTopAndBottom/>
            <wp:docPr id="1115199537" name="Afbeelding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585460" cy="1009650"/>
                    </a:xfrm>
                    <a:prstGeom prst="rect">
                      <a:avLst/>
                    </a:prstGeom>
                    <a:noFill/>
                  </pic:spPr>
                </pic:pic>
              </a:graphicData>
            </a:graphic>
            <wp14:sizeRelH relativeFrom="page">
              <wp14:pctWidth>0</wp14:pctWidth>
            </wp14:sizeRelH>
            <wp14:sizeRelV relativeFrom="page">
              <wp14:pctHeight>0</wp14:pctHeight>
            </wp14:sizeRelV>
          </wp:anchor>
        </w:drawing>
      </w:r>
      <w:r w:rsidR="00CB20D0">
        <w:rPr>
          <w:rFonts w:eastAsia="Calibri" w:cs="Calibri"/>
        </w:rPr>
        <w:t>Ook in dit scherm kies voor het aangiftetijdvak en de periode en kun je de lijst verder verfijnen via het filter.</w:t>
      </w:r>
    </w:p>
    <w:p w14:paraId="3DF8B394" w14:textId="77777777" w:rsidR="00B66397" w:rsidRDefault="00B66397" w:rsidP="00CB20D0">
      <w:pPr>
        <w:spacing w:line="300" w:lineRule="exact"/>
        <w:rPr>
          <w:rFonts w:eastAsia="Calibri" w:cs="Calibri"/>
          <w:iCs w:val="0"/>
        </w:rPr>
      </w:pPr>
    </w:p>
    <w:p w14:paraId="54DA5CC8" w14:textId="432BF58B" w:rsidR="00CB20D0" w:rsidRDefault="00B66397" w:rsidP="00CB20D0">
      <w:pPr>
        <w:spacing w:line="300" w:lineRule="exact"/>
        <w:rPr>
          <w:rFonts w:eastAsia="Calibri" w:cs="Calibri"/>
          <w:i/>
        </w:rPr>
      </w:pPr>
      <w:r>
        <w:rPr>
          <w:rFonts w:eastAsia="Times New Roman"/>
          <w:noProof/>
        </w:rPr>
        <w:drawing>
          <wp:anchor distT="0" distB="0" distL="114300" distR="114300" simplePos="0" relativeHeight="251673607" behindDoc="0" locked="0" layoutInCell="1" allowOverlap="1" wp14:anchorId="203E15F0" wp14:editId="5EA3441B">
            <wp:simplePos x="0" y="0"/>
            <wp:positionH relativeFrom="margin">
              <wp:posOffset>118745</wp:posOffset>
            </wp:positionH>
            <wp:positionV relativeFrom="paragraph">
              <wp:posOffset>433070</wp:posOffset>
            </wp:positionV>
            <wp:extent cx="2190115" cy="1238250"/>
            <wp:effectExtent l="0" t="0" r="635" b="0"/>
            <wp:wrapTopAndBottom/>
            <wp:docPr id="523955710" name="Afbeelding 47" descr="Afbeelding met tekst, schermopname, Lettertype, Elektrisch blauw&#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Afbeelding met tekst, schermopname, Lettertype, Elektrisch blauw&#10;&#10;Door AI gegenereerde inhoud is mogelijk onjuist."/>
                    <pic:cNvPicPr>
                      <a:picLocks noChangeAspect="1" noChangeArrowheads="1"/>
                    </pic:cNvPicPr>
                  </pic:nvPicPr>
                  <pic:blipFill>
                    <a:blip r:embed="rId32">
                      <a:extLst>
                        <a:ext uri="{28A0092B-C50C-407E-A947-70E740481C1C}">
                          <a14:useLocalDpi xmlns:a14="http://schemas.microsoft.com/office/drawing/2010/main" val="0"/>
                        </a:ext>
                      </a:extLst>
                    </a:blip>
                    <a:srcRect l="2954" b="5017"/>
                    <a:stretch>
                      <a:fillRect/>
                    </a:stretch>
                  </pic:blipFill>
                  <pic:spPr bwMode="auto">
                    <a:xfrm>
                      <a:off x="0" y="0"/>
                      <a:ext cx="2190115" cy="1238250"/>
                    </a:xfrm>
                    <a:prstGeom prst="rect">
                      <a:avLst/>
                    </a:prstGeom>
                    <a:noFill/>
                  </pic:spPr>
                </pic:pic>
              </a:graphicData>
            </a:graphic>
            <wp14:sizeRelH relativeFrom="margin">
              <wp14:pctWidth>0</wp14:pctWidth>
            </wp14:sizeRelH>
            <wp14:sizeRelV relativeFrom="margin">
              <wp14:pctHeight>0</wp14:pctHeight>
            </wp14:sizeRelV>
          </wp:anchor>
        </w:drawing>
      </w:r>
      <w:r w:rsidR="00CB20D0">
        <w:rPr>
          <w:rFonts w:eastAsia="Calibri" w:cs="Calibri"/>
        </w:rPr>
        <w:t xml:space="preserve">Onder de knop </w:t>
      </w:r>
      <w:r w:rsidR="00CB20D0">
        <w:rPr>
          <w:rFonts w:eastAsia="Calibri" w:cs="Calibri"/>
          <w:i/>
          <w:iCs w:val="0"/>
        </w:rPr>
        <w:t xml:space="preserve">Collectieve acties </w:t>
      </w:r>
      <w:r w:rsidR="00CB20D0">
        <w:rPr>
          <w:rFonts w:eastAsia="Calibri" w:cs="Calibri"/>
        </w:rPr>
        <w:t xml:space="preserve">vind je weer de acties starten of goedkeuren. Dit leid je weer naar het </w:t>
      </w:r>
      <w:r w:rsidR="00CB20D0">
        <w:rPr>
          <w:rFonts w:eastAsia="Calibri" w:cs="Calibri"/>
          <w:i/>
          <w:iCs w:val="0"/>
        </w:rPr>
        <w:t xml:space="preserve">Collectief pensioenaangifte starten </w:t>
      </w:r>
      <w:r w:rsidR="00CB20D0">
        <w:rPr>
          <w:rFonts w:eastAsia="Calibri" w:cs="Calibri"/>
        </w:rPr>
        <w:t>scherm.</w:t>
      </w:r>
    </w:p>
    <w:p w14:paraId="4E8E9BEE" w14:textId="77777777" w:rsidR="00CB20D0" w:rsidRDefault="00CB20D0" w:rsidP="00B66397">
      <w:pPr>
        <w:pStyle w:val="Kop3"/>
        <w:rPr>
          <w:rFonts w:eastAsia="MS Gothic"/>
        </w:rPr>
      </w:pPr>
      <w:bookmarkStart w:id="69" w:name="_Toc219731359"/>
      <w:bookmarkStart w:id="70" w:name="_Toc233884787"/>
      <w:r>
        <w:lastRenderedPageBreak/>
        <w:t>Automatisch</w:t>
      </w:r>
      <w:bookmarkEnd w:id="69"/>
      <w:bookmarkEnd w:id="70"/>
    </w:p>
    <w:p w14:paraId="5000CA4F" w14:textId="77777777" w:rsidR="00CB20D0" w:rsidRDefault="00CB20D0" w:rsidP="00CB20D0">
      <w:pPr>
        <w:spacing w:line="300" w:lineRule="exact"/>
        <w:rPr>
          <w:rFonts w:eastAsia="Calibri" w:cs="Calibri"/>
        </w:rPr>
      </w:pPr>
      <w:proofErr w:type="gramStart"/>
      <w:r>
        <w:rPr>
          <w:rFonts w:eastAsia="Calibri" w:cs="Calibri"/>
        </w:rPr>
        <w:t>Indien</w:t>
      </w:r>
      <w:proofErr w:type="gramEnd"/>
      <w:r>
        <w:rPr>
          <w:rFonts w:eastAsia="Calibri" w:cs="Calibri"/>
        </w:rPr>
        <w:t xml:space="preserve"> de pensioenaangifte automatisch aangemaakt en goedgekeurd moet worden kan dit worden ingericht op administratieniveau </w:t>
      </w:r>
    </w:p>
    <w:p w14:paraId="495E122A" w14:textId="77777777" w:rsidR="00CB20D0" w:rsidRDefault="00CB20D0" w:rsidP="00CB20D0">
      <w:pPr>
        <w:spacing w:line="300" w:lineRule="exact"/>
        <w:rPr>
          <w:rFonts w:eastAsia="Calibri" w:cs="Calibri"/>
          <w:i/>
        </w:rPr>
      </w:pPr>
      <w:r>
        <w:rPr>
          <w:rFonts w:eastAsia="Calibri" w:cs="Calibri"/>
          <w:i/>
          <w:iCs w:val="0"/>
        </w:rPr>
        <w:t xml:space="preserve">Administratie </w:t>
      </w:r>
      <w:r>
        <w:rPr>
          <w:rFonts w:eastAsia="Calibri" w:cs="Calibri"/>
          <w:i/>
          <w:iCs w:val="0"/>
        </w:rPr>
        <w:sym w:font="Wingdings" w:char="F0E0"/>
      </w:r>
      <w:r>
        <w:rPr>
          <w:rFonts w:eastAsia="Calibri" w:cs="Calibri"/>
          <w:i/>
          <w:iCs w:val="0"/>
        </w:rPr>
        <w:t xml:space="preserve"> Beheer </w:t>
      </w:r>
      <w:r>
        <w:rPr>
          <w:rFonts w:eastAsia="Calibri" w:cs="Calibri"/>
          <w:i/>
          <w:iCs w:val="0"/>
        </w:rPr>
        <w:sym w:font="Wingdings" w:char="F0E0"/>
      </w:r>
      <w:r>
        <w:rPr>
          <w:rFonts w:eastAsia="Calibri" w:cs="Calibri"/>
          <w:i/>
          <w:iCs w:val="0"/>
        </w:rPr>
        <w:t xml:space="preserve"> Automatisch verwerken </w:t>
      </w:r>
      <w:r>
        <w:rPr>
          <w:rFonts w:eastAsia="Calibri" w:cs="Calibri"/>
          <w:i/>
          <w:iCs w:val="0"/>
        </w:rPr>
        <w:sym w:font="Wingdings" w:char="F0E0"/>
      </w:r>
      <w:r>
        <w:rPr>
          <w:rFonts w:eastAsia="Calibri" w:cs="Calibri"/>
          <w:i/>
          <w:iCs w:val="0"/>
        </w:rPr>
        <w:t xml:space="preserve"> Automatisch processen</w:t>
      </w:r>
    </w:p>
    <w:p w14:paraId="38EBAA74" w14:textId="59F77850" w:rsidR="00CB20D0" w:rsidRDefault="00CB20D0" w:rsidP="00CB20D0">
      <w:pPr>
        <w:spacing w:line="300" w:lineRule="exact"/>
        <w:rPr>
          <w:rFonts w:eastAsia="Calibri" w:cs="Calibri"/>
          <w:iCs w:val="0"/>
        </w:rPr>
      </w:pPr>
      <w:r>
        <w:rPr>
          <w:rFonts w:eastAsia="Times New Roman"/>
          <w:iCs w:val="0"/>
          <w:noProof/>
        </w:rPr>
        <w:drawing>
          <wp:anchor distT="0" distB="0" distL="114300" distR="114300" simplePos="0" relativeHeight="251674631" behindDoc="0" locked="0" layoutInCell="1" allowOverlap="1" wp14:anchorId="08DC594E" wp14:editId="52DD3567">
            <wp:simplePos x="0" y="0"/>
            <wp:positionH relativeFrom="margin">
              <wp:align>right</wp:align>
            </wp:positionH>
            <wp:positionV relativeFrom="paragraph">
              <wp:posOffset>290195</wp:posOffset>
            </wp:positionV>
            <wp:extent cx="5755640" cy="1731645"/>
            <wp:effectExtent l="0" t="0" r="0" b="1905"/>
            <wp:wrapTopAndBottom/>
            <wp:docPr id="1853532143" name="Afbeelding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755640" cy="1731645"/>
                    </a:xfrm>
                    <a:prstGeom prst="rect">
                      <a:avLst/>
                    </a:prstGeom>
                    <a:noFill/>
                  </pic:spPr>
                </pic:pic>
              </a:graphicData>
            </a:graphic>
            <wp14:sizeRelH relativeFrom="page">
              <wp14:pctWidth>0</wp14:pctWidth>
            </wp14:sizeRelH>
            <wp14:sizeRelV relativeFrom="page">
              <wp14:pctHeight>0</wp14:pctHeight>
            </wp14:sizeRelV>
          </wp:anchor>
        </w:drawing>
      </w:r>
      <w:r>
        <w:rPr>
          <w:rFonts w:eastAsia="Calibri" w:cs="Calibri"/>
        </w:rPr>
        <w:t>Hier moeten dan de twee pensioenaangifte acties actief zijn.</w:t>
      </w:r>
    </w:p>
    <w:p w14:paraId="43F6EBC6" w14:textId="77777777" w:rsidR="00CB20D0" w:rsidRDefault="00CB20D0" w:rsidP="00CB20D0">
      <w:pPr>
        <w:spacing w:line="300" w:lineRule="exact"/>
        <w:rPr>
          <w:rFonts w:eastAsia="Calibri" w:cs="Calibri"/>
          <w:i/>
        </w:rPr>
      </w:pPr>
    </w:p>
    <w:p w14:paraId="72BFD747" w14:textId="77777777" w:rsidR="00CB20D0" w:rsidRDefault="00CB20D0" w:rsidP="00CB20D0">
      <w:pPr>
        <w:spacing w:line="300" w:lineRule="exact"/>
        <w:rPr>
          <w:rFonts w:eastAsia="Calibri" w:cs="Calibri"/>
          <w:iCs w:val="0"/>
        </w:rPr>
      </w:pPr>
      <w:r>
        <w:rPr>
          <w:rFonts w:eastAsia="Calibri" w:cs="Calibri"/>
        </w:rPr>
        <w:t xml:space="preserve">Wil je meer weten over </w:t>
      </w:r>
      <w:r>
        <w:rPr>
          <w:rFonts w:eastAsia="Calibri" w:cs="Calibri"/>
          <w:i/>
          <w:iCs w:val="0"/>
        </w:rPr>
        <w:t xml:space="preserve">Automatisch verwerken </w:t>
      </w:r>
      <w:r>
        <w:rPr>
          <w:rFonts w:eastAsia="Calibri" w:cs="Calibri"/>
        </w:rPr>
        <w:t xml:space="preserve">kijk dan </w:t>
      </w:r>
      <w:hyperlink r:id="rId34" w:history="1">
        <w:r>
          <w:rPr>
            <w:rStyle w:val="Hyperlink"/>
            <w:rFonts w:eastAsia="Calibri" w:cs="Calibri"/>
          </w:rPr>
          <w:t>hier</w:t>
        </w:r>
      </w:hyperlink>
      <w:r>
        <w:rPr>
          <w:rFonts w:eastAsia="Calibri" w:cs="Calibri"/>
        </w:rPr>
        <w:t>.</w:t>
      </w:r>
    </w:p>
    <w:p w14:paraId="44B2C284" w14:textId="77777777" w:rsidR="00CB20D0" w:rsidRDefault="00CB20D0" w:rsidP="00CB20D0">
      <w:pPr>
        <w:spacing w:line="300" w:lineRule="exact"/>
        <w:rPr>
          <w:rFonts w:eastAsia="Calibri" w:cs="Calibri"/>
        </w:rPr>
      </w:pPr>
    </w:p>
    <w:p w14:paraId="18DD2862" w14:textId="77777777" w:rsidR="00CB20D0" w:rsidRDefault="00CB20D0" w:rsidP="00B66397">
      <w:pPr>
        <w:pStyle w:val="Citaat"/>
        <w:rPr>
          <w:rFonts w:eastAsia="Times New Roman"/>
        </w:rPr>
      </w:pPr>
      <w:r>
        <w:t>LET OP:</w:t>
      </w:r>
    </w:p>
    <w:p w14:paraId="7762F6B0" w14:textId="77777777" w:rsidR="00CB20D0" w:rsidRDefault="00CB20D0" w:rsidP="00B66397">
      <w:pPr>
        <w:pStyle w:val="Citaat"/>
        <w:rPr>
          <w:sz w:val="20"/>
          <w:szCs w:val="14"/>
        </w:rPr>
      </w:pPr>
      <w:r>
        <w:rPr>
          <w:sz w:val="20"/>
          <w:szCs w:val="14"/>
        </w:rPr>
        <w:t xml:space="preserve">De actie voor Pensioenaangifte worden voor zowel UPA, PAWW als </w:t>
      </w:r>
      <w:proofErr w:type="gramStart"/>
      <w:r>
        <w:rPr>
          <w:sz w:val="20"/>
          <w:szCs w:val="14"/>
        </w:rPr>
        <w:t>APG berichten</w:t>
      </w:r>
      <w:proofErr w:type="gramEnd"/>
      <w:r>
        <w:rPr>
          <w:sz w:val="20"/>
          <w:szCs w:val="14"/>
        </w:rPr>
        <w:t xml:space="preserve"> gebruikt.</w:t>
      </w:r>
      <w:r>
        <w:rPr>
          <w:sz w:val="20"/>
          <w:szCs w:val="14"/>
        </w:rPr>
        <w:br/>
        <w:t xml:space="preserve">Je legt dus maar één </w:t>
      </w:r>
      <w:proofErr w:type="spellStart"/>
      <w:r>
        <w:rPr>
          <w:sz w:val="20"/>
          <w:szCs w:val="14"/>
        </w:rPr>
        <w:t>Dagnummer</w:t>
      </w:r>
      <w:proofErr w:type="spellEnd"/>
      <w:r>
        <w:rPr>
          <w:sz w:val="20"/>
          <w:szCs w:val="14"/>
        </w:rPr>
        <w:t xml:space="preserve"> vast. Deze geldt dan voor alle pensioenaangiftesoorten.</w:t>
      </w:r>
    </w:p>
    <w:p w14:paraId="2A9EBBE5" w14:textId="77777777" w:rsidR="00CB20D0" w:rsidRDefault="00CB20D0" w:rsidP="00B66397">
      <w:pPr>
        <w:pStyle w:val="Citaat"/>
        <w:rPr>
          <w:rFonts w:eastAsia="Calibri" w:cs="Calibri"/>
          <w:color w:val="auto"/>
          <w:sz w:val="24"/>
          <w:szCs w:val="18"/>
        </w:rPr>
      </w:pPr>
    </w:p>
    <w:p w14:paraId="269B00B5" w14:textId="77777777" w:rsidR="00CB20D0" w:rsidRDefault="00CB20D0" w:rsidP="00CB20D0">
      <w:pPr>
        <w:spacing w:line="300" w:lineRule="exact"/>
        <w:rPr>
          <w:rFonts w:eastAsia="Calibri" w:cs="Calibri"/>
        </w:rPr>
      </w:pPr>
    </w:p>
    <w:p w14:paraId="2376E24B" w14:textId="77777777" w:rsidR="00CB20D0" w:rsidRDefault="00CB20D0" w:rsidP="00CB20D0">
      <w:pPr>
        <w:rPr>
          <w:rFonts w:eastAsia="MS Gothic"/>
          <w:b/>
          <w:bCs/>
          <w:kern w:val="32"/>
          <w:sz w:val="32"/>
          <w:szCs w:val="32"/>
        </w:rPr>
      </w:pPr>
      <w:r>
        <w:br w:type="page"/>
      </w:r>
    </w:p>
    <w:p w14:paraId="22D4161D" w14:textId="77777777" w:rsidR="00CB20D0" w:rsidRDefault="00CB20D0" w:rsidP="00B66397">
      <w:pPr>
        <w:pStyle w:val="Kop1"/>
        <w:rPr>
          <w:rFonts w:eastAsia="MS Gothic"/>
          <w:kern w:val="32"/>
          <w:sz w:val="32"/>
          <w:szCs w:val="32"/>
        </w:rPr>
      </w:pPr>
      <w:bookmarkStart w:id="71" w:name="_Toc219731360"/>
      <w:bookmarkStart w:id="72" w:name="_Toc233884788"/>
      <w:r>
        <w:lastRenderedPageBreak/>
        <w:t xml:space="preserve">APG </w:t>
      </w:r>
      <w:r w:rsidRPr="00B66397">
        <w:t>Pensioenaangifte</w:t>
      </w:r>
      <w:bookmarkEnd w:id="71"/>
      <w:bookmarkEnd w:id="72"/>
    </w:p>
    <w:p w14:paraId="3D611939" w14:textId="77777777" w:rsidR="00CB20D0" w:rsidRDefault="00CB20D0" w:rsidP="00CB20D0">
      <w:pPr>
        <w:spacing w:line="300" w:lineRule="exact"/>
      </w:pPr>
      <w:r>
        <w:t xml:space="preserve">Loket.nl maakt gebruik van de pensioenaangifte van het APG. In Loket ondersteunen wij de volgende </w:t>
      </w:r>
      <w:proofErr w:type="gramStart"/>
      <w:r>
        <w:t>APG pensioenfondsen</w:t>
      </w:r>
      <w:proofErr w:type="gramEnd"/>
      <w:r>
        <w:t>: ABP (O&amp;O), SPW, Bouw, Schoonmaak, Architecten en PWRI.</w:t>
      </w:r>
    </w:p>
    <w:p w14:paraId="081E8EA2" w14:textId="77777777" w:rsidR="00B66397" w:rsidRDefault="00B66397" w:rsidP="00CB20D0">
      <w:pPr>
        <w:spacing w:line="300" w:lineRule="exact"/>
      </w:pPr>
    </w:p>
    <w:p w14:paraId="51116C82" w14:textId="77777777" w:rsidR="00CB20D0" w:rsidRDefault="00CB20D0" w:rsidP="00B66397">
      <w:pPr>
        <w:pStyle w:val="Kop2"/>
      </w:pPr>
      <w:bookmarkStart w:id="73" w:name="_Toc184395605"/>
      <w:bookmarkStart w:id="74" w:name="_Toc219731361"/>
      <w:bookmarkStart w:id="75" w:name="_Toc233884789"/>
      <w:r>
        <w:t xml:space="preserve">Handleiding </w:t>
      </w:r>
      <w:proofErr w:type="gramStart"/>
      <w:r>
        <w:t xml:space="preserve">APG </w:t>
      </w:r>
      <w:r w:rsidRPr="00B66397">
        <w:t>pensioenaangifte</w:t>
      </w:r>
      <w:bookmarkEnd w:id="73"/>
      <w:bookmarkEnd w:id="74"/>
      <w:bookmarkEnd w:id="75"/>
      <w:proofErr w:type="gramEnd"/>
    </w:p>
    <w:p w14:paraId="247C9809" w14:textId="77777777" w:rsidR="00CB20D0" w:rsidRDefault="00CB20D0" w:rsidP="00CB20D0">
      <w:pPr>
        <w:spacing w:line="300" w:lineRule="exact"/>
      </w:pPr>
      <w:r>
        <w:t xml:space="preserve">Voor alle bijzonderheden </w:t>
      </w:r>
      <w:proofErr w:type="gramStart"/>
      <w:r>
        <w:t>omtrent</w:t>
      </w:r>
      <w:proofErr w:type="gramEnd"/>
      <w:r>
        <w:t xml:space="preserve"> het omgaan met bijzondere situaties verwijzen we naar de betreffende pensioenfondsen. Zij hebben handleidingen die uitleg geven over hoe deze situatie te verwerken.</w:t>
      </w:r>
    </w:p>
    <w:p w14:paraId="5AE15ED2" w14:textId="77777777" w:rsidR="00CB20D0" w:rsidRDefault="00CB20D0" w:rsidP="00CB20D0">
      <w:pPr>
        <w:spacing w:line="300" w:lineRule="exact"/>
      </w:pPr>
    </w:p>
    <w:p w14:paraId="12FF780E" w14:textId="77777777" w:rsidR="00CB20D0" w:rsidRDefault="00CB20D0" w:rsidP="00CB20D0">
      <w:pPr>
        <w:spacing w:line="300" w:lineRule="exact"/>
      </w:pPr>
      <w:r>
        <w:t xml:space="preserve">In het </w:t>
      </w:r>
      <w:proofErr w:type="gramStart"/>
      <w:r>
        <w:t>APG portaal</w:t>
      </w:r>
      <w:proofErr w:type="gramEnd"/>
      <w:r>
        <w:t xml:space="preserve"> moet ook een Leverancierscode aangegeven worden. Dat zijn vaste nummers van Loket.nl (!). Deze hoef je </w:t>
      </w:r>
      <w:r>
        <w:rPr>
          <w:u w:val="single"/>
        </w:rPr>
        <w:t>niet</w:t>
      </w:r>
      <w:r>
        <w:t xml:space="preserve"> zelf aan te vragen. Weet je niet welk nummer voor jullie omgeving gevuld moet worden, neem dan contact op met onze helpdesk.</w:t>
      </w:r>
    </w:p>
    <w:p w14:paraId="365481A2" w14:textId="77777777" w:rsidR="00B66397" w:rsidRDefault="00B66397" w:rsidP="00CB20D0">
      <w:pPr>
        <w:spacing w:line="300" w:lineRule="exact"/>
      </w:pPr>
    </w:p>
    <w:p w14:paraId="6DAD7BC9" w14:textId="77777777" w:rsidR="00CB20D0" w:rsidRDefault="00CB20D0" w:rsidP="00B66397">
      <w:pPr>
        <w:pStyle w:val="Kop2"/>
      </w:pPr>
      <w:bookmarkStart w:id="76" w:name="_Ref219301369"/>
      <w:bookmarkStart w:id="77" w:name="_Toc219731362"/>
      <w:bookmarkStart w:id="78" w:name="_Toc233884790"/>
      <w:r>
        <w:t xml:space="preserve">Voorwaarden inrichting APG </w:t>
      </w:r>
      <w:r w:rsidRPr="00B66397">
        <w:t>partij</w:t>
      </w:r>
      <w:bookmarkEnd w:id="76"/>
      <w:bookmarkEnd w:id="77"/>
      <w:bookmarkEnd w:id="78"/>
    </w:p>
    <w:p w14:paraId="3372D1E5" w14:textId="77777777" w:rsidR="00CB20D0" w:rsidRDefault="00CB20D0" w:rsidP="00CB20D0">
      <w:r>
        <w:t xml:space="preserve">Het APG maakt voor de gegevensuitwisseling gebruik van een </w:t>
      </w:r>
      <w:r>
        <w:rPr>
          <w:i/>
          <w:iCs w:val="0"/>
        </w:rPr>
        <w:t>Relatienummer</w:t>
      </w:r>
      <w:r>
        <w:t xml:space="preserve"> (voorheen </w:t>
      </w:r>
      <w:proofErr w:type="spellStart"/>
      <w:r>
        <w:t>Klantgroepnummer</w:t>
      </w:r>
      <w:proofErr w:type="spellEnd"/>
      <w:r>
        <w:t>).</w:t>
      </w:r>
    </w:p>
    <w:p w14:paraId="56EB0C0A" w14:textId="77777777" w:rsidR="00CB20D0" w:rsidRDefault="00CB20D0" w:rsidP="00CB20D0">
      <w:pPr>
        <w:spacing w:line="300" w:lineRule="exact"/>
        <w:rPr>
          <w:rFonts w:eastAsia="Calibri" w:cs="Calibri"/>
        </w:rPr>
      </w:pPr>
      <w:r>
        <w:rPr>
          <w:rFonts w:eastAsia="Calibri" w:cs="Calibri"/>
        </w:rPr>
        <w:t xml:space="preserve">De inrichting van de werkgever moet aan de volgende voorwaarden voldoen om een </w:t>
      </w:r>
      <w:proofErr w:type="gramStart"/>
      <w:r>
        <w:rPr>
          <w:rFonts w:eastAsia="Calibri" w:cs="Calibri"/>
        </w:rPr>
        <w:t>UPA aanlevering</w:t>
      </w:r>
      <w:proofErr w:type="gramEnd"/>
      <w:r>
        <w:rPr>
          <w:rFonts w:eastAsia="Calibri" w:cs="Calibri"/>
        </w:rPr>
        <w:t xml:space="preserve"> te kunnen doen:</w:t>
      </w:r>
    </w:p>
    <w:p w14:paraId="1239D146" w14:textId="77777777" w:rsidR="00CB20D0" w:rsidRDefault="00CB20D0" w:rsidP="00CB20D0">
      <w:pPr>
        <w:spacing w:line="300" w:lineRule="exact"/>
        <w:rPr>
          <w:rFonts w:eastAsia="Times New Roman"/>
        </w:rPr>
      </w:pPr>
    </w:p>
    <w:p w14:paraId="4F1E24A6" w14:textId="77777777" w:rsidR="00CB20D0" w:rsidRDefault="00CB20D0" w:rsidP="00CB20D0">
      <w:pPr>
        <w:spacing w:line="300" w:lineRule="exact"/>
        <w:rPr>
          <w:rFonts w:eastAsia="Calibri" w:cs="Calibri"/>
        </w:rPr>
      </w:pPr>
      <w:r>
        <w:rPr>
          <w:rFonts w:eastAsia="Calibri" w:cs="Calibri"/>
          <w:i/>
          <w:iCs w:val="0"/>
        </w:rPr>
        <w:t xml:space="preserve">Administratie </w:t>
      </w:r>
      <w:r>
        <w:rPr>
          <w:rFonts w:eastAsia="Calibri" w:cs="Calibri"/>
          <w:i/>
          <w:iCs w:val="0"/>
        </w:rPr>
        <w:sym w:font="Wingdings" w:char="F0E0"/>
      </w:r>
      <w:r>
        <w:rPr>
          <w:rFonts w:eastAsia="Calibri" w:cs="Calibri"/>
          <w:i/>
          <w:iCs w:val="0"/>
        </w:rPr>
        <w:t xml:space="preserve"> Beheer </w:t>
      </w:r>
      <w:r>
        <w:rPr>
          <w:rFonts w:eastAsia="Calibri" w:cs="Calibri"/>
          <w:i/>
          <w:iCs w:val="0"/>
        </w:rPr>
        <w:sym w:font="Wingdings" w:char="F0E0"/>
      </w:r>
      <w:r>
        <w:rPr>
          <w:rFonts w:eastAsia="Calibri" w:cs="Calibri"/>
          <w:i/>
          <w:iCs w:val="0"/>
        </w:rPr>
        <w:t xml:space="preserve"> Inrichting </w:t>
      </w:r>
      <w:r>
        <w:rPr>
          <w:rFonts w:eastAsia="Calibri" w:cs="Calibri"/>
          <w:i/>
          <w:iCs w:val="0"/>
        </w:rPr>
        <w:sym w:font="Wingdings" w:char="F0E0"/>
      </w:r>
    </w:p>
    <w:p w14:paraId="5270D350" w14:textId="77777777" w:rsidR="00CB20D0" w:rsidRDefault="00CB20D0" w:rsidP="00CB20D0">
      <w:pPr>
        <w:pStyle w:val="Lijstalinea"/>
        <w:widowControl/>
        <w:numPr>
          <w:ilvl w:val="0"/>
          <w:numId w:val="30"/>
        </w:numPr>
        <w:autoSpaceDE/>
        <w:autoSpaceDN/>
        <w:spacing w:line="300" w:lineRule="exact"/>
        <w:contextualSpacing/>
        <w:rPr>
          <w:rFonts w:eastAsia="Calibri" w:cs="Calibri"/>
        </w:rPr>
      </w:pPr>
      <w:r>
        <w:rPr>
          <w:rFonts w:eastAsia="Calibri" w:cs="Calibri"/>
          <w:i/>
          <w:iCs w:val="0"/>
        </w:rPr>
        <w:t>Jaar</w:t>
      </w:r>
      <w:r>
        <w:rPr>
          <w:rFonts w:eastAsia="Calibri" w:cs="Calibri"/>
        </w:rPr>
        <w:t xml:space="preserve">: De indicatie Testjaar moet op </w:t>
      </w:r>
      <w:r>
        <w:rPr>
          <w:rFonts w:eastAsia="Calibri" w:cs="Calibri"/>
          <w:i/>
          <w:iCs w:val="0"/>
        </w:rPr>
        <w:t>Nee</w:t>
      </w:r>
      <w:r>
        <w:rPr>
          <w:rFonts w:eastAsia="Calibri" w:cs="Calibri"/>
        </w:rPr>
        <w:t xml:space="preserve"> staan.</w:t>
      </w:r>
    </w:p>
    <w:p w14:paraId="4D678A30" w14:textId="77777777" w:rsidR="00CB20D0" w:rsidRDefault="00CB20D0" w:rsidP="00CB20D0">
      <w:pPr>
        <w:pStyle w:val="Lijstalinea"/>
        <w:widowControl/>
        <w:numPr>
          <w:ilvl w:val="0"/>
          <w:numId w:val="30"/>
        </w:numPr>
        <w:autoSpaceDE/>
        <w:autoSpaceDN/>
        <w:spacing w:line="300" w:lineRule="exact"/>
        <w:contextualSpacing/>
        <w:rPr>
          <w:rFonts w:eastAsia="Calibri" w:cs="Calibri"/>
        </w:rPr>
      </w:pPr>
      <w:r>
        <w:rPr>
          <w:rFonts w:eastAsia="Calibri" w:cs="Calibri"/>
          <w:i/>
          <w:iCs w:val="0"/>
        </w:rPr>
        <w:t xml:space="preserve">Werkgever externe partij: </w:t>
      </w:r>
      <w:r>
        <w:rPr>
          <w:rFonts w:eastAsia="Calibri" w:cs="Calibri"/>
        </w:rPr>
        <w:t>Leg hier de juiste APG partij vast</w:t>
      </w:r>
      <w:r>
        <w:rPr>
          <w:rStyle w:val="Voetnootmarkering"/>
          <w:rFonts w:eastAsia="Calibri" w:cs="Calibri"/>
        </w:rPr>
        <w:footnoteReference w:id="5"/>
      </w:r>
      <w:r>
        <w:rPr>
          <w:rFonts w:eastAsia="Calibri" w:cs="Calibri"/>
        </w:rPr>
        <w:t>.</w:t>
      </w:r>
    </w:p>
    <w:p w14:paraId="182D4362" w14:textId="77777777" w:rsidR="00CB20D0" w:rsidRDefault="00CB20D0" w:rsidP="00CB20D0">
      <w:pPr>
        <w:pStyle w:val="Lijstalinea"/>
        <w:widowControl/>
        <w:numPr>
          <w:ilvl w:val="1"/>
          <w:numId w:val="30"/>
        </w:numPr>
        <w:autoSpaceDE/>
        <w:autoSpaceDN/>
        <w:spacing w:line="300" w:lineRule="exact"/>
        <w:contextualSpacing/>
        <w:rPr>
          <w:rFonts w:eastAsia="Calibri" w:cs="Calibri"/>
        </w:rPr>
      </w:pPr>
      <w:r>
        <w:rPr>
          <w:rFonts w:eastAsia="Calibri" w:cs="Calibri"/>
        </w:rPr>
        <w:t>Toelichting extra velden</w:t>
      </w:r>
    </w:p>
    <w:p w14:paraId="1B7EC851" w14:textId="77777777" w:rsidR="00CB20D0" w:rsidRDefault="00CB20D0" w:rsidP="00CB20D0">
      <w:pPr>
        <w:pStyle w:val="Lijstalinea"/>
        <w:widowControl/>
        <w:numPr>
          <w:ilvl w:val="2"/>
          <w:numId w:val="30"/>
        </w:numPr>
        <w:autoSpaceDE/>
        <w:autoSpaceDN/>
        <w:spacing w:line="300" w:lineRule="exact"/>
        <w:contextualSpacing/>
        <w:rPr>
          <w:rFonts w:eastAsia="Calibri" w:cs="Calibri"/>
          <w:sz w:val="20"/>
          <w:szCs w:val="14"/>
        </w:rPr>
      </w:pPr>
      <w:r>
        <w:rPr>
          <w:rFonts w:eastAsia="Calibri" w:cs="Calibri"/>
        </w:rPr>
        <w:t>W</w:t>
      </w:r>
      <w:r>
        <w:rPr>
          <w:rFonts w:eastAsia="Calibri" w:cs="Calibri"/>
          <w:i/>
          <w:iCs w:val="0"/>
        </w:rPr>
        <w:t>ijze van aanmaak</w:t>
      </w:r>
      <w:r>
        <w:rPr>
          <w:rFonts w:eastAsia="Calibri" w:cs="Calibri"/>
        </w:rPr>
        <w:t>: kies voor C</w:t>
      </w:r>
      <w:r>
        <w:rPr>
          <w:rFonts w:eastAsia="Calibri" w:cs="Calibri"/>
          <w:i/>
          <w:iCs w:val="0"/>
        </w:rPr>
        <w:t xml:space="preserve">ollectief </w:t>
      </w:r>
      <w:r>
        <w:rPr>
          <w:rFonts w:eastAsia="Calibri" w:cs="Calibri"/>
        </w:rPr>
        <w:t xml:space="preserve">of </w:t>
      </w:r>
      <w:r>
        <w:rPr>
          <w:rFonts w:eastAsia="Calibri" w:cs="Calibri"/>
          <w:i/>
          <w:iCs w:val="0"/>
        </w:rPr>
        <w:t>Individueel.</w:t>
      </w:r>
      <w:r>
        <w:rPr>
          <w:rFonts w:eastAsia="Calibri" w:cs="Calibri"/>
          <w:i/>
          <w:iCs w:val="0"/>
        </w:rPr>
        <w:br/>
      </w:r>
      <w:r>
        <w:rPr>
          <w:rFonts w:eastAsia="Calibri" w:cs="Calibri"/>
          <w:sz w:val="20"/>
          <w:szCs w:val="14"/>
        </w:rPr>
        <w:t xml:space="preserve">NB 1: Kies je voor </w:t>
      </w:r>
      <w:r>
        <w:rPr>
          <w:rFonts w:eastAsia="Calibri" w:cs="Calibri"/>
          <w:i/>
          <w:iCs w:val="0"/>
          <w:sz w:val="20"/>
          <w:szCs w:val="14"/>
        </w:rPr>
        <w:t>Collectief</w:t>
      </w:r>
      <w:r>
        <w:rPr>
          <w:rFonts w:eastAsia="Calibri" w:cs="Calibri"/>
          <w:sz w:val="20"/>
          <w:szCs w:val="14"/>
        </w:rPr>
        <w:t xml:space="preserve"> dan kan de werkgever meegenomen worden in het collectief en/of automatisch</w:t>
      </w:r>
      <w:r>
        <w:rPr>
          <w:rStyle w:val="Voetnootmarkering"/>
          <w:rFonts w:eastAsia="Calibri" w:cs="Calibri"/>
          <w:sz w:val="20"/>
          <w:szCs w:val="14"/>
        </w:rPr>
        <w:footnoteReference w:id="6"/>
      </w:r>
      <w:r>
        <w:rPr>
          <w:rFonts w:eastAsia="Calibri" w:cs="Calibri"/>
          <w:sz w:val="20"/>
          <w:szCs w:val="14"/>
        </w:rPr>
        <w:t xml:space="preserve"> aanmaken van de pensioenaangiften.</w:t>
      </w:r>
    </w:p>
    <w:p w14:paraId="69D78A5D" w14:textId="77777777" w:rsidR="00CB20D0" w:rsidRDefault="00CB20D0" w:rsidP="00CB20D0">
      <w:pPr>
        <w:spacing w:line="300" w:lineRule="exact"/>
        <w:ind w:left="2160"/>
        <w:rPr>
          <w:rFonts w:eastAsia="Calibri" w:cs="Calibri"/>
          <w:sz w:val="20"/>
          <w:szCs w:val="14"/>
        </w:rPr>
      </w:pPr>
      <w:r>
        <w:rPr>
          <w:rFonts w:eastAsia="Calibri" w:cs="Calibri"/>
          <w:sz w:val="20"/>
          <w:szCs w:val="14"/>
        </w:rPr>
        <w:t xml:space="preserve">NB 2: Kies je voor </w:t>
      </w:r>
      <w:r>
        <w:rPr>
          <w:rFonts w:eastAsia="Calibri" w:cs="Calibri"/>
          <w:i/>
          <w:iCs w:val="0"/>
          <w:sz w:val="20"/>
          <w:szCs w:val="14"/>
        </w:rPr>
        <w:t xml:space="preserve">Individueel, </w:t>
      </w:r>
      <w:r>
        <w:rPr>
          <w:rFonts w:eastAsia="Calibri" w:cs="Calibri"/>
          <w:sz w:val="20"/>
          <w:szCs w:val="14"/>
        </w:rPr>
        <w:t>dan kan de werkgever niet geselecteerd worden in het collectief aanmaken van de pensioenaangiften. Automatisch aanmaken van de pensioenaangifte kan eventueel wel</w:t>
      </w:r>
      <w:r>
        <w:rPr>
          <w:rStyle w:val="Voetnootmarkering"/>
          <w:rFonts w:eastAsia="Calibri" w:cs="Calibri"/>
          <w:sz w:val="20"/>
          <w:szCs w:val="14"/>
        </w:rPr>
        <w:footnoteReference w:id="7"/>
      </w:r>
      <w:r>
        <w:rPr>
          <w:rFonts w:eastAsia="Calibri" w:cs="Calibri"/>
          <w:sz w:val="20"/>
          <w:szCs w:val="14"/>
        </w:rPr>
        <w:t>.</w:t>
      </w:r>
    </w:p>
    <w:p w14:paraId="0CE401CE" w14:textId="77777777" w:rsidR="00CB20D0" w:rsidRDefault="00CB20D0" w:rsidP="00CB20D0">
      <w:pPr>
        <w:pStyle w:val="Lijstalinea"/>
        <w:widowControl/>
        <w:numPr>
          <w:ilvl w:val="2"/>
          <w:numId w:val="30"/>
        </w:numPr>
        <w:autoSpaceDE/>
        <w:autoSpaceDN/>
        <w:spacing w:line="300" w:lineRule="exact"/>
        <w:contextualSpacing/>
        <w:rPr>
          <w:rFonts w:eastAsia="Calibri" w:cs="Calibri"/>
          <w:sz w:val="24"/>
          <w:szCs w:val="18"/>
        </w:rPr>
      </w:pPr>
      <w:r>
        <w:rPr>
          <w:rFonts w:eastAsia="Calibri" w:cs="Calibri"/>
          <w:i/>
          <w:iCs w:val="0"/>
        </w:rPr>
        <w:t xml:space="preserve">Relatienummer: </w:t>
      </w:r>
      <w:r>
        <w:rPr>
          <w:rFonts w:eastAsia="Calibri" w:cs="Calibri"/>
        </w:rPr>
        <w:t>Verplicht voor alle APG partijen</w:t>
      </w:r>
    </w:p>
    <w:p w14:paraId="22260485" w14:textId="77777777" w:rsidR="00CB20D0" w:rsidRDefault="00CB20D0" w:rsidP="00CB20D0">
      <w:pPr>
        <w:pStyle w:val="Lijstalinea"/>
        <w:widowControl/>
        <w:numPr>
          <w:ilvl w:val="2"/>
          <w:numId w:val="30"/>
        </w:numPr>
        <w:autoSpaceDE/>
        <w:autoSpaceDN/>
        <w:spacing w:line="300" w:lineRule="exact"/>
        <w:contextualSpacing/>
        <w:rPr>
          <w:rFonts w:eastAsia="Calibri" w:cs="Calibri"/>
        </w:rPr>
      </w:pPr>
      <w:r>
        <w:rPr>
          <w:rFonts w:eastAsia="Calibri" w:cs="Calibri"/>
          <w:i/>
          <w:iCs w:val="0"/>
        </w:rPr>
        <w:t xml:space="preserve">CAO externe partij: </w:t>
      </w:r>
      <w:r>
        <w:rPr>
          <w:rFonts w:eastAsia="Calibri" w:cs="Calibri"/>
        </w:rPr>
        <w:t>Niet verplicht, maar deze moet voor APG bouw wel gevuld worden</w:t>
      </w:r>
    </w:p>
    <w:p w14:paraId="27881D23" w14:textId="77777777" w:rsidR="00CB20D0" w:rsidRDefault="00CB20D0" w:rsidP="00CB20D0">
      <w:pPr>
        <w:rPr>
          <w:rFonts w:eastAsia="Times New Roman"/>
        </w:rPr>
      </w:pPr>
    </w:p>
    <w:p w14:paraId="2BD291BF" w14:textId="2844F996" w:rsidR="00CB20D0" w:rsidRDefault="00CB20D0" w:rsidP="00CB20D0">
      <w:r>
        <w:rPr>
          <w:noProof/>
        </w:rPr>
        <w:drawing>
          <wp:inline distT="0" distB="0" distL="0" distR="0" wp14:anchorId="675DB914" wp14:editId="282948DE">
            <wp:extent cx="2600325" cy="1285875"/>
            <wp:effectExtent l="0" t="0" r="9525" b="9525"/>
            <wp:docPr id="84243823" name="Afbeelding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600325" cy="1285875"/>
                    </a:xfrm>
                    <a:prstGeom prst="rect">
                      <a:avLst/>
                    </a:prstGeom>
                    <a:noFill/>
                    <a:ln>
                      <a:noFill/>
                    </a:ln>
                  </pic:spPr>
                </pic:pic>
              </a:graphicData>
            </a:graphic>
          </wp:inline>
        </w:drawing>
      </w:r>
      <w:r>
        <w:br w:type="page"/>
      </w:r>
    </w:p>
    <w:p w14:paraId="482E118C" w14:textId="77777777" w:rsidR="00CB20D0" w:rsidRDefault="00CB20D0" w:rsidP="00CB20D0">
      <w:pPr>
        <w:rPr>
          <w:rFonts w:eastAsia="Calibri"/>
        </w:rPr>
      </w:pPr>
      <w:r>
        <w:rPr>
          <w:rFonts w:eastAsia="Calibri"/>
        </w:rPr>
        <w:lastRenderedPageBreak/>
        <w:t xml:space="preserve">Voor APG-Bouw is het verplicht om de cao externe partij te vullen. Naast dat het in de </w:t>
      </w:r>
      <w:proofErr w:type="gramStart"/>
      <w:r>
        <w:rPr>
          <w:rFonts w:eastAsia="Calibri"/>
        </w:rPr>
        <w:t>APG pensioenaangifte</w:t>
      </w:r>
      <w:proofErr w:type="gramEnd"/>
      <w:r>
        <w:rPr>
          <w:rFonts w:eastAsia="Calibri"/>
        </w:rPr>
        <w:t xml:space="preserve"> zit, heeft het ook invloed op de berekening. Het zijn </w:t>
      </w:r>
      <w:proofErr w:type="gramStart"/>
      <w:r>
        <w:rPr>
          <w:rFonts w:eastAsia="Calibri"/>
        </w:rPr>
        <w:t>cao codes</w:t>
      </w:r>
      <w:proofErr w:type="gramEnd"/>
      <w:r>
        <w:rPr>
          <w:rFonts w:eastAsia="Calibri"/>
        </w:rPr>
        <w:t xml:space="preserve"> die APG zelf hanteert. </w:t>
      </w:r>
    </w:p>
    <w:p w14:paraId="2A63F470" w14:textId="77777777" w:rsidR="00CB20D0" w:rsidRDefault="00CB20D0" w:rsidP="00CB20D0">
      <w:pPr>
        <w:rPr>
          <w:rFonts w:eastAsia="Times New Roman"/>
          <w:sz w:val="24"/>
          <w:szCs w:val="18"/>
        </w:rPr>
      </w:pPr>
      <w:r>
        <w:rPr>
          <w:rFonts w:eastAsia="Calibri"/>
        </w:rPr>
        <w:t>Zie schema:</w:t>
      </w:r>
    </w:p>
    <w:tbl>
      <w:tblPr>
        <w:tblpPr w:leftFromText="141" w:rightFromText="141" w:vertAnchor="text" w:horzAnchor="margin" w:tblpY="121"/>
        <w:tblOverlap w:val="never"/>
        <w:tblW w:w="9214" w:type="dxa"/>
        <w:tblCellMar>
          <w:left w:w="70" w:type="dxa"/>
          <w:right w:w="70" w:type="dxa"/>
        </w:tblCellMar>
        <w:tblLook w:val="04A0" w:firstRow="1" w:lastRow="0" w:firstColumn="1" w:lastColumn="0" w:noHBand="0" w:noVBand="1"/>
      </w:tblPr>
      <w:tblGrid>
        <w:gridCol w:w="1438"/>
        <w:gridCol w:w="7776"/>
      </w:tblGrid>
      <w:tr w:rsidR="00CB20D0" w14:paraId="4E3AA835" w14:textId="77777777" w:rsidTr="00B66397">
        <w:trPr>
          <w:trHeight w:val="270"/>
        </w:trPr>
        <w:tc>
          <w:tcPr>
            <w:tcW w:w="1438" w:type="dxa"/>
            <w:noWrap/>
            <w:vAlign w:val="bottom"/>
            <w:hideMark/>
          </w:tcPr>
          <w:p w14:paraId="57A53897" w14:textId="77777777" w:rsidR="00CB20D0" w:rsidRDefault="00CB20D0" w:rsidP="00B66397">
            <w:pPr>
              <w:pStyle w:val="Lijstalinea"/>
              <w:rPr>
                <w:lang w:eastAsia="nl-NL"/>
              </w:rPr>
            </w:pPr>
            <w:r>
              <w:rPr>
                <w:lang w:eastAsia="nl-NL"/>
              </w:rPr>
              <w:t>CAO Code</w:t>
            </w:r>
          </w:p>
        </w:tc>
        <w:tc>
          <w:tcPr>
            <w:tcW w:w="7776" w:type="dxa"/>
            <w:noWrap/>
            <w:vAlign w:val="bottom"/>
            <w:hideMark/>
          </w:tcPr>
          <w:p w14:paraId="7878D2C4" w14:textId="77777777" w:rsidR="00CB20D0" w:rsidRDefault="00CB20D0" w:rsidP="00B66397">
            <w:pPr>
              <w:pStyle w:val="Lijstalinea"/>
              <w:rPr>
                <w:lang w:eastAsia="nl-NL"/>
              </w:rPr>
            </w:pPr>
            <w:r>
              <w:rPr>
                <w:lang w:eastAsia="nl-NL"/>
              </w:rPr>
              <w:t>Omschrijving</w:t>
            </w:r>
          </w:p>
        </w:tc>
      </w:tr>
      <w:tr w:rsidR="00CB20D0" w14:paraId="6BE53147" w14:textId="77777777" w:rsidTr="00B66397">
        <w:trPr>
          <w:trHeight w:val="270"/>
        </w:trPr>
        <w:tc>
          <w:tcPr>
            <w:tcW w:w="1438" w:type="dxa"/>
            <w:noWrap/>
            <w:vAlign w:val="bottom"/>
            <w:hideMark/>
          </w:tcPr>
          <w:p w14:paraId="3B53CE99" w14:textId="77777777" w:rsidR="00CB20D0" w:rsidRDefault="00CB20D0" w:rsidP="00B66397">
            <w:pPr>
              <w:pStyle w:val="Lijstalinea"/>
              <w:rPr>
                <w:lang w:eastAsia="nl-NL"/>
              </w:rPr>
            </w:pPr>
            <w:r>
              <w:rPr>
                <w:lang w:eastAsia="nl-NL"/>
              </w:rPr>
              <w:t>1</w:t>
            </w:r>
          </w:p>
        </w:tc>
        <w:tc>
          <w:tcPr>
            <w:tcW w:w="7776" w:type="dxa"/>
            <w:noWrap/>
            <w:vAlign w:val="bottom"/>
            <w:hideMark/>
          </w:tcPr>
          <w:p w14:paraId="19299927" w14:textId="77777777" w:rsidR="00CB20D0" w:rsidRDefault="00CB20D0" w:rsidP="00B66397">
            <w:pPr>
              <w:pStyle w:val="Lijstalinea"/>
              <w:rPr>
                <w:lang w:eastAsia="nl-NL"/>
              </w:rPr>
            </w:pPr>
            <w:r>
              <w:rPr>
                <w:lang w:eastAsia="nl-NL"/>
              </w:rPr>
              <w:t>Bouw</w:t>
            </w:r>
          </w:p>
        </w:tc>
      </w:tr>
      <w:tr w:rsidR="00CB20D0" w14:paraId="735453D6" w14:textId="77777777" w:rsidTr="00B66397">
        <w:trPr>
          <w:trHeight w:val="270"/>
        </w:trPr>
        <w:tc>
          <w:tcPr>
            <w:tcW w:w="1438" w:type="dxa"/>
            <w:noWrap/>
            <w:vAlign w:val="bottom"/>
            <w:hideMark/>
          </w:tcPr>
          <w:p w14:paraId="52A04EE7" w14:textId="77777777" w:rsidR="00CB20D0" w:rsidRDefault="00CB20D0" w:rsidP="00B66397">
            <w:pPr>
              <w:pStyle w:val="Lijstalinea"/>
              <w:rPr>
                <w:lang w:eastAsia="nl-NL"/>
              </w:rPr>
            </w:pPr>
            <w:r>
              <w:rPr>
                <w:lang w:eastAsia="nl-NL"/>
              </w:rPr>
              <w:t>2</w:t>
            </w:r>
          </w:p>
        </w:tc>
        <w:tc>
          <w:tcPr>
            <w:tcW w:w="7776" w:type="dxa"/>
            <w:noWrap/>
            <w:vAlign w:val="bottom"/>
            <w:hideMark/>
          </w:tcPr>
          <w:p w14:paraId="6AFFD326" w14:textId="77777777" w:rsidR="00CB20D0" w:rsidRDefault="00CB20D0" w:rsidP="00B66397">
            <w:pPr>
              <w:pStyle w:val="Lijstalinea"/>
              <w:rPr>
                <w:lang w:eastAsia="nl-NL"/>
              </w:rPr>
            </w:pPr>
            <w:r>
              <w:rPr>
                <w:lang w:eastAsia="nl-NL"/>
              </w:rPr>
              <w:t>Afbouw</w:t>
            </w:r>
          </w:p>
        </w:tc>
      </w:tr>
      <w:tr w:rsidR="00CB20D0" w14:paraId="6A009E4C" w14:textId="77777777" w:rsidTr="00B66397">
        <w:trPr>
          <w:trHeight w:val="270"/>
        </w:trPr>
        <w:tc>
          <w:tcPr>
            <w:tcW w:w="1438" w:type="dxa"/>
            <w:noWrap/>
            <w:vAlign w:val="bottom"/>
            <w:hideMark/>
          </w:tcPr>
          <w:p w14:paraId="05211C7A" w14:textId="77777777" w:rsidR="00CB20D0" w:rsidRDefault="00CB20D0" w:rsidP="00B66397">
            <w:pPr>
              <w:pStyle w:val="Lijstalinea"/>
              <w:rPr>
                <w:color w:val="auto"/>
                <w:lang w:eastAsia="nl-NL"/>
              </w:rPr>
            </w:pPr>
            <w:r>
              <w:rPr>
                <w:lang w:eastAsia="nl-NL"/>
              </w:rPr>
              <w:t>3</w:t>
            </w:r>
          </w:p>
        </w:tc>
        <w:tc>
          <w:tcPr>
            <w:tcW w:w="7776" w:type="dxa"/>
            <w:noWrap/>
            <w:vAlign w:val="bottom"/>
            <w:hideMark/>
          </w:tcPr>
          <w:p w14:paraId="624E1ECE" w14:textId="77777777" w:rsidR="00CB20D0" w:rsidRDefault="00CB20D0" w:rsidP="00B66397">
            <w:pPr>
              <w:pStyle w:val="Lijstalinea"/>
              <w:rPr>
                <w:lang w:eastAsia="nl-NL"/>
              </w:rPr>
            </w:pPr>
            <w:r>
              <w:rPr>
                <w:lang w:eastAsia="nl-NL"/>
              </w:rPr>
              <w:t>Natuursteen</w:t>
            </w:r>
          </w:p>
        </w:tc>
      </w:tr>
      <w:tr w:rsidR="00CB20D0" w14:paraId="3840EBF7" w14:textId="77777777" w:rsidTr="00B66397">
        <w:trPr>
          <w:trHeight w:val="270"/>
        </w:trPr>
        <w:tc>
          <w:tcPr>
            <w:tcW w:w="1438" w:type="dxa"/>
            <w:noWrap/>
            <w:vAlign w:val="bottom"/>
            <w:hideMark/>
          </w:tcPr>
          <w:p w14:paraId="34C5C52B" w14:textId="77777777" w:rsidR="00CB20D0" w:rsidRDefault="00CB20D0" w:rsidP="00B66397">
            <w:pPr>
              <w:pStyle w:val="Lijstalinea"/>
              <w:rPr>
                <w:lang w:eastAsia="nl-NL"/>
              </w:rPr>
            </w:pPr>
            <w:r>
              <w:rPr>
                <w:lang w:eastAsia="nl-NL"/>
              </w:rPr>
              <w:t>4</w:t>
            </w:r>
          </w:p>
        </w:tc>
        <w:tc>
          <w:tcPr>
            <w:tcW w:w="7776" w:type="dxa"/>
            <w:noWrap/>
            <w:vAlign w:val="bottom"/>
            <w:hideMark/>
          </w:tcPr>
          <w:p w14:paraId="2229CA41" w14:textId="77777777" w:rsidR="00CB20D0" w:rsidRDefault="00CB20D0" w:rsidP="00B66397">
            <w:pPr>
              <w:pStyle w:val="Lijstalinea"/>
              <w:rPr>
                <w:lang w:eastAsia="nl-NL"/>
              </w:rPr>
            </w:pPr>
            <w:r>
              <w:rPr>
                <w:lang w:eastAsia="nl-NL"/>
              </w:rPr>
              <w:t>Bitumineuze en kunststofdakbedekking</w:t>
            </w:r>
          </w:p>
        </w:tc>
      </w:tr>
      <w:tr w:rsidR="00CB20D0" w14:paraId="6B48565E" w14:textId="77777777" w:rsidTr="00B66397">
        <w:trPr>
          <w:trHeight w:val="270"/>
        </w:trPr>
        <w:tc>
          <w:tcPr>
            <w:tcW w:w="1438" w:type="dxa"/>
            <w:noWrap/>
            <w:vAlign w:val="bottom"/>
            <w:hideMark/>
          </w:tcPr>
          <w:p w14:paraId="2DA94018" w14:textId="77777777" w:rsidR="00CB20D0" w:rsidRDefault="00CB20D0" w:rsidP="00B66397">
            <w:pPr>
              <w:pStyle w:val="Lijstalinea"/>
              <w:rPr>
                <w:lang w:eastAsia="nl-NL"/>
              </w:rPr>
            </w:pPr>
            <w:r>
              <w:rPr>
                <w:lang w:eastAsia="nl-NL"/>
              </w:rPr>
              <w:t>5</w:t>
            </w:r>
          </w:p>
        </w:tc>
        <w:tc>
          <w:tcPr>
            <w:tcW w:w="7776" w:type="dxa"/>
            <w:noWrap/>
            <w:vAlign w:val="bottom"/>
            <w:hideMark/>
          </w:tcPr>
          <w:p w14:paraId="510C98A2" w14:textId="77777777" w:rsidR="00CB20D0" w:rsidRDefault="00CB20D0" w:rsidP="00B66397">
            <w:pPr>
              <w:pStyle w:val="Lijstalinea"/>
              <w:rPr>
                <w:lang w:eastAsia="nl-NL"/>
              </w:rPr>
            </w:pPr>
            <w:r>
              <w:rPr>
                <w:lang w:eastAsia="nl-NL"/>
              </w:rPr>
              <w:t>Mortel en morteltransport (40 uur)</w:t>
            </w:r>
          </w:p>
        </w:tc>
      </w:tr>
      <w:tr w:rsidR="00CB20D0" w14:paraId="738968A4" w14:textId="77777777" w:rsidTr="00B66397">
        <w:trPr>
          <w:trHeight w:val="270"/>
        </w:trPr>
        <w:tc>
          <w:tcPr>
            <w:tcW w:w="1438" w:type="dxa"/>
            <w:noWrap/>
            <w:vAlign w:val="bottom"/>
            <w:hideMark/>
          </w:tcPr>
          <w:p w14:paraId="512633FB" w14:textId="77777777" w:rsidR="00CB20D0" w:rsidRDefault="00CB20D0" w:rsidP="00B66397">
            <w:pPr>
              <w:pStyle w:val="Lijstalinea"/>
              <w:rPr>
                <w:lang w:eastAsia="nl-NL"/>
              </w:rPr>
            </w:pPr>
            <w:r>
              <w:rPr>
                <w:lang w:eastAsia="nl-NL"/>
              </w:rPr>
              <w:t>6</w:t>
            </w:r>
          </w:p>
        </w:tc>
        <w:tc>
          <w:tcPr>
            <w:tcW w:w="7776" w:type="dxa"/>
            <w:noWrap/>
            <w:vAlign w:val="bottom"/>
            <w:hideMark/>
          </w:tcPr>
          <w:p w14:paraId="41A50A50" w14:textId="77777777" w:rsidR="00CB20D0" w:rsidRDefault="00CB20D0" w:rsidP="00B66397">
            <w:pPr>
              <w:pStyle w:val="Lijstalinea"/>
              <w:rPr>
                <w:lang w:eastAsia="nl-NL"/>
              </w:rPr>
            </w:pPr>
            <w:r>
              <w:rPr>
                <w:lang w:eastAsia="nl-NL"/>
              </w:rPr>
              <w:t>UTA</w:t>
            </w:r>
          </w:p>
        </w:tc>
      </w:tr>
      <w:tr w:rsidR="00CB20D0" w14:paraId="2D08F40F" w14:textId="77777777" w:rsidTr="00B66397">
        <w:trPr>
          <w:trHeight w:val="270"/>
        </w:trPr>
        <w:tc>
          <w:tcPr>
            <w:tcW w:w="1438" w:type="dxa"/>
            <w:noWrap/>
            <w:vAlign w:val="bottom"/>
            <w:hideMark/>
          </w:tcPr>
          <w:p w14:paraId="798043A6" w14:textId="77777777" w:rsidR="00CB20D0" w:rsidRDefault="00CB20D0" w:rsidP="00B66397">
            <w:pPr>
              <w:pStyle w:val="Lijstalinea"/>
              <w:rPr>
                <w:lang w:eastAsia="nl-NL"/>
              </w:rPr>
            </w:pPr>
            <w:r>
              <w:rPr>
                <w:lang w:eastAsia="nl-NL"/>
              </w:rPr>
              <w:t>9</w:t>
            </w:r>
          </w:p>
        </w:tc>
        <w:tc>
          <w:tcPr>
            <w:tcW w:w="7776" w:type="dxa"/>
            <w:noWrap/>
            <w:vAlign w:val="bottom"/>
            <w:hideMark/>
          </w:tcPr>
          <w:p w14:paraId="48B0430C" w14:textId="77777777" w:rsidR="00CB20D0" w:rsidRDefault="00CB20D0" w:rsidP="00B66397">
            <w:pPr>
              <w:pStyle w:val="Lijstalinea"/>
              <w:rPr>
                <w:lang w:eastAsia="nl-NL"/>
              </w:rPr>
            </w:pPr>
            <w:r>
              <w:rPr>
                <w:lang w:eastAsia="nl-NL"/>
              </w:rPr>
              <w:t>Timmerfabrieken</w:t>
            </w:r>
          </w:p>
        </w:tc>
      </w:tr>
      <w:tr w:rsidR="00CB20D0" w14:paraId="3FD4CCDC" w14:textId="77777777" w:rsidTr="00B66397">
        <w:trPr>
          <w:trHeight w:val="270"/>
        </w:trPr>
        <w:tc>
          <w:tcPr>
            <w:tcW w:w="1438" w:type="dxa"/>
            <w:noWrap/>
            <w:vAlign w:val="bottom"/>
            <w:hideMark/>
          </w:tcPr>
          <w:p w14:paraId="4B87AEFA" w14:textId="77777777" w:rsidR="00CB20D0" w:rsidRDefault="00CB20D0" w:rsidP="00B66397">
            <w:pPr>
              <w:pStyle w:val="Lijstalinea"/>
              <w:rPr>
                <w:lang w:eastAsia="nl-NL"/>
              </w:rPr>
            </w:pPr>
            <w:r>
              <w:rPr>
                <w:lang w:eastAsia="nl-NL"/>
              </w:rPr>
              <w:t>17</w:t>
            </w:r>
          </w:p>
        </w:tc>
        <w:tc>
          <w:tcPr>
            <w:tcW w:w="7776" w:type="dxa"/>
            <w:noWrap/>
            <w:vAlign w:val="bottom"/>
            <w:hideMark/>
          </w:tcPr>
          <w:p w14:paraId="2F508A42" w14:textId="77777777" w:rsidR="00CB20D0" w:rsidRDefault="00CB20D0" w:rsidP="00B66397">
            <w:pPr>
              <w:pStyle w:val="Lijstalinea"/>
              <w:rPr>
                <w:lang w:eastAsia="nl-NL"/>
              </w:rPr>
            </w:pPr>
            <w:r>
              <w:rPr>
                <w:lang w:eastAsia="nl-NL"/>
              </w:rPr>
              <w:t>UTA (Uitzendkrachten)</w:t>
            </w:r>
          </w:p>
        </w:tc>
      </w:tr>
      <w:tr w:rsidR="00CB20D0" w14:paraId="67089F61" w14:textId="77777777" w:rsidTr="00B66397">
        <w:trPr>
          <w:trHeight w:val="270"/>
        </w:trPr>
        <w:tc>
          <w:tcPr>
            <w:tcW w:w="1438" w:type="dxa"/>
            <w:noWrap/>
            <w:vAlign w:val="bottom"/>
            <w:hideMark/>
          </w:tcPr>
          <w:p w14:paraId="61C3E751" w14:textId="77777777" w:rsidR="00CB20D0" w:rsidRDefault="00CB20D0" w:rsidP="00B66397">
            <w:pPr>
              <w:pStyle w:val="Lijstalinea"/>
              <w:rPr>
                <w:lang w:eastAsia="nl-NL"/>
              </w:rPr>
            </w:pPr>
            <w:r>
              <w:rPr>
                <w:lang w:eastAsia="nl-NL"/>
              </w:rPr>
              <w:t>36</w:t>
            </w:r>
          </w:p>
        </w:tc>
        <w:tc>
          <w:tcPr>
            <w:tcW w:w="7776" w:type="dxa"/>
            <w:noWrap/>
            <w:vAlign w:val="bottom"/>
            <w:hideMark/>
          </w:tcPr>
          <w:p w14:paraId="338DEEA3" w14:textId="77777777" w:rsidR="00CB20D0" w:rsidRDefault="00CB20D0" w:rsidP="00B66397">
            <w:pPr>
              <w:pStyle w:val="Lijstalinea"/>
              <w:rPr>
                <w:lang w:eastAsia="nl-NL"/>
              </w:rPr>
            </w:pPr>
            <w:r>
              <w:rPr>
                <w:lang w:eastAsia="nl-NL"/>
              </w:rPr>
              <w:t>Mortel en morteltransport (36 uur)</w:t>
            </w:r>
          </w:p>
        </w:tc>
      </w:tr>
      <w:tr w:rsidR="00CB20D0" w14:paraId="0D89CC95" w14:textId="77777777" w:rsidTr="00B66397">
        <w:trPr>
          <w:trHeight w:val="270"/>
        </w:trPr>
        <w:tc>
          <w:tcPr>
            <w:tcW w:w="1438" w:type="dxa"/>
            <w:noWrap/>
            <w:vAlign w:val="bottom"/>
            <w:hideMark/>
          </w:tcPr>
          <w:p w14:paraId="50D746F8" w14:textId="77777777" w:rsidR="00CB20D0" w:rsidRDefault="00CB20D0" w:rsidP="00B66397">
            <w:pPr>
              <w:pStyle w:val="Lijstalinea"/>
              <w:rPr>
                <w:lang w:eastAsia="nl-NL"/>
              </w:rPr>
            </w:pPr>
            <w:r>
              <w:rPr>
                <w:lang w:eastAsia="nl-NL"/>
              </w:rPr>
              <w:t>48</w:t>
            </w:r>
          </w:p>
        </w:tc>
        <w:tc>
          <w:tcPr>
            <w:tcW w:w="7776" w:type="dxa"/>
            <w:noWrap/>
            <w:vAlign w:val="bottom"/>
            <w:hideMark/>
          </w:tcPr>
          <w:p w14:paraId="6DCA8629" w14:textId="77777777" w:rsidR="00CB20D0" w:rsidRDefault="00CB20D0" w:rsidP="00B66397">
            <w:pPr>
              <w:pStyle w:val="Lijstalinea"/>
              <w:rPr>
                <w:lang w:eastAsia="nl-NL"/>
              </w:rPr>
            </w:pPr>
            <w:r>
              <w:rPr>
                <w:lang w:eastAsia="nl-NL"/>
              </w:rPr>
              <w:t>Baksteenindustrie</w:t>
            </w:r>
          </w:p>
        </w:tc>
      </w:tr>
      <w:tr w:rsidR="00CB20D0" w14:paraId="5175A199" w14:textId="77777777" w:rsidTr="00B66397">
        <w:trPr>
          <w:trHeight w:val="270"/>
        </w:trPr>
        <w:tc>
          <w:tcPr>
            <w:tcW w:w="1438" w:type="dxa"/>
            <w:noWrap/>
            <w:vAlign w:val="bottom"/>
            <w:hideMark/>
          </w:tcPr>
          <w:p w14:paraId="7A7A2301" w14:textId="77777777" w:rsidR="00CB20D0" w:rsidRPr="00B66397" w:rsidRDefault="00CB20D0" w:rsidP="00B66397">
            <w:pPr>
              <w:pStyle w:val="Lijstalinea"/>
              <w:rPr>
                <w:color w:val="E0336E" w:themeColor="accent1"/>
                <w:lang w:eastAsia="nl-NL"/>
              </w:rPr>
            </w:pPr>
            <w:r w:rsidRPr="00B66397">
              <w:rPr>
                <w:color w:val="E0336E" w:themeColor="accent1"/>
                <w:lang w:eastAsia="nl-NL"/>
              </w:rPr>
              <w:t>80</w:t>
            </w:r>
          </w:p>
        </w:tc>
        <w:tc>
          <w:tcPr>
            <w:tcW w:w="7776" w:type="dxa"/>
            <w:noWrap/>
            <w:vAlign w:val="bottom"/>
            <w:hideMark/>
          </w:tcPr>
          <w:p w14:paraId="3A9DC404" w14:textId="77777777" w:rsidR="00CB20D0" w:rsidRPr="00B66397" w:rsidRDefault="00CB20D0" w:rsidP="00B66397">
            <w:pPr>
              <w:pStyle w:val="Lijstalinea"/>
              <w:rPr>
                <w:color w:val="E0336E" w:themeColor="accent1"/>
                <w:lang w:eastAsia="nl-NL"/>
              </w:rPr>
            </w:pPr>
            <w:r w:rsidRPr="00B66397">
              <w:rPr>
                <w:color w:val="E0336E" w:themeColor="accent1"/>
                <w:lang w:eastAsia="nl-NL"/>
              </w:rPr>
              <w:t>Vrijwillige aansluiting (38 uur) ---- niet ondersteund in Loket</w:t>
            </w:r>
          </w:p>
        </w:tc>
      </w:tr>
      <w:tr w:rsidR="00CB20D0" w14:paraId="445548A8" w14:textId="77777777" w:rsidTr="00B66397">
        <w:trPr>
          <w:trHeight w:val="270"/>
        </w:trPr>
        <w:tc>
          <w:tcPr>
            <w:tcW w:w="1438" w:type="dxa"/>
            <w:noWrap/>
            <w:vAlign w:val="bottom"/>
            <w:hideMark/>
          </w:tcPr>
          <w:p w14:paraId="28C543C0" w14:textId="77777777" w:rsidR="00CB20D0" w:rsidRDefault="00CB20D0" w:rsidP="00B66397">
            <w:pPr>
              <w:pStyle w:val="Lijstalinea"/>
              <w:rPr>
                <w:lang w:eastAsia="nl-NL"/>
              </w:rPr>
            </w:pPr>
            <w:r>
              <w:rPr>
                <w:lang w:eastAsia="nl-NL"/>
              </w:rPr>
              <w:t>91</w:t>
            </w:r>
          </w:p>
        </w:tc>
        <w:tc>
          <w:tcPr>
            <w:tcW w:w="7776" w:type="dxa"/>
            <w:noWrap/>
            <w:vAlign w:val="bottom"/>
            <w:hideMark/>
          </w:tcPr>
          <w:p w14:paraId="32C4D612" w14:textId="77777777" w:rsidR="00CB20D0" w:rsidRDefault="00CB20D0" w:rsidP="00B66397">
            <w:pPr>
              <w:pStyle w:val="Lijstalinea"/>
              <w:rPr>
                <w:lang w:eastAsia="nl-NL"/>
              </w:rPr>
            </w:pPr>
            <w:r>
              <w:rPr>
                <w:lang w:eastAsia="nl-NL"/>
              </w:rPr>
              <w:t>Vrijwillige deelname UTA</w:t>
            </w:r>
          </w:p>
        </w:tc>
      </w:tr>
      <w:tr w:rsidR="00CB20D0" w14:paraId="5C0B42D4" w14:textId="77777777" w:rsidTr="00B66397">
        <w:trPr>
          <w:trHeight w:val="270"/>
        </w:trPr>
        <w:tc>
          <w:tcPr>
            <w:tcW w:w="1438" w:type="dxa"/>
            <w:noWrap/>
            <w:vAlign w:val="bottom"/>
            <w:hideMark/>
          </w:tcPr>
          <w:p w14:paraId="16D11FE3" w14:textId="77777777" w:rsidR="00CB20D0" w:rsidRDefault="00CB20D0" w:rsidP="00B66397">
            <w:pPr>
              <w:pStyle w:val="Lijstalinea"/>
              <w:rPr>
                <w:lang w:eastAsia="nl-NL"/>
              </w:rPr>
            </w:pPr>
            <w:r>
              <w:rPr>
                <w:lang w:eastAsia="nl-NL"/>
              </w:rPr>
              <w:t>92</w:t>
            </w:r>
          </w:p>
        </w:tc>
        <w:tc>
          <w:tcPr>
            <w:tcW w:w="7776" w:type="dxa"/>
            <w:noWrap/>
            <w:vAlign w:val="bottom"/>
            <w:hideMark/>
          </w:tcPr>
          <w:p w14:paraId="6FC10C8C" w14:textId="77777777" w:rsidR="00CB20D0" w:rsidRDefault="00CB20D0" w:rsidP="00B66397">
            <w:pPr>
              <w:pStyle w:val="Lijstalinea"/>
              <w:rPr>
                <w:lang w:eastAsia="nl-NL"/>
              </w:rPr>
            </w:pPr>
            <w:r>
              <w:rPr>
                <w:lang w:eastAsia="nl-NL"/>
              </w:rPr>
              <w:t>Bouw (Uitzendkrachten)</w:t>
            </w:r>
          </w:p>
        </w:tc>
      </w:tr>
      <w:tr w:rsidR="00CB20D0" w14:paraId="7464420E" w14:textId="77777777" w:rsidTr="00B66397">
        <w:trPr>
          <w:trHeight w:val="270"/>
        </w:trPr>
        <w:tc>
          <w:tcPr>
            <w:tcW w:w="1438" w:type="dxa"/>
            <w:noWrap/>
            <w:vAlign w:val="bottom"/>
            <w:hideMark/>
          </w:tcPr>
          <w:p w14:paraId="370FB57A" w14:textId="77777777" w:rsidR="00CB20D0" w:rsidRPr="00B66397" w:rsidRDefault="00CB20D0" w:rsidP="00B66397">
            <w:pPr>
              <w:pStyle w:val="Lijstalinea"/>
              <w:rPr>
                <w:color w:val="E0336E" w:themeColor="accent1"/>
                <w:lang w:eastAsia="nl-NL"/>
              </w:rPr>
            </w:pPr>
            <w:r w:rsidRPr="00B66397">
              <w:rPr>
                <w:color w:val="E0336E" w:themeColor="accent1"/>
                <w:lang w:eastAsia="nl-NL"/>
              </w:rPr>
              <w:t>93</w:t>
            </w:r>
          </w:p>
        </w:tc>
        <w:tc>
          <w:tcPr>
            <w:tcW w:w="7776" w:type="dxa"/>
            <w:noWrap/>
            <w:vAlign w:val="bottom"/>
            <w:hideMark/>
          </w:tcPr>
          <w:p w14:paraId="70B1E9D3" w14:textId="77777777" w:rsidR="00CB20D0" w:rsidRPr="00B66397" w:rsidRDefault="00CB20D0" w:rsidP="00B66397">
            <w:pPr>
              <w:pStyle w:val="Lijstalinea"/>
              <w:rPr>
                <w:color w:val="E0336E" w:themeColor="accent1"/>
                <w:lang w:eastAsia="nl-NL"/>
              </w:rPr>
            </w:pPr>
            <w:r w:rsidRPr="00B66397">
              <w:rPr>
                <w:color w:val="E0336E" w:themeColor="accent1"/>
                <w:lang w:eastAsia="nl-NL"/>
              </w:rPr>
              <w:t>Zelfstandigen Natuursteen (Halfjaar) ---- niet ondersteund in Loket</w:t>
            </w:r>
          </w:p>
        </w:tc>
      </w:tr>
      <w:tr w:rsidR="00CB20D0" w14:paraId="41C86BC6" w14:textId="77777777" w:rsidTr="00B66397">
        <w:trPr>
          <w:trHeight w:val="270"/>
        </w:trPr>
        <w:tc>
          <w:tcPr>
            <w:tcW w:w="1438" w:type="dxa"/>
            <w:noWrap/>
            <w:vAlign w:val="bottom"/>
            <w:hideMark/>
          </w:tcPr>
          <w:p w14:paraId="4546FD69" w14:textId="77777777" w:rsidR="00CB20D0" w:rsidRPr="00B66397" w:rsidRDefault="00CB20D0" w:rsidP="00B66397">
            <w:pPr>
              <w:pStyle w:val="Lijstalinea"/>
              <w:rPr>
                <w:color w:val="E0336E" w:themeColor="accent1"/>
                <w:lang w:eastAsia="nl-NL"/>
              </w:rPr>
            </w:pPr>
            <w:r w:rsidRPr="00B66397">
              <w:rPr>
                <w:color w:val="E0336E" w:themeColor="accent1"/>
                <w:lang w:eastAsia="nl-NL"/>
              </w:rPr>
              <w:t>94</w:t>
            </w:r>
          </w:p>
        </w:tc>
        <w:tc>
          <w:tcPr>
            <w:tcW w:w="7776" w:type="dxa"/>
            <w:noWrap/>
            <w:vAlign w:val="bottom"/>
            <w:hideMark/>
          </w:tcPr>
          <w:p w14:paraId="4F747564" w14:textId="77777777" w:rsidR="00CB20D0" w:rsidRPr="00B66397" w:rsidRDefault="00CB20D0" w:rsidP="00B66397">
            <w:pPr>
              <w:pStyle w:val="Lijstalinea"/>
              <w:rPr>
                <w:color w:val="E0336E" w:themeColor="accent1"/>
                <w:lang w:eastAsia="nl-NL"/>
              </w:rPr>
            </w:pPr>
            <w:r w:rsidRPr="00B66397">
              <w:rPr>
                <w:color w:val="E0336E" w:themeColor="accent1"/>
                <w:lang w:eastAsia="nl-NL"/>
              </w:rPr>
              <w:t>Zelfstandigen Afbouw (Halfjaar) ---- niet ondersteund in Loket</w:t>
            </w:r>
          </w:p>
        </w:tc>
      </w:tr>
    </w:tbl>
    <w:p w14:paraId="40DB5ABB" w14:textId="77777777" w:rsidR="00CB20D0" w:rsidRDefault="00CB20D0" w:rsidP="00CB20D0">
      <w:pPr>
        <w:rPr>
          <w:rFonts w:ascii="Calibri" w:hAnsi="Calibri"/>
          <w:sz w:val="24"/>
          <w:szCs w:val="18"/>
        </w:rPr>
      </w:pPr>
    </w:p>
    <w:p w14:paraId="3A347C92" w14:textId="77777777" w:rsidR="00CB20D0" w:rsidRDefault="00CB20D0" w:rsidP="00CB20D0"/>
    <w:p w14:paraId="0A9BAF34" w14:textId="77777777" w:rsidR="00CB20D0" w:rsidRDefault="00CB20D0" w:rsidP="00CB20D0"/>
    <w:p w14:paraId="119D2048" w14:textId="77777777" w:rsidR="00CB20D0" w:rsidRDefault="00CB20D0" w:rsidP="00CB20D0"/>
    <w:p w14:paraId="53EC1B15" w14:textId="77777777" w:rsidR="00CB20D0" w:rsidRDefault="00CB20D0" w:rsidP="00CB20D0"/>
    <w:p w14:paraId="23D7E5EC" w14:textId="77777777" w:rsidR="00CB20D0" w:rsidRDefault="00CB20D0" w:rsidP="00CB20D0"/>
    <w:p w14:paraId="2C9C5ACA" w14:textId="77777777" w:rsidR="00CB20D0" w:rsidRDefault="00CB20D0" w:rsidP="00CB20D0"/>
    <w:p w14:paraId="0553B8E0" w14:textId="77777777" w:rsidR="00CB20D0" w:rsidRDefault="00CB20D0" w:rsidP="00CB20D0"/>
    <w:p w14:paraId="77E81368" w14:textId="77777777" w:rsidR="00CB20D0" w:rsidRDefault="00CB20D0" w:rsidP="00CB20D0"/>
    <w:p w14:paraId="1D3D792A" w14:textId="77777777" w:rsidR="00CB20D0" w:rsidRDefault="00CB20D0" w:rsidP="00CB20D0"/>
    <w:p w14:paraId="5A5E07D0" w14:textId="77777777" w:rsidR="00CB20D0" w:rsidRDefault="00CB20D0" w:rsidP="00CB20D0"/>
    <w:p w14:paraId="645EA24F" w14:textId="77777777" w:rsidR="00CB20D0" w:rsidRDefault="00CB20D0" w:rsidP="00CB20D0"/>
    <w:p w14:paraId="1D85922F" w14:textId="77777777" w:rsidR="00CB20D0" w:rsidRDefault="00CB20D0" w:rsidP="00CB20D0"/>
    <w:p w14:paraId="2845D49D" w14:textId="77777777" w:rsidR="00CB20D0" w:rsidRDefault="00CB20D0" w:rsidP="00CB20D0"/>
    <w:p w14:paraId="2829ECE6" w14:textId="77777777" w:rsidR="00B66397" w:rsidRDefault="00B66397" w:rsidP="00CB20D0"/>
    <w:p w14:paraId="74A13DD2" w14:textId="77777777" w:rsidR="00B66397" w:rsidRDefault="00B66397" w:rsidP="00CB20D0"/>
    <w:p w14:paraId="3071D649" w14:textId="77777777" w:rsidR="00B66397" w:rsidRDefault="00B66397" w:rsidP="00CB20D0"/>
    <w:p w14:paraId="1F6DBF00" w14:textId="77777777" w:rsidR="00CB20D0" w:rsidRDefault="00CB20D0" w:rsidP="00B66397">
      <w:pPr>
        <w:pStyle w:val="Kop2"/>
      </w:pPr>
      <w:bookmarkStart w:id="79" w:name="_Toc219731363"/>
      <w:bookmarkStart w:id="80" w:name="_Toc233884791"/>
      <w:r>
        <w:t>Producten</w:t>
      </w:r>
      <w:bookmarkEnd w:id="79"/>
      <w:bookmarkEnd w:id="80"/>
    </w:p>
    <w:p w14:paraId="50453738" w14:textId="77777777" w:rsidR="00CB20D0" w:rsidRDefault="00CB20D0" w:rsidP="00CB20D0">
      <w:pPr>
        <w:spacing w:line="300" w:lineRule="exact"/>
        <w:rPr>
          <w:rFonts w:eastAsia="Calibri" w:cs="Calibri"/>
          <w:i/>
        </w:rPr>
      </w:pPr>
      <w:r>
        <w:rPr>
          <w:rFonts w:eastAsia="Calibri" w:cs="Calibri"/>
        </w:rPr>
        <w:t xml:space="preserve">Activeer bij de werkgever het product </w:t>
      </w:r>
      <w:r>
        <w:rPr>
          <w:rFonts w:eastAsia="Calibri" w:cs="Calibri"/>
          <w:i/>
          <w:iCs w:val="0"/>
        </w:rPr>
        <w:t>APG Pensioenaangifte.</w:t>
      </w:r>
    </w:p>
    <w:p w14:paraId="0A643F7B" w14:textId="77777777" w:rsidR="00CB20D0" w:rsidRDefault="00CB20D0" w:rsidP="00CB20D0">
      <w:pPr>
        <w:spacing w:line="300" w:lineRule="exact"/>
        <w:ind w:firstLine="680"/>
        <w:rPr>
          <w:rFonts w:eastAsia="Times New Roman"/>
          <w:iCs w:val="0"/>
        </w:rPr>
      </w:pPr>
      <w:r>
        <w:rPr>
          <w:rFonts w:eastAsia="Calibri" w:cs="Calibri"/>
          <w:i/>
          <w:iCs w:val="0"/>
        </w:rPr>
        <w:t xml:space="preserve">Werkgever </w:t>
      </w:r>
      <w:r>
        <w:rPr>
          <w:rFonts w:eastAsia="Calibri" w:cs="Calibri"/>
          <w:i/>
          <w:iCs w:val="0"/>
        </w:rPr>
        <w:sym w:font="Wingdings" w:char="F0E0"/>
      </w:r>
      <w:r>
        <w:rPr>
          <w:rFonts w:eastAsia="Calibri" w:cs="Calibri"/>
          <w:i/>
          <w:iCs w:val="0"/>
        </w:rPr>
        <w:t xml:space="preserve"> Beheer </w:t>
      </w:r>
      <w:r>
        <w:rPr>
          <w:rFonts w:eastAsia="Calibri" w:cs="Calibri"/>
          <w:i/>
          <w:iCs w:val="0"/>
        </w:rPr>
        <w:sym w:font="Wingdings" w:char="F0E0"/>
      </w:r>
      <w:r>
        <w:rPr>
          <w:rFonts w:eastAsia="Calibri" w:cs="Calibri"/>
          <w:i/>
          <w:iCs w:val="0"/>
        </w:rPr>
        <w:t xml:space="preserve"> Producten </w:t>
      </w:r>
    </w:p>
    <w:p w14:paraId="42E406E2" w14:textId="77777777" w:rsidR="00CB20D0" w:rsidRDefault="00CB20D0" w:rsidP="00CB20D0"/>
    <w:p w14:paraId="40E8E498" w14:textId="77777777" w:rsidR="00CB20D0" w:rsidRDefault="00CB20D0" w:rsidP="00CB20D0">
      <w:pPr>
        <w:rPr>
          <w:i/>
        </w:rPr>
      </w:pPr>
      <w:r>
        <w:t xml:space="preserve">Naast dit product is het handig om </w:t>
      </w:r>
      <w:r>
        <w:rPr>
          <w:i/>
        </w:rPr>
        <w:t xml:space="preserve">Salarisverwerking Bouw/Schoonmaak </w:t>
      </w:r>
      <w:r>
        <w:t xml:space="preserve">of </w:t>
      </w:r>
      <w:r>
        <w:rPr>
          <w:i/>
        </w:rPr>
        <w:t>Salarisverwerking ABP toe te voegen voor Bouw en Schoonmaak c.q. ABP (</w:t>
      </w:r>
      <w:proofErr w:type="spellStart"/>
      <w:r>
        <w:rPr>
          <w:i/>
        </w:rPr>
        <w:t>OenO</w:t>
      </w:r>
      <w:proofErr w:type="spellEnd"/>
      <w:r>
        <w:rPr>
          <w:i/>
        </w:rPr>
        <w:t>).</w:t>
      </w:r>
    </w:p>
    <w:p w14:paraId="69772587" w14:textId="77777777" w:rsidR="00B66397" w:rsidRDefault="00B66397" w:rsidP="00CB20D0"/>
    <w:p w14:paraId="4196628D" w14:textId="77777777" w:rsidR="00CB20D0" w:rsidRDefault="00CB20D0" w:rsidP="00B66397">
      <w:pPr>
        <w:pStyle w:val="Kop2"/>
      </w:pPr>
      <w:bookmarkStart w:id="81" w:name="_Toc219731364"/>
      <w:bookmarkStart w:id="82" w:name="_Hlk219729053"/>
      <w:bookmarkStart w:id="83" w:name="_Toc233884792"/>
      <w:r w:rsidRPr="00B66397">
        <w:t>Looncomponenten</w:t>
      </w:r>
      <w:bookmarkEnd w:id="81"/>
      <w:bookmarkEnd w:id="83"/>
    </w:p>
    <w:p w14:paraId="414F9211" w14:textId="77777777" w:rsidR="00CB20D0" w:rsidRDefault="00CB20D0" w:rsidP="00CB20D0">
      <w:pPr>
        <w:spacing w:line="300" w:lineRule="exact"/>
      </w:pPr>
      <w:r>
        <w:t>Voor alle APG partijen is het nodig om looncomponent 61 toe te voegen als deze niet aanwezig is. Hierop wordt de Deeltijdfactor berekend die wordt doorgegeven aan APG.</w:t>
      </w:r>
    </w:p>
    <w:p w14:paraId="24A35DA9" w14:textId="77777777" w:rsidR="00CB20D0" w:rsidRDefault="00CB20D0" w:rsidP="00CB20D0">
      <w:pPr>
        <w:spacing w:line="300" w:lineRule="exact"/>
      </w:pPr>
    </w:p>
    <w:p w14:paraId="2A4CDAD0" w14:textId="77777777" w:rsidR="00CB20D0" w:rsidRDefault="00CB20D0" w:rsidP="00CB20D0">
      <w:pPr>
        <w:spacing w:line="300" w:lineRule="exact"/>
      </w:pPr>
      <w:r>
        <w:t xml:space="preserve">Naast de deeltijdfactor moet er ook een </w:t>
      </w:r>
      <w:r>
        <w:rPr>
          <w:i/>
          <w:iCs w:val="0"/>
        </w:rPr>
        <w:t>Periodefactor</w:t>
      </w:r>
      <w:r>
        <w:rPr>
          <w:rStyle w:val="Voetnootmarkering"/>
        </w:rPr>
        <w:footnoteReference w:id="8"/>
      </w:r>
      <w:r>
        <w:t xml:space="preserve"> worden doorgegeven. Deze berekent Loket apart bij het fonds. De periodefactor moet dus bekend zijn van de fondsen die aangeleverd worden. De range van componenten is 2176 t/m 2210, standaardomschrijving </w:t>
      </w:r>
      <w:r>
        <w:rPr>
          <w:i/>
          <w:iCs w:val="0"/>
        </w:rPr>
        <w:t xml:space="preserve">PER.FACTOR FXX. </w:t>
      </w:r>
      <w:r>
        <w:t xml:space="preserve">In de meeste gevallen zal dit al op </w:t>
      </w:r>
      <w:proofErr w:type="gramStart"/>
      <w:r>
        <w:t>CAO niveau</w:t>
      </w:r>
      <w:proofErr w:type="gramEnd"/>
      <w:r>
        <w:t xml:space="preserve"> ingeregeld zijn.</w:t>
      </w:r>
    </w:p>
    <w:p w14:paraId="20360CDB" w14:textId="77777777" w:rsidR="00B66397" w:rsidRDefault="00B66397" w:rsidP="00CB20D0">
      <w:pPr>
        <w:spacing w:line="300" w:lineRule="exact"/>
      </w:pPr>
    </w:p>
    <w:p w14:paraId="4393D29C" w14:textId="77777777" w:rsidR="00B66397" w:rsidRDefault="00B66397" w:rsidP="00CB20D0">
      <w:pPr>
        <w:spacing w:line="300" w:lineRule="exact"/>
      </w:pPr>
    </w:p>
    <w:p w14:paraId="01B9BF15" w14:textId="77777777" w:rsidR="00B66397" w:rsidRDefault="00B66397" w:rsidP="00CB20D0">
      <w:pPr>
        <w:spacing w:line="300" w:lineRule="exact"/>
      </w:pPr>
    </w:p>
    <w:p w14:paraId="7F5F01C1" w14:textId="77777777" w:rsidR="00B66397" w:rsidRDefault="00B66397" w:rsidP="00CB20D0">
      <w:pPr>
        <w:spacing w:line="300" w:lineRule="exact"/>
      </w:pPr>
    </w:p>
    <w:p w14:paraId="61731CCD" w14:textId="77777777" w:rsidR="00CB20D0" w:rsidRDefault="00CB20D0" w:rsidP="00B66397">
      <w:pPr>
        <w:pStyle w:val="Kop2"/>
      </w:pPr>
      <w:bookmarkStart w:id="84" w:name="_Toc219731365"/>
      <w:bookmarkStart w:id="85" w:name="_Toc233884793"/>
      <w:bookmarkEnd w:id="82"/>
      <w:r w:rsidRPr="00B66397">
        <w:lastRenderedPageBreak/>
        <w:t>Rechten</w:t>
      </w:r>
      <w:bookmarkEnd w:id="84"/>
      <w:bookmarkEnd w:id="85"/>
    </w:p>
    <w:p w14:paraId="5666408F" w14:textId="1864A90E" w:rsidR="00CB20D0" w:rsidRDefault="00CB20D0" w:rsidP="00B66397">
      <w:r>
        <w:t>De rechten die een gebruiker nodig heeft om de pensioenaangifte te verwerken c.q. te raadplegen zijn:</w:t>
      </w:r>
    </w:p>
    <w:p w14:paraId="2BC790A2" w14:textId="77777777" w:rsidR="00CB20D0" w:rsidRDefault="00CB20D0" w:rsidP="00CB20D0">
      <w:pPr>
        <w:pStyle w:val="Lijstalinea"/>
        <w:widowControl/>
        <w:numPr>
          <w:ilvl w:val="0"/>
          <w:numId w:val="36"/>
        </w:numPr>
        <w:autoSpaceDE/>
        <w:autoSpaceDN/>
        <w:spacing w:line="240" w:lineRule="auto"/>
        <w:contextualSpacing/>
      </w:pPr>
      <w:r>
        <w:t>Aanmaken pensioenaangifte</w:t>
      </w:r>
    </w:p>
    <w:p w14:paraId="220452CC" w14:textId="77777777" w:rsidR="00CB20D0" w:rsidRDefault="00CB20D0" w:rsidP="00CB20D0">
      <w:pPr>
        <w:pStyle w:val="Lijstalinea"/>
        <w:widowControl/>
        <w:numPr>
          <w:ilvl w:val="0"/>
          <w:numId w:val="36"/>
        </w:numPr>
        <w:autoSpaceDE/>
        <w:autoSpaceDN/>
        <w:spacing w:line="240" w:lineRule="auto"/>
        <w:contextualSpacing/>
      </w:pPr>
      <w:r>
        <w:t>Bevestigen pensioenaangifte</w:t>
      </w:r>
    </w:p>
    <w:p w14:paraId="1AE91B94" w14:textId="77777777" w:rsidR="00CB20D0" w:rsidRDefault="00CB20D0" w:rsidP="00CB20D0">
      <w:pPr>
        <w:pStyle w:val="Lijstalinea"/>
        <w:widowControl/>
        <w:numPr>
          <w:ilvl w:val="0"/>
          <w:numId w:val="36"/>
        </w:numPr>
        <w:autoSpaceDE/>
        <w:autoSpaceDN/>
        <w:spacing w:line="240" w:lineRule="auto"/>
        <w:contextualSpacing/>
      </w:pPr>
      <w:r>
        <w:t>Raadplegen pensioenaangifte</w:t>
      </w:r>
    </w:p>
    <w:p w14:paraId="7BD3AA78" w14:textId="77777777" w:rsidR="00CB20D0" w:rsidRDefault="00CB20D0" w:rsidP="00CB20D0">
      <w:pPr>
        <w:pStyle w:val="Lijstalinea"/>
        <w:widowControl/>
        <w:numPr>
          <w:ilvl w:val="0"/>
          <w:numId w:val="36"/>
        </w:numPr>
        <w:autoSpaceDE/>
        <w:autoSpaceDN/>
        <w:spacing w:line="240" w:lineRule="auto"/>
        <w:contextualSpacing/>
      </w:pPr>
      <w:r>
        <w:t xml:space="preserve">Collectieve pensioenaangifte </w:t>
      </w:r>
      <w:bookmarkStart w:id="86" w:name="_Toc184395610"/>
    </w:p>
    <w:p w14:paraId="33BA596C" w14:textId="77777777" w:rsidR="00B66397" w:rsidRDefault="00B66397" w:rsidP="00B66397">
      <w:pPr>
        <w:widowControl/>
        <w:autoSpaceDE/>
        <w:autoSpaceDN/>
        <w:spacing w:line="240" w:lineRule="auto"/>
        <w:contextualSpacing/>
      </w:pPr>
    </w:p>
    <w:p w14:paraId="023FB628" w14:textId="56BD8EEC" w:rsidR="00CB20D0" w:rsidRDefault="00CB20D0" w:rsidP="00B66397">
      <w:pPr>
        <w:pStyle w:val="Kop2"/>
      </w:pPr>
      <w:bookmarkStart w:id="87" w:name="_Toc219731366"/>
      <w:bookmarkStart w:id="88" w:name="_Toc233884794"/>
      <w:r>
        <w:t xml:space="preserve">Aanmaken </w:t>
      </w:r>
      <w:bookmarkEnd w:id="86"/>
      <w:r>
        <w:t>APG bericht</w:t>
      </w:r>
      <w:bookmarkEnd w:id="87"/>
      <w:bookmarkEnd w:id="88"/>
    </w:p>
    <w:p w14:paraId="613BDA0C" w14:textId="08F60296" w:rsidR="00CB20D0" w:rsidRDefault="00CB20D0" w:rsidP="00CB20D0">
      <w:pPr>
        <w:spacing w:line="300" w:lineRule="exact"/>
      </w:pPr>
      <w:r>
        <w:t xml:space="preserve">Na de activatie van het product </w:t>
      </w:r>
      <w:r>
        <w:rPr>
          <w:i/>
        </w:rPr>
        <w:t>APG Pensioenaangifte</w:t>
      </w:r>
      <w:r>
        <w:t xml:space="preserve"> komt er in de salariscarrousel een extra optie Pensioenaangifte beschikbaar.</w:t>
      </w:r>
    </w:p>
    <w:p w14:paraId="5028DD12" w14:textId="4EE3C3AB" w:rsidR="00CB20D0" w:rsidRDefault="00B66397" w:rsidP="00CB20D0">
      <w:pPr>
        <w:spacing w:line="300" w:lineRule="exact"/>
      </w:pPr>
      <w:r>
        <w:rPr>
          <w:noProof/>
        </w:rPr>
        <w:drawing>
          <wp:anchor distT="0" distB="0" distL="114300" distR="114300" simplePos="0" relativeHeight="251685895" behindDoc="0" locked="0" layoutInCell="1" allowOverlap="1" wp14:anchorId="11922E41" wp14:editId="0A3252B6">
            <wp:simplePos x="0" y="0"/>
            <wp:positionH relativeFrom="margin">
              <wp:align>left</wp:align>
            </wp:positionH>
            <wp:positionV relativeFrom="paragraph">
              <wp:posOffset>118110</wp:posOffset>
            </wp:positionV>
            <wp:extent cx="2952750" cy="2705100"/>
            <wp:effectExtent l="0" t="0" r="0" b="0"/>
            <wp:wrapSquare wrapText="bothSides"/>
            <wp:docPr id="463992220" name="Afbeelding 31" descr="Afbeelding met tekst, schermopname, Lettertype, nummer&#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fbeelding met tekst, schermopname, Lettertype, nummer&#10;&#10;Door AI gegenereerde inhoud is mogelijk onjuist."/>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952750" cy="2705100"/>
                    </a:xfrm>
                    <a:prstGeom prst="rect">
                      <a:avLst/>
                    </a:prstGeom>
                    <a:noFill/>
                    <a:ln>
                      <a:noFill/>
                    </a:ln>
                  </pic:spPr>
                </pic:pic>
              </a:graphicData>
            </a:graphic>
          </wp:anchor>
        </w:drawing>
      </w:r>
    </w:p>
    <w:p w14:paraId="4AB5DCCC" w14:textId="311006DB" w:rsidR="00CB20D0" w:rsidRDefault="00CB20D0" w:rsidP="00CB20D0">
      <w:pPr>
        <w:rPr>
          <w:noProof/>
        </w:rPr>
      </w:pPr>
    </w:p>
    <w:p w14:paraId="1D174FCB" w14:textId="77777777" w:rsidR="00B66397" w:rsidRDefault="00B66397" w:rsidP="00CB20D0">
      <w:pPr>
        <w:rPr>
          <w:noProof/>
        </w:rPr>
      </w:pPr>
    </w:p>
    <w:p w14:paraId="0C792238" w14:textId="77777777" w:rsidR="00B66397" w:rsidRDefault="00B66397" w:rsidP="00CB20D0">
      <w:pPr>
        <w:rPr>
          <w:noProof/>
        </w:rPr>
      </w:pPr>
    </w:p>
    <w:p w14:paraId="2D1038F5" w14:textId="77777777" w:rsidR="00B66397" w:rsidRDefault="00B66397" w:rsidP="00CB20D0">
      <w:pPr>
        <w:rPr>
          <w:noProof/>
        </w:rPr>
      </w:pPr>
    </w:p>
    <w:p w14:paraId="7B0433BD" w14:textId="77777777" w:rsidR="00B66397" w:rsidRDefault="00B66397" w:rsidP="00CB20D0">
      <w:pPr>
        <w:rPr>
          <w:noProof/>
        </w:rPr>
      </w:pPr>
    </w:p>
    <w:p w14:paraId="5A3E2EC9" w14:textId="77777777" w:rsidR="00B66397" w:rsidRDefault="00B66397" w:rsidP="00CB20D0">
      <w:pPr>
        <w:rPr>
          <w:noProof/>
        </w:rPr>
      </w:pPr>
    </w:p>
    <w:p w14:paraId="7361518D" w14:textId="77777777" w:rsidR="00B66397" w:rsidRDefault="00B66397" w:rsidP="00CB20D0">
      <w:pPr>
        <w:rPr>
          <w:noProof/>
        </w:rPr>
      </w:pPr>
    </w:p>
    <w:p w14:paraId="65290E28" w14:textId="77777777" w:rsidR="00B66397" w:rsidRDefault="00B66397" w:rsidP="00CB20D0">
      <w:pPr>
        <w:rPr>
          <w:noProof/>
        </w:rPr>
      </w:pPr>
    </w:p>
    <w:p w14:paraId="6C5EBB21" w14:textId="77777777" w:rsidR="00B66397" w:rsidRDefault="00B66397" w:rsidP="00CB20D0">
      <w:pPr>
        <w:rPr>
          <w:noProof/>
        </w:rPr>
      </w:pPr>
    </w:p>
    <w:p w14:paraId="22E709BA" w14:textId="77777777" w:rsidR="00B66397" w:rsidRDefault="00B66397" w:rsidP="00CB20D0">
      <w:pPr>
        <w:rPr>
          <w:noProof/>
        </w:rPr>
      </w:pPr>
    </w:p>
    <w:p w14:paraId="30E51C4C" w14:textId="77777777" w:rsidR="00B66397" w:rsidRDefault="00B66397" w:rsidP="00CB20D0">
      <w:pPr>
        <w:rPr>
          <w:noProof/>
        </w:rPr>
      </w:pPr>
    </w:p>
    <w:p w14:paraId="774D2C2F" w14:textId="77777777" w:rsidR="00B66397" w:rsidRDefault="00B66397" w:rsidP="00CB20D0">
      <w:pPr>
        <w:rPr>
          <w:noProof/>
        </w:rPr>
      </w:pPr>
    </w:p>
    <w:p w14:paraId="606ECAA5" w14:textId="2CF26F75" w:rsidR="00B66397" w:rsidRDefault="00B66397" w:rsidP="00CB20D0">
      <w:pPr>
        <w:rPr>
          <w:noProof/>
        </w:rPr>
      </w:pPr>
    </w:p>
    <w:p w14:paraId="3DE44F1B" w14:textId="5562AAD8" w:rsidR="00CB20D0" w:rsidRDefault="00CB20D0" w:rsidP="00CB20D0">
      <w:pPr>
        <w:spacing w:line="300" w:lineRule="exact"/>
      </w:pPr>
      <w:r>
        <w:t xml:space="preserve">Kies voor de optie </w:t>
      </w:r>
      <w:r>
        <w:rPr>
          <w:i/>
        </w:rPr>
        <w:t>Starten</w:t>
      </w:r>
      <w:r>
        <w:t xml:space="preserve"> om het APG bericht aan te maken. Vervolgens wordt de periode gepresenteerd waarvoor aangifte kan worden gedaan. </w:t>
      </w:r>
    </w:p>
    <w:p w14:paraId="7F9312EE" w14:textId="77777777" w:rsidR="00B66397" w:rsidRDefault="00B66397" w:rsidP="00CB20D0">
      <w:pPr>
        <w:spacing w:line="300" w:lineRule="exact"/>
      </w:pPr>
    </w:p>
    <w:p w14:paraId="7ABBA635" w14:textId="27869853" w:rsidR="00CB20D0" w:rsidRDefault="00CB20D0" w:rsidP="00B66397">
      <w:pPr>
        <w:pStyle w:val="Kop2"/>
      </w:pPr>
      <w:bookmarkStart w:id="89" w:name="_Toc184395611"/>
      <w:bookmarkStart w:id="90" w:name="_Toc219731367"/>
      <w:bookmarkStart w:id="91" w:name="_Toc233884795"/>
      <w:r>
        <w:t xml:space="preserve">Raadplegen en bevestigen </w:t>
      </w:r>
      <w:r w:rsidRPr="00B66397">
        <w:t>pensioenaangifte</w:t>
      </w:r>
      <w:bookmarkEnd w:id="89"/>
      <w:bookmarkEnd w:id="90"/>
      <w:bookmarkEnd w:id="91"/>
    </w:p>
    <w:p w14:paraId="0BE43292" w14:textId="7D28C508" w:rsidR="00CB20D0" w:rsidRDefault="00CB20D0" w:rsidP="00CB20D0">
      <w:pPr>
        <w:rPr>
          <w:noProof/>
        </w:rPr>
      </w:pPr>
      <w:r>
        <w:t xml:space="preserve">Nadat de pensioenaangifte is aangemaakt kan je deze aangifte raadplegen via de salariscarrousel. Je kunt bij de openstaande </w:t>
      </w:r>
      <w:proofErr w:type="gramStart"/>
      <w:r>
        <w:t>APG aangifte</w:t>
      </w:r>
      <w:proofErr w:type="gramEnd"/>
      <w:r>
        <w:t xml:space="preserve"> het XML bericht en een overzicht opvragen. Als de aangifte akkoord is, keur je deze goed.</w:t>
      </w:r>
    </w:p>
    <w:p w14:paraId="4C74D37F" w14:textId="2E11EB82" w:rsidR="00CB20D0" w:rsidRDefault="00B66397" w:rsidP="00CB20D0">
      <w:pPr>
        <w:rPr>
          <w:noProof/>
        </w:rPr>
      </w:pPr>
      <w:r>
        <w:rPr>
          <w:noProof/>
        </w:rPr>
        <w:drawing>
          <wp:anchor distT="0" distB="0" distL="114300" distR="114300" simplePos="0" relativeHeight="251686919" behindDoc="0" locked="0" layoutInCell="1" allowOverlap="1" wp14:anchorId="30051C00" wp14:editId="008494F9">
            <wp:simplePos x="0" y="0"/>
            <wp:positionH relativeFrom="margin">
              <wp:align>left</wp:align>
            </wp:positionH>
            <wp:positionV relativeFrom="paragraph">
              <wp:posOffset>76200</wp:posOffset>
            </wp:positionV>
            <wp:extent cx="4476750" cy="1943100"/>
            <wp:effectExtent l="0" t="0" r="0" b="0"/>
            <wp:wrapSquare wrapText="bothSides"/>
            <wp:docPr id="161465710" name="Afbeelding 30" descr="Afbeelding met tekst, schermopname, Lettertype, softwar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3" descr="Afbeelding met tekst, schermopname, Lettertype, software&#10;&#10;Automatisch gegenereerde beschrijvi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476750" cy="1943100"/>
                    </a:xfrm>
                    <a:prstGeom prst="rect">
                      <a:avLst/>
                    </a:prstGeom>
                    <a:noFill/>
                    <a:ln>
                      <a:noFill/>
                    </a:ln>
                  </pic:spPr>
                </pic:pic>
              </a:graphicData>
            </a:graphic>
          </wp:anchor>
        </w:drawing>
      </w:r>
    </w:p>
    <w:p w14:paraId="38E27B6A" w14:textId="04438A01" w:rsidR="00CB20D0" w:rsidRDefault="00CB20D0" w:rsidP="00CB20D0">
      <w:pPr>
        <w:rPr>
          <w:noProof/>
        </w:rPr>
      </w:pPr>
    </w:p>
    <w:p w14:paraId="6290E6F8" w14:textId="77777777" w:rsidR="00B66397" w:rsidRDefault="00B66397" w:rsidP="00CB20D0">
      <w:pPr>
        <w:rPr>
          <w:noProof/>
        </w:rPr>
      </w:pPr>
    </w:p>
    <w:p w14:paraId="150CA208" w14:textId="77777777" w:rsidR="00B66397" w:rsidRDefault="00B66397" w:rsidP="00CB20D0">
      <w:pPr>
        <w:rPr>
          <w:noProof/>
        </w:rPr>
      </w:pPr>
    </w:p>
    <w:p w14:paraId="3B2F9A7A" w14:textId="77777777" w:rsidR="00B66397" w:rsidRDefault="00B66397" w:rsidP="00CB20D0">
      <w:pPr>
        <w:rPr>
          <w:noProof/>
        </w:rPr>
      </w:pPr>
    </w:p>
    <w:p w14:paraId="16218A59" w14:textId="77777777" w:rsidR="00B66397" w:rsidRDefault="00B66397" w:rsidP="00CB20D0">
      <w:pPr>
        <w:rPr>
          <w:noProof/>
        </w:rPr>
      </w:pPr>
    </w:p>
    <w:p w14:paraId="6AB86FA9" w14:textId="77777777" w:rsidR="00B66397" w:rsidRDefault="00B66397" w:rsidP="00CB20D0">
      <w:pPr>
        <w:rPr>
          <w:noProof/>
        </w:rPr>
      </w:pPr>
    </w:p>
    <w:p w14:paraId="6D2CD860" w14:textId="77777777" w:rsidR="00B66397" w:rsidRDefault="00B66397" w:rsidP="00CB20D0">
      <w:pPr>
        <w:rPr>
          <w:noProof/>
        </w:rPr>
      </w:pPr>
    </w:p>
    <w:p w14:paraId="7BF01339" w14:textId="77777777" w:rsidR="00B66397" w:rsidRDefault="00B66397" w:rsidP="00CB20D0">
      <w:pPr>
        <w:rPr>
          <w:noProof/>
        </w:rPr>
      </w:pPr>
    </w:p>
    <w:p w14:paraId="5D5B5C88" w14:textId="77777777" w:rsidR="00B66397" w:rsidRDefault="00B66397" w:rsidP="00CB20D0">
      <w:pPr>
        <w:rPr>
          <w:noProof/>
        </w:rPr>
      </w:pPr>
    </w:p>
    <w:p w14:paraId="48F68908" w14:textId="77777777" w:rsidR="00B66397" w:rsidRDefault="00B66397" w:rsidP="00CB20D0">
      <w:pPr>
        <w:rPr>
          <w:noProof/>
        </w:rPr>
      </w:pPr>
    </w:p>
    <w:p w14:paraId="0A12AEEE" w14:textId="77777777" w:rsidR="00B66397" w:rsidRDefault="00B66397" w:rsidP="00CB20D0">
      <w:pPr>
        <w:rPr>
          <w:noProof/>
        </w:rPr>
      </w:pPr>
    </w:p>
    <w:p w14:paraId="63A567E6" w14:textId="2AF8642C" w:rsidR="00CB20D0" w:rsidRDefault="00CB20D0" w:rsidP="00CB20D0">
      <w:pPr>
        <w:rPr>
          <w:noProof/>
        </w:rPr>
      </w:pPr>
      <w:r>
        <w:lastRenderedPageBreak/>
        <w:t xml:space="preserve">Je kunt via </w:t>
      </w:r>
      <w:r>
        <w:rPr>
          <w:i/>
          <w:iCs w:val="0"/>
        </w:rPr>
        <w:t xml:space="preserve">Acties </w:t>
      </w:r>
      <w:r>
        <w:t>ook direct naar een openstaande of laatst bevestigde pensioenaangifte gaan.</w:t>
      </w:r>
    </w:p>
    <w:p w14:paraId="583B1685" w14:textId="6C05E6DC" w:rsidR="00B66397" w:rsidRDefault="00B66397" w:rsidP="00CB20D0">
      <w:pPr>
        <w:rPr>
          <w:rFonts w:eastAsia="MS Gothic"/>
          <w:b/>
          <w:bCs/>
          <w:sz w:val="28"/>
          <w:szCs w:val="28"/>
        </w:rPr>
      </w:pPr>
      <w:bookmarkStart w:id="92" w:name="_Toc184395612"/>
      <w:r>
        <w:rPr>
          <w:noProof/>
        </w:rPr>
        <w:drawing>
          <wp:anchor distT="0" distB="0" distL="114300" distR="114300" simplePos="0" relativeHeight="251687943" behindDoc="0" locked="0" layoutInCell="1" allowOverlap="1" wp14:anchorId="4F10022B" wp14:editId="00C883A4">
            <wp:simplePos x="0" y="0"/>
            <wp:positionH relativeFrom="column">
              <wp:posOffset>136525</wp:posOffset>
            </wp:positionH>
            <wp:positionV relativeFrom="paragraph">
              <wp:posOffset>41275</wp:posOffset>
            </wp:positionV>
            <wp:extent cx="3028950" cy="1447800"/>
            <wp:effectExtent l="0" t="0" r="0" b="0"/>
            <wp:wrapSquare wrapText="bothSides"/>
            <wp:docPr id="1262809700" name="Afbeelding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028950" cy="1447800"/>
                    </a:xfrm>
                    <a:prstGeom prst="rect">
                      <a:avLst/>
                    </a:prstGeom>
                    <a:noFill/>
                    <a:ln>
                      <a:noFill/>
                    </a:ln>
                  </pic:spPr>
                </pic:pic>
              </a:graphicData>
            </a:graphic>
          </wp:anchor>
        </w:drawing>
      </w:r>
    </w:p>
    <w:p w14:paraId="26083EC7" w14:textId="03C04ABA" w:rsidR="00B66397" w:rsidRDefault="00B66397" w:rsidP="00CB20D0">
      <w:pPr>
        <w:rPr>
          <w:rFonts w:eastAsia="MS Gothic"/>
          <w:b/>
          <w:bCs/>
          <w:sz w:val="28"/>
          <w:szCs w:val="28"/>
        </w:rPr>
      </w:pPr>
    </w:p>
    <w:p w14:paraId="11EA980D" w14:textId="77777777" w:rsidR="00B66397" w:rsidRDefault="00B66397" w:rsidP="00CB20D0">
      <w:pPr>
        <w:rPr>
          <w:rFonts w:eastAsia="MS Gothic"/>
          <w:b/>
          <w:bCs/>
          <w:sz w:val="28"/>
          <w:szCs w:val="28"/>
        </w:rPr>
      </w:pPr>
    </w:p>
    <w:p w14:paraId="63A5D899" w14:textId="77777777" w:rsidR="00B66397" w:rsidRDefault="00B66397" w:rsidP="00CB20D0">
      <w:pPr>
        <w:rPr>
          <w:rFonts w:eastAsia="MS Gothic"/>
          <w:b/>
          <w:bCs/>
          <w:sz w:val="28"/>
          <w:szCs w:val="28"/>
        </w:rPr>
      </w:pPr>
    </w:p>
    <w:p w14:paraId="205155FF" w14:textId="77777777" w:rsidR="00B66397" w:rsidRDefault="00B66397" w:rsidP="00CB20D0">
      <w:pPr>
        <w:rPr>
          <w:rFonts w:eastAsia="MS Gothic"/>
          <w:b/>
          <w:bCs/>
          <w:sz w:val="28"/>
          <w:szCs w:val="28"/>
        </w:rPr>
      </w:pPr>
    </w:p>
    <w:p w14:paraId="02B25B87" w14:textId="77777777" w:rsidR="00B66397" w:rsidRDefault="00B66397" w:rsidP="00CB20D0">
      <w:pPr>
        <w:rPr>
          <w:rFonts w:eastAsia="MS Gothic"/>
          <w:b/>
          <w:bCs/>
          <w:sz w:val="28"/>
          <w:szCs w:val="28"/>
        </w:rPr>
      </w:pPr>
    </w:p>
    <w:p w14:paraId="5B8FCCF4" w14:textId="65AAFF02" w:rsidR="00CB20D0" w:rsidRDefault="00CB20D0" w:rsidP="00CB20D0">
      <w:pPr>
        <w:rPr>
          <w:rFonts w:eastAsia="MS Gothic"/>
          <w:b/>
          <w:bCs/>
          <w:sz w:val="28"/>
          <w:szCs w:val="28"/>
        </w:rPr>
      </w:pPr>
    </w:p>
    <w:p w14:paraId="36B683C8" w14:textId="59B667D6" w:rsidR="00CB20D0" w:rsidRDefault="00CB20D0" w:rsidP="00B66397">
      <w:pPr>
        <w:pStyle w:val="Kop2"/>
        <w:rPr>
          <w:rFonts w:eastAsia="MS Gothic"/>
          <w:sz w:val="28"/>
          <w:szCs w:val="28"/>
        </w:rPr>
      </w:pPr>
      <w:bookmarkStart w:id="93" w:name="_Toc219731368"/>
      <w:bookmarkStart w:id="94" w:name="_Toc233884796"/>
      <w:r>
        <w:t xml:space="preserve">Verwijderen </w:t>
      </w:r>
      <w:r w:rsidRPr="00B66397">
        <w:t>pensioenaangifte</w:t>
      </w:r>
      <w:bookmarkEnd w:id="92"/>
      <w:bookmarkEnd w:id="93"/>
      <w:bookmarkEnd w:id="94"/>
    </w:p>
    <w:p w14:paraId="12EA7304" w14:textId="77777777" w:rsidR="00CB20D0" w:rsidRDefault="00CB20D0" w:rsidP="00CB20D0">
      <w:pPr>
        <w:spacing w:line="300" w:lineRule="exact"/>
      </w:pPr>
      <w:bookmarkStart w:id="95" w:name="_Toc184395613"/>
      <w:r>
        <w:t xml:space="preserve">Het is mogelijk om goedgekeurde pensioenaangifteberichten te verwijderen. </w:t>
      </w:r>
    </w:p>
    <w:p w14:paraId="2573ACB4" w14:textId="6721A5E7" w:rsidR="00CB20D0" w:rsidRPr="00B66397" w:rsidRDefault="00CB20D0" w:rsidP="00B66397">
      <w:pPr>
        <w:spacing w:line="300" w:lineRule="exact"/>
        <w:rPr>
          <w:i/>
        </w:rPr>
      </w:pPr>
      <w:r>
        <w:t xml:space="preserve">Zie </w:t>
      </w:r>
      <w:r>
        <w:rPr>
          <w:i/>
        </w:rPr>
        <w:t xml:space="preserve">Salarisverwerking </w:t>
      </w:r>
      <w:r>
        <w:rPr>
          <w:rFonts w:ascii="Wingdings" w:eastAsia="Wingdings" w:hAnsi="Wingdings" w:cs="Wingdings"/>
          <w:i/>
        </w:rPr>
        <w:t>à</w:t>
      </w:r>
      <w:r>
        <w:rPr>
          <w:i/>
        </w:rPr>
        <w:t xml:space="preserve"> Overzicht </w:t>
      </w:r>
      <w:r>
        <w:rPr>
          <w:i/>
        </w:rPr>
        <w:sym w:font="Wingdings" w:char="F0E0"/>
      </w:r>
      <w:r>
        <w:rPr>
          <w:i/>
        </w:rPr>
        <w:t xml:space="preserve"> Acties </w:t>
      </w:r>
      <w:r>
        <w:rPr>
          <w:rFonts w:ascii="Wingdings" w:eastAsia="Wingdings" w:hAnsi="Wingdings" w:cs="Wingdings"/>
          <w:i/>
        </w:rPr>
        <w:t>à</w:t>
      </w:r>
      <w:r>
        <w:rPr>
          <w:i/>
        </w:rPr>
        <w:t xml:space="preserve"> Pensioenaangifte APG </w:t>
      </w:r>
      <w:r>
        <w:rPr>
          <w:rFonts w:ascii="Wingdings" w:eastAsia="Wingdings" w:hAnsi="Wingdings" w:cs="Wingdings"/>
          <w:i/>
        </w:rPr>
        <w:t>à</w:t>
      </w:r>
      <w:r>
        <w:rPr>
          <w:i/>
        </w:rPr>
        <w:t xml:space="preserve"> Verwijderen.</w:t>
      </w:r>
    </w:p>
    <w:p w14:paraId="61B54CD5" w14:textId="77777777" w:rsidR="00CB20D0" w:rsidRDefault="00CB20D0" w:rsidP="00B66397">
      <w:pPr>
        <w:pStyle w:val="Citaat"/>
      </w:pPr>
      <w:r>
        <w:t>LET OP:</w:t>
      </w:r>
    </w:p>
    <w:p w14:paraId="0351603F" w14:textId="7A5855BF" w:rsidR="00CB20D0" w:rsidRDefault="00CB20D0" w:rsidP="00B66397">
      <w:pPr>
        <w:pStyle w:val="Citaat"/>
        <w:rPr>
          <w:sz w:val="20"/>
          <w:szCs w:val="14"/>
        </w:rPr>
      </w:pPr>
      <w:r>
        <w:rPr>
          <w:sz w:val="20"/>
          <w:szCs w:val="14"/>
        </w:rPr>
        <w:t>Door het deactiveren van de pensioenaangifte wordt de pensioenaangifte van deze periode niet automatisch bij de betreffende partij verwijderd. Na het deactiveren van de pensioenaangifte moet de pensioenaangifte voor deze periode opnieuw worden aangemaakt en worden bevestigd. Vervolgens zal de eerder ontvangen pensioenaangifte door deze nieuwe pensioenaangifte worden overschreven.</w:t>
      </w:r>
    </w:p>
    <w:p w14:paraId="7356203F" w14:textId="3F2646CE" w:rsidR="00B66397" w:rsidRPr="00B66397" w:rsidRDefault="00B66397" w:rsidP="00B66397"/>
    <w:p w14:paraId="63E614B2" w14:textId="19B220A5" w:rsidR="00CB20D0" w:rsidRDefault="00CB20D0" w:rsidP="00B66397">
      <w:pPr>
        <w:pStyle w:val="Kop2"/>
        <w:rPr>
          <w:color w:val="auto"/>
          <w:sz w:val="28"/>
          <w:szCs w:val="28"/>
        </w:rPr>
      </w:pPr>
      <w:bookmarkStart w:id="96" w:name="_Toc219731369"/>
      <w:bookmarkStart w:id="97" w:name="_Toc233884797"/>
      <w:r>
        <w:t xml:space="preserve">Aanlevering bevestigde </w:t>
      </w:r>
      <w:proofErr w:type="gramStart"/>
      <w:r>
        <w:t>APG pensioenaangifte</w:t>
      </w:r>
      <w:proofErr w:type="gramEnd"/>
      <w:r>
        <w:t xml:space="preserve"> en </w:t>
      </w:r>
      <w:r w:rsidRPr="00B66397">
        <w:t>responseberichten</w:t>
      </w:r>
      <w:bookmarkEnd w:id="95"/>
      <w:bookmarkEnd w:id="96"/>
      <w:bookmarkEnd w:id="97"/>
    </w:p>
    <w:p w14:paraId="0CB4D945" w14:textId="16D9E5D4" w:rsidR="00CB20D0" w:rsidRDefault="00CB20D0" w:rsidP="00CB20D0">
      <w:r>
        <w:t xml:space="preserve">Om het kwartier worden de bevestigde pensioenaangiften verzonden die nog niet verzonden zijn. </w:t>
      </w:r>
      <w:proofErr w:type="gramStart"/>
      <w:r>
        <w:t>Tevens</w:t>
      </w:r>
      <w:proofErr w:type="gramEnd"/>
      <w:r>
        <w:t xml:space="preserve"> wordt er gekeken of er responseberichten zijn. Als er responseberichten zijn, worden deze getoond in Loket.nl bij de bevestigde pensioenaangifte.</w:t>
      </w:r>
    </w:p>
    <w:p w14:paraId="10FFE610" w14:textId="775649C7" w:rsidR="00CB20D0" w:rsidRDefault="00B66397" w:rsidP="00CB20D0">
      <w:r>
        <w:rPr>
          <w:noProof/>
        </w:rPr>
        <w:drawing>
          <wp:anchor distT="0" distB="0" distL="114300" distR="114300" simplePos="0" relativeHeight="251688967" behindDoc="0" locked="0" layoutInCell="1" allowOverlap="1" wp14:anchorId="3430011E" wp14:editId="445955EC">
            <wp:simplePos x="0" y="0"/>
            <wp:positionH relativeFrom="margin">
              <wp:align>left</wp:align>
            </wp:positionH>
            <wp:positionV relativeFrom="paragraph">
              <wp:posOffset>92075</wp:posOffset>
            </wp:positionV>
            <wp:extent cx="4619625" cy="2838450"/>
            <wp:effectExtent l="0" t="0" r="9525" b="0"/>
            <wp:wrapSquare wrapText="bothSides"/>
            <wp:docPr id="1044647585" name="Afbeelding 28" descr="Afbeelding met tekst, schermopname, Lettertype, softwar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fbeelding met tekst, schermopname, Lettertype, software&#10;&#10;Door AI gegenereerde inhoud is mogelijk onjuist."/>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619625" cy="2838450"/>
                    </a:xfrm>
                    <a:prstGeom prst="rect">
                      <a:avLst/>
                    </a:prstGeom>
                    <a:noFill/>
                    <a:ln>
                      <a:noFill/>
                    </a:ln>
                  </pic:spPr>
                </pic:pic>
              </a:graphicData>
            </a:graphic>
          </wp:anchor>
        </w:drawing>
      </w:r>
    </w:p>
    <w:p w14:paraId="4429BDEB" w14:textId="542700CB" w:rsidR="00CB20D0" w:rsidRDefault="00CB20D0" w:rsidP="00CB20D0"/>
    <w:p w14:paraId="1067AC80" w14:textId="7A49314D" w:rsidR="00CB20D0" w:rsidRDefault="00CB20D0" w:rsidP="00CB20D0"/>
    <w:p w14:paraId="2C9312A1" w14:textId="77777777" w:rsidR="00B66397" w:rsidRDefault="00B66397" w:rsidP="00CB20D0"/>
    <w:p w14:paraId="1E3D2D50" w14:textId="77777777" w:rsidR="00B66397" w:rsidRDefault="00B66397" w:rsidP="00CB20D0"/>
    <w:p w14:paraId="06A41EA2" w14:textId="77777777" w:rsidR="00B66397" w:rsidRDefault="00B66397" w:rsidP="00CB20D0"/>
    <w:p w14:paraId="20F6D358" w14:textId="77777777" w:rsidR="00B66397" w:rsidRDefault="00B66397" w:rsidP="00CB20D0"/>
    <w:p w14:paraId="34984E68" w14:textId="77777777" w:rsidR="00B66397" w:rsidRDefault="00B66397" w:rsidP="00CB20D0"/>
    <w:p w14:paraId="1D92A262" w14:textId="77777777" w:rsidR="00B66397" w:rsidRDefault="00B66397" w:rsidP="00CB20D0"/>
    <w:p w14:paraId="2F7E272F" w14:textId="77777777" w:rsidR="00B66397" w:rsidRDefault="00B66397" w:rsidP="00CB20D0"/>
    <w:p w14:paraId="7B23D381" w14:textId="77777777" w:rsidR="00B66397" w:rsidRDefault="00B66397" w:rsidP="00CB20D0"/>
    <w:p w14:paraId="6860384B" w14:textId="77777777" w:rsidR="00B66397" w:rsidRDefault="00B66397" w:rsidP="00CB20D0"/>
    <w:p w14:paraId="03E090B8" w14:textId="77777777" w:rsidR="00B66397" w:rsidRDefault="00B66397" w:rsidP="00CB20D0"/>
    <w:p w14:paraId="6FBE35AE" w14:textId="77777777" w:rsidR="00B66397" w:rsidRDefault="00B66397" w:rsidP="00CB20D0"/>
    <w:p w14:paraId="745172F4" w14:textId="77777777" w:rsidR="00CB20D0" w:rsidRDefault="00CB20D0" w:rsidP="00B66397">
      <w:pPr>
        <w:pStyle w:val="Kop2"/>
      </w:pPr>
      <w:bookmarkStart w:id="98" w:name="_Toc184395618"/>
      <w:bookmarkStart w:id="99" w:name="_Toc219731370"/>
      <w:bookmarkStart w:id="100" w:name="_Toc440637211"/>
      <w:bookmarkStart w:id="101" w:name="_Toc233884798"/>
      <w:r w:rsidRPr="00B66397">
        <w:t>Terugkoppeling</w:t>
      </w:r>
      <w:r>
        <w:t xml:space="preserve"> APG</w:t>
      </w:r>
      <w:bookmarkEnd w:id="98"/>
      <w:bookmarkEnd w:id="99"/>
      <w:bookmarkEnd w:id="101"/>
    </w:p>
    <w:p w14:paraId="73B3ED47" w14:textId="77777777" w:rsidR="00CB20D0" w:rsidRDefault="00CB20D0" w:rsidP="00CB20D0">
      <w:pPr>
        <w:spacing w:line="300" w:lineRule="exact"/>
      </w:pPr>
      <w:r>
        <w:t>Technische bevindingen koppelt het APG terug naar Loket.nl maar inhoudelijke bevindingen worden door het APG per e-mail teruggekoppeld naar de uitvoerder van de salarisadministratie.</w:t>
      </w:r>
    </w:p>
    <w:p w14:paraId="58A2B9B2" w14:textId="77777777" w:rsidR="00CB20D0" w:rsidRDefault="00CB20D0" w:rsidP="00CB20D0">
      <w:pPr>
        <w:spacing w:line="300" w:lineRule="exact"/>
      </w:pPr>
    </w:p>
    <w:p w14:paraId="75BADA12" w14:textId="77777777" w:rsidR="00CB20D0" w:rsidRDefault="00CB20D0" w:rsidP="00CB20D0">
      <w:pPr>
        <w:spacing w:line="300" w:lineRule="exact"/>
      </w:pPr>
      <w:r>
        <w:t>De responses worden teruggestuurd via de e-mailstroom voor pensioenaangifteberichten. </w:t>
      </w:r>
    </w:p>
    <w:p w14:paraId="1C4CE0C6" w14:textId="77777777" w:rsidR="00CB20D0" w:rsidRDefault="00CB20D0" w:rsidP="00CB20D0">
      <w:pPr>
        <w:spacing w:line="300" w:lineRule="exact"/>
      </w:pPr>
      <w:r>
        <w:t xml:space="preserve">Via </w:t>
      </w:r>
      <w:r>
        <w:rPr>
          <w:i/>
        </w:rPr>
        <w:t xml:space="preserve">Provider </w:t>
      </w:r>
      <w:r>
        <w:rPr>
          <w:rFonts w:ascii="Wingdings" w:eastAsia="Wingdings" w:hAnsi="Wingdings" w:cs="Wingdings"/>
          <w:i/>
        </w:rPr>
        <w:t>à</w:t>
      </w:r>
      <w:r>
        <w:rPr>
          <w:i/>
        </w:rPr>
        <w:t xml:space="preserve"> Beheer </w:t>
      </w:r>
      <w:r>
        <w:rPr>
          <w:rFonts w:ascii="Wingdings" w:eastAsia="Wingdings" w:hAnsi="Wingdings" w:cs="Wingdings"/>
          <w:i/>
        </w:rPr>
        <w:t>à</w:t>
      </w:r>
      <w:r>
        <w:rPr>
          <w:i/>
        </w:rPr>
        <w:t xml:space="preserve"> E-mail </w:t>
      </w:r>
      <w:r>
        <w:rPr>
          <w:i/>
        </w:rPr>
        <w:sym w:font="Wingdings" w:char="F0E0"/>
      </w:r>
      <w:r>
        <w:rPr>
          <w:i/>
        </w:rPr>
        <w:t xml:space="preserve"> E-mailadressen</w:t>
      </w:r>
      <w:r>
        <w:t xml:space="preserve"> kun je voor 5 e-mailsoorten, 1 of meerdere e-</w:t>
      </w:r>
      <w:r>
        <w:lastRenderedPageBreak/>
        <w:t xml:space="preserve">mailadressen vastleggen. Vul hier het e-mailadres van de provider om alle(!) responseberichten van de </w:t>
      </w:r>
      <w:proofErr w:type="gramStart"/>
      <w:r>
        <w:t>APG pensioenaangifteberichten</w:t>
      </w:r>
      <w:proofErr w:type="gramEnd"/>
      <w:r>
        <w:t xml:space="preserve"> voor een bepaalde soort te ontvangen.</w:t>
      </w:r>
    </w:p>
    <w:p w14:paraId="4C57C5B3" w14:textId="77777777" w:rsidR="00CB20D0" w:rsidRDefault="00CB20D0" w:rsidP="00CB20D0">
      <w:pPr>
        <w:spacing w:line="300" w:lineRule="exact"/>
      </w:pPr>
      <w:r>
        <w:t>Zie schermprint hieronder (links).</w:t>
      </w:r>
    </w:p>
    <w:p w14:paraId="5E483F97" w14:textId="77777777" w:rsidR="00CB20D0" w:rsidRDefault="00CB20D0" w:rsidP="00CB20D0">
      <w:pPr>
        <w:spacing w:line="300" w:lineRule="exact"/>
      </w:pPr>
    </w:p>
    <w:p w14:paraId="14BC5C59" w14:textId="77777777" w:rsidR="00CB20D0" w:rsidRDefault="00CB20D0" w:rsidP="00CB20D0">
      <w:pPr>
        <w:spacing w:line="300" w:lineRule="exact"/>
        <w:rPr>
          <w:i/>
        </w:rPr>
      </w:pPr>
      <w:r>
        <w:rPr>
          <w:i/>
          <w:iCs w:val="0"/>
        </w:rPr>
        <w:t xml:space="preserve">Wil je meer weten over het invoeren en aanpassen van de e-mailteksten? Raadpleeg het </w:t>
      </w:r>
      <w:r>
        <w:rPr>
          <w:i/>
          <w:iCs w:val="0"/>
          <w:color w:val="0E2841" w:themeColor="text2"/>
        </w:rPr>
        <w:t xml:space="preserve">artikel </w:t>
      </w:r>
      <w:hyperlink r:id="rId40" w:history="1">
        <w:r>
          <w:rPr>
            <w:rStyle w:val="Hyperlink"/>
            <w:i/>
            <w:iCs w:val="0"/>
            <w:color w:val="0E2841" w:themeColor="text2"/>
          </w:rPr>
          <w:t>E-mailteksten</w:t>
        </w:r>
      </w:hyperlink>
      <w:r>
        <w:rPr>
          <w:i/>
          <w:iCs w:val="0"/>
        </w:rPr>
        <w:t xml:space="preserve"> op het helpdeskportaal.</w:t>
      </w:r>
    </w:p>
    <w:p w14:paraId="192F89AB" w14:textId="2289ADBF" w:rsidR="00CB20D0" w:rsidRDefault="00CB20D0" w:rsidP="00CB20D0">
      <w:pPr>
        <w:spacing w:line="300" w:lineRule="exact"/>
        <w:rPr>
          <w:iCs w:val="0"/>
        </w:rPr>
      </w:pPr>
      <w:r>
        <w:rPr>
          <w:iCs w:val="0"/>
          <w:noProof/>
        </w:rPr>
        <w:drawing>
          <wp:anchor distT="0" distB="0" distL="114300" distR="114300" simplePos="0" relativeHeight="251676679" behindDoc="0" locked="0" layoutInCell="1" allowOverlap="1" wp14:anchorId="085AB2E5" wp14:editId="7F275235">
            <wp:simplePos x="0" y="0"/>
            <wp:positionH relativeFrom="column">
              <wp:posOffset>2533650</wp:posOffset>
            </wp:positionH>
            <wp:positionV relativeFrom="paragraph">
              <wp:posOffset>1799590</wp:posOffset>
            </wp:positionV>
            <wp:extent cx="3236595" cy="2028825"/>
            <wp:effectExtent l="0" t="0" r="1905" b="9525"/>
            <wp:wrapNone/>
            <wp:docPr id="154179915" name="Afbeelding 45" descr="Afbeelding met tekst, schermopname, Lettertyp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Afbeelding met tekst, schermopname, Lettertype&#10;&#10;Automatisch gegenereerde beschrijvi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236595" cy="2028825"/>
                    </a:xfrm>
                    <a:prstGeom prst="rect">
                      <a:avLst/>
                    </a:prstGeom>
                    <a:noFill/>
                  </pic:spPr>
                </pic:pic>
              </a:graphicData>
            </a:graphic>
            <wp14:sizeRelH relativeFrom="margin">
              <wp14:pctWidth>0</wp14:pctWidth>
            </wp14:sizeRelH>
            <wp14:sizeRelV relativeFrom="margin">
              <wp14:pctHeight>0</wp14:pctHeight>
            </wp14:sizeRelV>
          </wp:anchor>
        </w:drawing>
      </w:r>
      <w:r>
        <w:rPr>
          <w:iCs w:val="0"/>
          <w:noProof/>
        </w:rPr>
        <w:drawing>
          <wp:anchor distT="0" distB="0" distL="114300" distR="114300" simplePos="0" relativeHeight="251675655" behindDoc="0" locked="0" layoutInCell="1" allowOverlap="1" wp14:anchorId="1A8DBF74" wp14:editId="04601EE1">
            <wp:simplePos x="0" y="0"/>
            <wp:positionH relativeFrom="column">
              <wp:posOffset>-33655</wp:posOffset>
            </wp:positionH>
            <wp:positionV relativeFrom="paragraph">
              <wp:posOffset>266700</wp:posOffset>
            </wp:positionV>
            <wp:extent cx="2438400" cy="3625215"/>
            <wp:effectExtent l="0" t="0" r="0" b="0"/>
            <wp:wrapTopAndBottom/>
            <wp:docPr id="1172184169" name="Afbeelding 44" descr="Afbeelding met tekst, schermopname, Lettertype, nummer&#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Afbeelding met tekst, schermopname, Lettertype, nummer&#10;&#10;Door AI gegenereerde inhoud is mogelijk onjuist."/>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438400" cy="3625215"/>
                    </a:xfrm>
                    <a:prstGeom prst="rect">
                      <a:avLst/>
                    </a:prstGeom>
                    <a:noFill/>
                  </pic:spPr>
                </pic:pic>
              </a:graphicData>
            </a:graphic>
            <wp14:sizeRelH relativeFrom="page">
              <wp14:pctWidth>0</wp14:pctWidth>
            </wp14:sizeRelH>
            <wp14:sizeRelV relativeFrom="page">
              <wp14:pctHeight>0</wp14:pctHeight>
            </wp14:sizeRelV>
          </wp:anchor>
        </w:drawing>
      </w:r>
    </w:p>
    <w:p w14:paraId="4FC11599" w14:textId="77777777" w:rsidR="00CB20D0" w:rsidRDefault="00CB20D0" w:rsidP="00CB20D0">
      <w:pPr>
        <w:spacing w:line="300" w:lineRule="exact"/>
      </w:pPr>
      <w:r>
        <w:t xml:space="preserve">Daarnaast is het mogelijk om de e-mailmeldingen rechtstreeks naar de werkgever te sturen via </w:t>
      </w:r>
      <w:r>
        <w:rPr>
          <w:i/>
        </w:rPr>
        <w:t xml:space="preserve">Beheer </w:t>
      </w:r>
      <w:r>
        <w:rPr>
          <w:rFonts w:ascii="Wingdings" w:eastAsia="Wingdings" w:hAnsi="Wingdings" w:cs="Wingdings"/>
          <w:i/>
        </w:rPr>
        <w:t>à</w:t>
      </w:r>
      <w:r>
        <w:rPr>
          <w:i/>
        </w:rPr>
        <w:t xml:space="preserve"> E-mail </w:t>
      </w:r>
      <w:r>
        <w:rPr>
          <w:rFonts w:ascii="Wingdings" w:eastAsia="Wingdings" w:hAnsi="Wingdings" w:cs="Wingdings"/>
          <w:i/>
        </w:rPr>
        <w:t>à</w:t>
      </w:r>
      <w:r>
        <w:rPr>
          <w:i/>
        </w:rPr>
        <w:t xml:space="preserve"> Emailadressen</w:t>
      </w:r>
      <w:r>
        <w:t>. Zie schermprint hierboven (rechts). We adviseren in het laatste geval om naast het e-mailadres van de werkgever het e-mailadres van de provider vast te leggen.</w:t>
      </w:r>
    </w:p>
    <w:p w14:paraId="3D667C6D" w14:textId="77777777" w:rsidR="00CB20D0" w:rsidRDefault="00CB20D0" w:rsidP="00CB20D0">
      <w:pPr>
        <w:spacing w:line="300" w:lineRule="exact"/>
      </w:pPr>
    </w:p>
    <w:p w14:paraId="1FC04661" w14:textId="77777777" w:rsidR="00CB20D0" w:rsidRDefault="00CB20D0" w:rsidP="00CB20D0">
      <w:pPr>
        <w:spacing w:line="300" w:lineRule="exact"/>
        <w:rPr>
          <w:rFonts w:eastAsia="Calibri" w:cs="Calibri"/>
        </w:rPr>
      </w:pPr>
      <w:r>
        <w:rPr>
          <w:rFonts w:eastAsia="Calibri" w:cs="Calibri"/>
        </w:rPr>
        <w:t xml:space="preserve">Voor meer informatie over de meldingen kan de uitvoerder van de salarisadministratie het portaal van de externe partijen raadplegen of direct contact opnemen. </w:t>
      </w:r>
    </w:p>
    <w:p w14:paraId="2E58B67B" w14:textId="77777777" w:rsidR="00CB20D0" w:rsidRDefault="00CB20D0" w:rsidP="00CB20D0">
      <w:pPr>
        <w:spacing w:line="300" w:lineRule="exact"/>
        <w:rPr>
          <w:rFonts w:eastAsia="Times New Roman"/>
        </w:rPr>
      </w:pPr>
    </w:p>
    <w:p w14:paraId="1C5D4BDA" w14:textId="77777777" w:rsidR="00CB20D0" w:rsidRDefault="00CB20D0" w:rsidP="00CB20D0">
      <w:pPr>
        <w:spacing w:line="300" w:lineRule="exact"/>
      </w:pPr>
      <w:r>
        <w:t xml:space="preserve">Zijn er foutmeldingen? Los dit op in de salarisadministratie. Zorg dat de mutaties in een goedgekeurde </w:t>
      </w:r>
      <w:proofErr w:type="spellStart"/>
      <w:r>
        <w:t>loonrun</w:t>
      </w:r>
      <w:proofErr w:type="spellEnd"/>
      <w:r>
        <w:t xml:space="preserve"> worden verwerkt. Maak wel onderscheid tussen de fouten die met terugwerkende kracht nog gecorrigeerd kunnen worden of fouten die initieel in de betreffende periode gecorrigeerd moeten worden. In dat laatste geval zal de correctie echt initieel in de betreffende </w:t>
      </w:r>
      <w:proofErr w:type="spellStart"/>
      <w:r>
        <w:t>verloond</w:t>
      </w:r>
      <w:proofErr w:type="spellEnd"/>
      <w:r>
        <w:t xml:space="preserve"> moeten worden.</w:t>
      </w:r>
    </w:p>
    <w:p w14:paraId="4233A264" w14:textId="77777777" w:rsidR="00CB20D0" w:rsidRDefault="00CB20D0" w:rsidP="00CB20D0">
      <w:pPr>
        <w:spacing w:line="300" w:lineRule="exact"/>
      </w:pPr>
    </w:p>
    <w:p w14:paraId="3DFD3C5E" w14:textId="77777777" w:rsidR="00CB20D0" w:rsidRDefault="00CB20D0" w:rsidP="00B66397">
      <w:pPr>
        <w:pStyle w:val="Citaat"/>
      </w:pPr>
      <w:r>
        <w:t>LET OP:</w:t>
      </w:r>
    </w:p>
    <w:p w14:paraId="3701B458" w14:textId="77777777" w:rsidR="00CB20D0" w:rsidRDefault="00CB20D0" w:rsidP="00B66397">
      <w:pPr>
        <w:pStyle w:val="Citaat"/>
        <w:rPr>
          <w:sz w:val="20"/>
          <w:szCs w:val="20"/>
        </w:rPr>
      </w:pPr>
      <w:r>
        <w:rPr>
          <w:sz w:val="20"/>
          <w:szCs w:val="20"/>
        </w:rPr>
        <w:t xml:space="preserve">De e-mailsoorten worden voor zowel UPA als </w:t>
      </w:r>
      <w:proofErr w:type="gramStart"/>
      <w:r>
        <w:rPr>
          <w:sz w:val="20"/>
          <w:szCs w:val="20"/>
        </w:rPr>
        <w:t>APG berichten</w:t>
      </w:r>
      <w:proofErr w:type="gramEnd"/>
      <w:r>
        <w:rPr>
          <w:sz w:val="20"/>
          <w:szCs w:val="20"/>
        </w:rPr>
        <w:t xml:space="preserve"> gebruikt.</w:t>
      </w:r>
      <w:r>
        <w:rPr>
          <w:sz w:val="20"/>
          <w:szCs w:val="20"/>
        </w:rPr>
        <w:br/>
        <w:t>Je legt dus eenmalig een e-mailadres vast per e-mailsoort.</w:t>
      </w:r>
      <w:r>
        <w:rPr>
          <w:sz w:val="20"/>
          <w:szCs w:val="20"/>
        </w:rPr>
        <w:br/>
        <w:t>Deze geldt dan voor alle pensioenaangiftesoorten.</w:t>
      </w:r>
    </w:p>
    <w:p w14:paraId="6F683CA3" w14:textId="77777777" w:rsidR="00B66397" w:rsidRPr="00B66397" w:rsidRDefault="00B66397" w:rsidP="00B66397"/>
    <w:p w14:paraId="577077C6" w14:textId="77777777" w:rsidR="00CB20D0" w:rsidRDefault="00CB20D0" w:rsidP="00B66397">
      <w:pPr>
        <w:pStyle w:val="Kop2"/>
        <w:rPr>
          <w:color w:val="auto"/>
          <w:sz w:val="28"/>
          <w:szCs w:val="28"/>
        </w:rPr>
      </w:pPr>
      <w:bookmarkStart w:id="102" w:name="_Toc184395619"/>
      <w:bookmarkStart w:id="103" w:name="_Toc219731371"/>
      <w:bookmarkStart w:id="104" w:name="_Toc233884799"/>
      <w:r>
        <w:lastRenderedPageBreak/>
        <w:t>Signalen</w:t>
      </w:r>
      <w:bookmarkEnd w:id="100"/>
      <w:r>
        <w:t xml:space="preserve"> en foutmeldingen APG</w:t>
      </w:r>
      <w:bookmarkEnd w:id="102"/>
      <w:bookmarkEnd w:id="103"/>
      <w:bookmarkEnd w:id="104"/>
    </w:p>
    <w:p w14:paraId="10AFBEAD" w14:textId="77777777" w:rsidR="00CB20D0" w:rsidRDefault="00CB20D0" w:rsidP="00CB20D0">
      <w:pPr>
        <w:rPr>
          <w:highlight w:val="yellow"/>
        </w:rPr>
      </w:pPr>
      <w:r>
        <w:t xml:space="preserve">Je kunt te maken krijgen met signalen en foutmeldingen vanuit het APG. Om je te helpen met het oplossen van de fouten en signalen in de aanlevering APG Bouw en Schoonmaak kun je een ticket indienen met de signaalcode(s). Hiervoor hebben we verschillende gegevens nodig. Als je wilt weten welke gegevens wij nodig hebben </w:t>
      </w:r>
      <w:hyperlink r:id="rId41" w:history="1">
        <w:r>
          <w:rPr>
            <w:rStyle w:val="Hyperlink"/>
          </w:rPr>
          <w:t>klik dan hier</w:t>
        </w:r>
      </w:hyperlink>
      <w:r>
        <w:t>.</w:t>
      </w:r>
    </w:p>
    <w:p w14:paraId="41329ADC" w14:textId="77777777" w:rsidR="00CB20D0" w:rsidRDefault="00CB20D0" w:rsidP="00CB20D0"/>
    <w:p w14:paraId="4D6BC39C" w14:textId="7A378C3E" w:rsidR="00CB20D0" w:rsidRDefault="00CB20D0" w:rsidP="00B66397">
      <w:pPr>
        <w:pStyle w:val="Kop2"/>
      </w:pPr>
      <w:bookmarkStart w:id="105" w:name="_Toc448745068"/>
      <w:bookmarkStart w:id="106" w:name="_Toc184395614"/>
      <w:bookmarkStart w:id="107" w:name="_Toc219731372"/>
      <w:bookmarkStart w:id="108" w:name="_Toc233884800"/>
      <w:proofErr w:type="gramStart"/>
      <w:r>
        <w:t>APG dummy</w:t>
      </w:r>
      <w:proofErr w:type="gramEnd"/>
      <w:r>
        <w:t xml:space="preserve"> </w:t>
      </w:r>
      <w:r w:rsidRPr="00B66397">
        <w:t>pensioenaangifte</w:t>
      </w:r>
      <w:bookmarkEnd w:id="105"/>
      <w:bookmarkEnd w:id="106"/>
      <w:bookmarkEnd w:id="107"/>
      <w:bookmarkEnd w:id="108"/>
    </w:p>
    <w:p w14:paraId="3A3C21C5" w14:textId="1446DA10" w:rsidR="00CB20D0" w:rsidRDefault="00CB20D0" w:rsidP="00CB20D0">
      <w:r>
        <w:t xml:space="preserve">In de situatie dat er </w:t>
      </w:r>
      <w:r>
        <w:rPr>
          <w:u w:val="single"/>
        </w:rPr>
        <w:t>tijdelijk</w:t>
      </w:r>
      <w:r>
        <w:t xml:space="preserve"> geen dienstverbanden zijn die aangeleverd moeten worden voor het pensioen kun je zelf een “dummy” </w:t>
      </w:r>
      <w:proofErr w:type="gramStart"/>
      <w:r>
        <w:t>APG pensioenaangifte</w:t>
      </w:r>
      <w:proofErr w:type="gramEnd"/>
      <w:r>
        <w:t xml:space="preserve"> plaatsen.</w:t>
      </w:r>
    </w:p>
    <w:p w14:paraId="2FE86433" w14:textId="0C9367E1" w:rsidR="00CB20D0" w:rsidRDefault="00CB20D0" w:rsidP="00CB20D0"/>
    <w:p w14:paraId="0158C602" w14:textId="5B787674" w:rsidR="00CB20D0" w:rsidRDefault="00CB20D0" w:rsidP="00CB20D0">
      <w:r>
        <w:t xml:space="preserve">Met een dummy sla je administratief een periode over. Om een dummy te plaatsen kun je navigeren naar </w:t>
      </w:r>
      <w:r>
        <w:rPr>
          <w:i/>
          <w:iCs w:val="0"/>
        </w:rPr>
        <w:t xml:space="preserve">Loket Classic </w:t>
      </w:r>
      <w:r>
        <w:rPr>
          <w:i/>
          <w:iCs w:val="0"/>
        </w:rPr>
        <w:sym w:font="Wingdings" w:char="F0E0"/>
      </w:r>
      <w:r>
        <w:t xml:space="preserve"> </w:t>
      </w:r>
      <w:r>
        <w:rPr>
          <w:bCs/>
          <w:i/>
        </w:rPr>
        <w:t xml:space="preserve">Salarisverwerking </w:t>
      </w:r>
      <w:r>
        <w:rPr>
          <w:rFonts w:ascii="Wingdings" w:eastAsia="Wingdings" w:hAnsi="Wingdings" w:cs="Wingdings"/>
          <w:bCs/>
          <w:i/>
        </w:rPr>
        <w:t>à</w:t>
      </w:r>
      <w:r>
        <w:rPr>
          <w:bCs/>
          <w:i/>
        </w:rPr>
        <w:t xml:space="preserve"> Pensioenaangifte </w:t>
      </w:r>
      <w:r>
        <w:rPr>
          <w:rFonts w:ascii="Wingdings" w:eastAsia="Wingdings" w:hAnsi="Wingdings" w:cs="Wingdings"/>
          <w:bCs/>
          <w:i/>
        </w:rPr>
        <w:t>à</w:t>
      </w:r>
      <w:r>
        <w:rPr>
          <w:bCs/>
          <w:i/>
        </w:rPr>
        <w:t xml:space="preserve"> Acties </w:t>
      </w:r>
      <w:r>
        <w:rPr>
          <w:rFonts w:ascii="Wingdings" w:eastAsia="Wingdings" w:hAnsi="Wingdings" w:cs="Wingdings"/>
          <w:bCs/>
          <w:i/>
        </w:rPr>
        <w:t>à</w:t>
      </w:r>
      <w:r>
        <w:rPr>
          <w:bCs/>
          <w:i/>
        </w:rPr>
        <w:t xml:space="preserve"> Dummy aangifte</w:t>
      </w:r>
      <w:r>
        <w:rPr>
          <w:i/>
        </w:rPr>
        <w:t>.</w:t>
      </w:r>
    </w:p>
    <w:p w14:paraId="45B0E729" w14:textId="48F82E6E" w:rsidR="00CB20D0" w:rsidRDefault="00B66397" w:rsidP="00CB20D0">
      <w:pPr>
        <w:rPr>
          <w:iCs w:val="0"/>
        </w:rPr>
      </w:pPr>
      <w:r>
        <w:rPr>
          <w:noProof/>
        </w:rPr>
        <w:drawing>
          <wp:anchor distT="0" distB="0" distL="114300" distR="114300" simplePos="0" relativeHeight="251689991" behindDoc="0" locked="0" layoutInCell="1" allowOverlap="1" wp14:anchorId="30A7990B" wp14:editId="5DD82242">
            <wp:simplePos x="0" y="0"/>
            <wp:positionH relativeFrom="column">
              <wp:posOffset>79375</wp:posOffset>
            </wp:positionH>
            <wp:positionV relativeFrom="paragraph">
              <wp:posOffset>66675</wp:posOffset>
            </wp:positionV>
            <wp:extent cx="4457700" cy="1943100"/>
            <wp:effectExtent l="0" t="0" r="0" b="0"/>
            <wp:wrapSquare wrapText="bothSides"/>
            <wp:docPr id="889480512" name="Afbeelding 27"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7" descr="Afbeelding met tekst&#10;&#10;Automatisch gegenereerde beschrijvin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457700" cy="1943100"/>
                    </a:xfrm>
                    <a:prstGeom prst="rect">
                      <a:avLst/>
                    </a:prstGeom>
                    <a:noFill/>
                    <a:ln>
                      <a:noFill/>
                    </a:ln>
                  </pic:spPr>
                </pic:pic>
              </a:graphicData>
            </a:graphic>
          </wp:anchor>
        </w:drawing>
      </w:r>
    </w:p>
    <w:p w14:paraId="2EA0DEB9" w14:textId="35278A7A" w:rsidR="00CB20D0" w:rsidRDefault="00CB20D0" w:rsidP="00CB20D0"/>
    <w:p w14:paraId="6C8D2171" w14:textId="6CE33F5B" w:rsidR="00CB20D0" w:rsidRDefault="00CB20D0" w:rsidP="00CB20D0"/>
    <w:p w14:paraId="26E761C6" w14:textId="77777777" w:rsidR="00B66397" w:rsidRDefault="00B66397" w:rsidP="00CB20D0"/>
    <w:p w14:paraId="7BF68837" w14:textId="77777777" w:rsidR="00B66397" w:rsidRDefault="00B66397" w:rsidP="00CB20D0"/>
    <w:p w14:paraId="6953FB18" w14:textId="77777777" w:rsidR="00B66397" w:rsidRDefault="00B66397" w:rsidP="00CB20D0"/>
    <w:p w14:paraId="5EF81B0D" w14:textId="77777777" w:rsidR="00B66397" w:rsidRDefault="00B66397" w:rsidP="00CB20D0"/>
    <w:p w14:paraId="068BF233" w14:textId="77777777" w:rsidR="00B66397" w:rsidRDefault="00B66397" w:rsidP="00CB20D0"/>
    <w:p w14:paraId="7A95EBD3" w14:textId="77777777" w:rsidR="00B66397" w:rsidRDefault="00B66397" w:rsidP="00CB20D0"/>
    <w:p w14:paraId="053DC156" w14:textId="77777777" w:rsidR="00B66397" w:rsidRDefault="00B66397" w:rsidP="00CB20D0"/>
    <w:p w14:paraId="7D48DBC4" w14:textId="7BAB1383" w:rsidR="00CB20D0" w:rsidRDefault="00CB20D0" w:rsidP="00CB20D0">
      <w:r>
        <w:t>Het is bedoeld voor tussenliggende periodes en kan alleen als er minimaal één APG pensioenaangiftebericht is aangeleverd via Loket.nl en er daarna (tijdelijk) geen personeel is dat premieplichtig is voor het APG.</w:t>
      </w:r>
    </w:p>
    <w:p w14:paraId="30F44B63" w14:textId="7CECB1EE" w:rsidR="00B66397" w:rsidRDefault="00B66397" w:rsidP="00CB20D0"/>
    <w:p w14:paraId="6F23E7CF" w14:textId="79A95C26" w:rsidR="00CB20D0" w:rsidRDefault="00CB20D0" w:rsidP="00B66397">
      <w:pPr>
        <w:pStyle w:val="Kop2"/>
      </w:pPr>
      <w:bookmarkStart w:id="109" w:name="_Toc440637210"/>
      <w:bookmarkStart w:id="110" w:name="_Toc184395615"/>
      <w:bookmarkStart w:id="111" w:name="_Toc219731373"/>
      <w:bookmarkStart w:id="112" w:name="_Toc233884801"/>
      <w:r>
        <w:t xml:space="preserve">APG Verbijzonderingscode </w:t>
      </w:r>
      <w:r w:rsidRPr="00B66397">
        <w:t>Inkomstenverhouding</w:t>
      </w:r>
      <w:bookmarkEnd w:id="109"/>
      <w:bookmarkEnd w:id="110"/>
      <w:bookmarkEnd w:id="111"/>
      <w:bookmarkEnd w:id="112"/>
    </w:p>
    <w:p w14:paraId="4F80E8E8" w14:textId="6F5F7559" w:rsidR="00CB20D0" w:rsidRDefault="00CB20D0" w:rsidP="00CB20D0">
      <w:r>
        <w:t xml:space="preserve">In de </w:t>
      </w:r>
      <w:proofErr w:type="gramStart"/>
      <w:r>
        <w:t>APG pensioenaangifte</w:t>
      </w:r>
      <w:proofErr w:type="gramEnd"/>
      <w:r>
        <w:t xml:space="preserve"> wordt een code meegenomen voor de verbijzondering van de werknemer die geldt voor die periode. Voor werknemers (WNE) wordt de verbijzondering automatisch meegenomen in de pensioenaangifte, in andere bijzondere situaties zoals ouderschapsverlof, ziek e.d. kun je de verbijzondering zelf opgeven bij de werknemer.</w:t>
      </w:r>
    </w:p>
    <w:p w14:paraId="6BEE95A4" w14:textId="34C2D466" w:rsidR="00B66397" w:rsidRDefault="00B66397" w:rsidP="00CB20D0">
      <w:r>
        <w:rPr>
          <w:noProof/>
        </w:rPr>
        <w:drawing>
          <wp:anchor distT="0" distB="0" distL="114300" distR="114300" simplePos="0" relativeHeight="251691015" behindDoc="0" locked="0" layoutInCell="1" allowOverlap="1" wp14:anchorId="28A6F6DE" wp14:editId="5386CA49">
            <wp:simplePos x="0" y="0"/>
            <wp:positionH relativeFrom="column">
              <wp:posOffset>127000</wp:posOffset>
            </wp:positionH>
            <wp:positionV relativeFrom="paragraph">
              <wp:posOffset>25400</wp:posOffset>
            </wp:positionV>
            <wp:extent cx="2079625" cy="1809750"/>
            <wp:effectExtent l="0" t="0" r="0" b="0"/>
            <wp:wrapSquare wrapText="bothSides"/>
            <wp:docPr id="967700782" name="Afbeelding 26" descr="Afbeelding met tekst, schermopname, Lettertype, nummer&#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fbeelding met tekst, schermopname, Lettertype, nummer&#10;&#10;Door AI gegenereerde inhoud is mogelijk onjuist."/>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079625" cy="18097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57656C1" w14:textId="286C7D5E" w:rsidR="00B66397" w:rsidRDefault="00B66397" w:rsidP="00CB20D0"/>
    <w:p w14:paraId="0C34AE23" w14:textId="77777777" w:rsidR="00B66397" w:rsidRDefault="00B66397" w:rsidP="00CB20D0"/>
    <w:p w14:paraId="1F73FE1A" w14:textId="6ADCD421" w:rsidR="00CB20D0" w:rsidRDefault="00CB20D0" w:rsidP="00CB20D0"/>
    <w:p w14:paraId="25078450" w14:textId="77777777" w:rsidR="00B66397" w:rsidRDefault="00B66397" w:rsidP="00CB20D0"/>
    <w:p w14:paraId="2E0FE811" w14:textId="77777777" w:rsidR="00B66397" w:rsidRDefault="00B66397" w:rsidP="00CB20D0"/>
    <w:p w14:paraId="38696E51" w14:textId="77777777" w:rsidR="00B66397" w:rsidRDefault="00B66397" w:rsidP="00CB20D0"/>
    <w:p w14:paraId="5B65CCFF" w14:textId="77777777" w:rsidR="00B66397" w:rsidRDefault="00B66397" w:rsidP="00CB20D0"/>
    <w:p w14:paraId="2F8F5641" w14:textId="77777777" w:rsidR="00B66397" w:rsidRDefault="00B66397" w:rsidP="00CB20D0"/>
    <w:p w14:paraId="3FE7DB8D" w14:textId="371C675E" w:rsidR="00CB20D0" w:rsidRDefault="00CB20D0" w:rsidP="00CB20D0">
      <w:r>
        <w:t xml:space="preserve">De verbijzondering kun je onder </w:t>
      </w:r>
      <w:r>
        <w:rPr>
          <w:i/>
        </w:rPr>
        <w:t xml:space="preserve">Salarisverwerking </w:t>
      </w:r>
      <w:r>
        <w:rPr>
          <w:rFonts w:ascii="Wingdings" w:eastAsia="Wingdings" w:hAnsi="Wingdings" w:cs="Wingdings"/>
          <w:i/>
        </w:rPr>
        <w:t>à</w:t>
      </w:r>
      <w:r>
        <w:rPr>
          <w:i/>
        </w:rPr>
        <w:t xml:space="preserve"> Diversen</w:t>
      </w:r>
      <w:r>
        <w:t xml:space="preserve"> aangeven</w:t>
      </w:r>
      <w:r>
        <w:rPr>
          <w:rStyle w:val="Voetnootmarkering"/>
        </w:rPr>
        <w:footnoteReference w:id="9"/>
      </w:r>
      <w:r>
        <w:t xml:space="preserve">. </w:t>
      </w:r>
    </w:p>
    <w:p w14:paraId="3E2A3317" w14:textId="051E105F" w:rsidR="00CB20D0" w:rsidRDefault="00CB20D0" w:rsidP="00CB20D0">
      <w:r>
        <w:lastRenderedPageBreak/>
        <w:t xml:space="preserve">De verbijzonderingscodes die getoond worden onder </w:t>
      </w:r>
      <w:r>
        <w:rPr>
          <w:i/>
        </w:rPr>
        <w:t>Diversen</w:t>
      </w:r>
      <w:r>
        <w:t xml:space="preserve"> zijn afhankelijk van de externe partij. De toegestane verbijzonderingscodes verschillen namelijk per externe partij. De externe partij moet gevuld zijn om hier de juiste code getoond te krijgen.</w:t>
      </w:r>
    </w:p>
    <w:p w14:paraId="1DEBDFBD" w14:textId="77777777" w:rsidR="00B66397" w:rsidRDefault="00B66397" w:rsidP="00CB20D0">
      <w:pPr>
        <w:rPr>
          <w:i/>
        </w:rPr>
      </w:pPr>
    </w:p>
    <w:p w14:paraId="73F6DD15" w14:textId="77777777" w:rsidR="00CB20D0" w:rsidRDefault="00CB20D0" w:rsidP="00B66397">
      <w:pPr>
        <w:pStyle w:val="Kop2"/>
      </w:pPr>
      <w:bookmarkStart w:id="113" w:name="_Toc219731374"/>
      <w:bookmarkStart w:id="114" w:name="_Toc233884802"/>
      <w:r>
        <w:t xml:space="preserve">Collectieve of automatisch </w:t>
      </w:r>
      <w:r w:rsidRPr="00B66397">
        <w:t>aangemaakte</w:t>
      </w:r>
      <w:r>
        <w:t xml:space="preserve"> pensioenaangifte</w:t>
      </w:r>
      <w:bookmarkEnd w:id="113"/>
      <w:bookmarkEnd w:id="114"/>
    </w:p>
    <w:p w14:paraId="608C65C3" w14:textId="77777777" w:rsidR="00CB20D0" w:rsidRDefault="00CB20D0" w:rsidP="00CB20D0">
      <w:pPr>
        <w:spacing w:line="300" w:lineRule="exact"/>
        <w:rPr>
          <w:rFonts w:eastAsia="Calibri" w:cs="Calibri"/>
        </w:rPr>
      </w:pPr>
      <w:r>
        <w:rPr>
          <w:rFonts w:eastAsia="Calibri" w:cs="Calibri"/>
        </w:rPr>
        <w:t xml:space="preserve">Het is mogelijk om de pensioenaangifte collectief of automatisch te laten aanmaken en te bevestigen. Er moet een </w:t>
      </w:r>
      <w:r>
        <w:rPr>
          <w:rFonts w:eastAsia="Calibri" w:cs="Calibri"/>
          <w:i/>
          <w:iCs w:val="0"/>
        </w:rPr>
        <w:t xml:space="preserve">Externe partij </w:t>
      </w:r>
      <w:r>
        <w:rPr>
          <w:rFonts w:eastAsia="Calibri" w:cs="Calibri"/>
        </w:rPr>
        <w:t xml:space="preserve">zijn vastgelegd en de </w:t>
      </w:r>
      <w:r>
        <w:rPr>
          <w:rFonts w:eastAsia="Calibri" w:cs="Calibri"/>
          <w:i/>
          <w:iCs w:val="0"/>
        </w:rPr>
        <w:t>Wijze van aanmaak</w:t>
      </w:r>
      <w:r>
        <w:rPr>
          <w:rFonts w:eastAsia="Calibri" w:cs="Calibri"/>
        </w:rPr>
        <w:t xml:space="preserve"> moet </w:t>
      </w:r>
      <w:r>
        <w:rPr>
          <w:rFonts w:eastAsia="Calibri" w:cs="Calibri"/>
          <w:i/>
          <w:iCs w:val="0"/>
        </w:rPr>
        <w:t xml:space="preserve">gevuld </w:t>
      </w:r>
      <w:r>
        <w:rPr>
          <w:rFonts w:eastAsia="Calibri" w:cs="Calibri"/>
        </w:rPr>
        <w:t>zijn (zie</w:t>
      </w:r>
      <w:r>
        <w:rPr>
          <w:rFonts w:eastAsia="Calibri" w:cs="Calibri"/>
          <w:color w:val="0E2841" w:themeColor="text2"/>
        </w:rPr>
        <w:t xml:space="preserve"> </w:t>
      </w:r>
      <w:r>
        <w:fldChar w:fldCharType="begin"/>
      </w:r>
      <w:r>
        <w:rPr>
          <w:rFonts w:eastAsia="Calibri" w:cs="Calibri"/>
          <w:color w:val="0E2841" w:themeColor="text2"/>
          <w:u w:val="single"/>
        </w:rPr>
        <w:instrText xml:space="preserve"> REF _Ref219301369 \r \h  \* MERGEFORMAT </w:instrText>
      </w:r>
      <w:r>
        <w:fldChar w:fldCharType="separate"/>
      </w:r>
      <w:r>
        <w:rPr>
          <w:rFonts w:eastAsia="Calibri" w:cs="Calibri"/>
          <w:color w:val="0E2841" w:themeColor="text2"/>
          <w:u w:val="single"/>
        </w:rPr>
        <w:t>2.2</w:t>
      </w:r>
      <w:r>
        <w:fldChar w:fldCharType="end"/>
      </w:r>
      <w:r>
        <w:rPr>
          <w:rFonts w:eastAsia="Calibri" w:cs="Calibri"/>
        </w:rPr>
        <w:t xml:space="preserve">). Een vereiste voor het collectief aanmaken is dat bij de gebruiker het recht </w:t>
      </w:r>
      <w:r>
        <w:rPr>
          <w:rFonts w:eastAsia="Calibri" w:cs="Calibri"/>
          <w:i/>
          <w:iCs w:val="0"/>
        </w:rPr>
        <w:t xml:space="preserve">Collectieve pensioenaangifte </w:t>
      </w:r>
      <w:r>
        <w:rPr>
          <w:rFonts w:eastAsia="Calibri" w:cs="Calibri"/>
        </w:rPr>
        <w:t xml:space="preserve">is geactiveerd. </w:t>
      </w:r>
    </w:p>
    <w:p w14:paraId="1C975FD1" w14:textId="77777777" w:rsidR="00B66397" w:rsidRDefault="00B66397" w:rsidP="00CB20D0">
      <w:pPr>
        <w:spacing w:line="300" w:lineRule="exact"/>
        <w:rPr>
          <w:rFonts w:eastAsia="Calibri" w:cs="Calibri"/>
        </w:rPr>
      </w:pPr>
    </w:p>
    <w:p w14:paraId="0528E2DA" w14:textId="77777777" w:rsidR="00CB20D0" w:rsidRDefault="00CB20D0" w:rsidP="00B66397">
      <w:pPr>
        <w:pStyle w:val="Kop3"/>
        <w:rPr>
          <w:rFonts w:eastAsia="MS Gothic"/>
        </w:rPr>
      </w:pPr>
      <w:bookmarkStart w:id="115" w:name="_Toc219731375"/>
      <w:bookmarkStart w:id="116" w:name="_Toc233884803"/>
      <w:r w:rsidRPr="00B66397">
        <w:t>Collectief</w:t>
      </w:r>
      <w:bookmarkEnd w:id="115"/>
      <w:bookmarkEnd w:id="116"/>
    </w:p>
    <w:p w14:paraId="0C938616" w14:textId="77777777" w:rsidR="00CB20D0" w:rsidRDefault="00CB20D0" w:rsidP="00CB20D0">
      <w:pPr>
        <w:spacing w:line="300" w:lineRule="exact"/>
        <w:rPr>
          <w:rFonts w:eastAsia="Calibri" w:cs="Calibri"/>
        </w:rPr>
      </w:pPr>
      <w:r>
        <w:rPr>
          <w:rFonts w:eastAsia="Calibri" w:cs="Calibri"/>
        </w:rPr>
        <w:t>Je kunt via twee mogelijkheden de pensioenaangiften collectief verwerken</w:t>
      </w:r>
    </w:p>
    <w:p w14:paraId="128BB903" w14:textId="073B0FF4" w:rsidR="00CB20D0" w:rsidRDefault="00CB20D0" w:rsidP="00CB20D0">
      <w:pPr>
        <w:spacing w:line="300" w:lineRule="exact"/>
        <w:rPr>
          <w:rFonts w:eastAsia="Calibri" w:cs="Calibri"/>
        </w:rPr>
      </w:pPr>
      <w:r>
        <w:rPr>
          <w:rFonts w:eastAsia="Times New Roman"/>
          <w:noProof/>
        </w:rPr>
        <w:drawing>
          <wp:anchor distT="0" distB="0" distL="114300" distR="114300" simplePos="0" relativeHeight="251677703" behindDoc="0" locked="0" layoutInCell="1" allowOverlap="1" wp14:anchorId="4AF68AD3" wp14:editId="736F130F">
            <wp:simplePos x="0" y="0"/>
            <wp:positionH relativeFrom="margin">
              <wp:align>left</wp:align>
            </wp:positionH>
            <wp:positionV relativeFrom="paragraph">
              <wp:posOffset>506730</wp:posOffset>
            </wp:positionV>
            <wp:extent cx="3743325" cy="1080135"/>
            <wp:effectExtent l="0" t="0" r="9525" b="5715"/>
            <wp:wrapTopAndBottom/>
            <wp:docPr id="1376545934" name="Afbeelding 43" descr="Afbeelding met tekst, schermopname, Lettertype, lij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Afbeelding met tekst, schermopname, Lettertype, lijn&#10;&#10;Door AI gegenereerde inhoud is mogelijk onjuist."/>
                    <pic:cNvPicPr>
                      <a:picLocks noChangeAspect="1" noChangeArrowheads="1"/>
                    </pic:cNvPicPr>
                  </pic:nvPicPr>
                  <pic:blipFill>
                    <a:blip r:embed="rId29">
                      <a:extLst>
                        <a:ext uri="{28A0092B-C50C-407E-A947-70E740481C1C}">
                          <a14:useLocalDpi xmlns:a14="http://schemas.microsoft.com/office/drawing/2010/main" val="0"/>
                        </a:ext>
                      </a:extLst>
                    </a:blip>
                    <a:srcRect l="2316"/>
                    <a:stretch>
                      <a:fillRect/>
                    </a:stretch>
                  </pic:blipFill>
                  <pic:spPr bwMode="auto">
                    <a:xfrm>
                      <a:off x="0" y="0"/>
                      <a:ext cx="3743325" cy="1080135"/>
                    </a:xfrm>
                    <a:prstGeom prst="rect">
                      <a:avLst/>
                    </a:prstGeom>
                    <a:noFill/>
                  </pic:spPr>
                </pic:pic>
              </a:graphicData>
            </a:graphic>
            <wp14:sizeRelH relativeFrom="margin">
              <wp14:pctWidth>0</wp14:pctWidth>
            </wp14:sizeRelH>
            <wp14:sizeRelV relativeFrom="margin">
              <wp14:pctHeight>0</wp14:pctHeight>
            </wp14:sizeRelV>
          </wp:anchor>
        </w:drawing>
      </w:r>
      <w:r>
        <w:rPr>
          <w:rFonts w:eastAsia="Calibri" w:cs="Calibri"/>
        </w:rPr>
        <w:t xml:space="preserve">Op providerniveau via de menuoptie </w:t>
      </w:r>
      <w:r>
        <w:rPr>
          <w:rFonts w:eastAsia="Calibri" w:cs="Calibri"/>
          <w:i/>
          <w:iCs w:val="0"/>
        </w:rPr>
        <w:t xml:space="preserve">Collectief </w:t>
      </w:r>
      <w:r>
        <w:rPr>
          <w:rFonts w:eastAsia="Calibri" w:cs="Calibri"/>
          <w:i/>
          <w:iCs w:val="0"/>
        </w:rPr>
        <w:sym w:font="Wingdings" w:char="F0E0"/>
      </w:r>
      <w:r>
        <w:rPr>
          <w:rFonts w:eastAsia="Calibri" w:cs="Calibri"/>
          <w:i/>
          <w:iCs w:val="0"/>
        </w:rPr>
        <w:t xml:space="preserve"> Pensioenaangiften</w:t>
      </w:r>
      <w:r>
        <w:rPr>
          <w:rFonts w:eastAsia="Calibri" w:cs="Calibri"/>
        </w:rPr>
        <w:t xml:space="preserve">. </w:t>
      </w:r>
    </w:p>
    <w:p w14:paraId="1545525A" w14:textId="77777777" w:rsidR="00CB20D0" w:rsidRDefault="00CB20D0" w:rsidP="00CB20D0">
      <w:pPr>
        <w:spacing w:line="300" w:lineRule="exact"/>
        <w:rPr>
          <w:rFonts w:eastAsia="Calibri" w:cs="Calibri"/>
        </w:rPr>
      </w:pPr>
      <w:r>
        <w:rPr>
          <w:rFonts w:eastAsia="Calibri" w:cs="Calibri"/>
        </w:rPr>
        <w:t>Kies de actie starten of goedkeuren.</w:t>
      </w:r>
    </w:p>
    <w:p w14:paraId="1F750B42" w14:textId="77777777" w:rsidR="00CB20D0" w:rsidRDefault="00CB20D0" w:rsidP="00CB20D0">
      <w:pPr>
        <w:spacing w:line="300" w:lineRule="exact"/>
        <w:rPr>
          <w:rFonts w:eastAsia="Calibri" w:cs="Calibri"/>
        </w:rPr>
      </w:pPr>
      <w:r>
        <w:rPr>
          <w:rFonts w:eastAsia="Calibri" w:cs="Calibri"/>
        </w:rPr>
        <w:t>Vervolgens heb je de keuze voor het aangiftetijdvak en de periode. In de lijst zullen de werkgever beschikbaar komen die verwerkt kunnen worden. Indien gewenst kun je via het administratiefilter de selectie verfijnen.</w:t>
      </w:r>
    </w:p>
    <w:p w14:paraId="683D9E2B" w14:textId="071C3F17" w:rsidR="00CB20D0" w:rsidRDefault="00CB20D0" w:rsidP="00CB20D0">
      <w:pPr>
        <w:spacing w:line="300" w:lineRule="exact"/>
        <w:rPr>
          <w:rFonts w:eastAsia="Calibri" w:cs="Calibri"/>
        </w:rPr>
      </w:pPr>
      <w:r>
        <w:rPr>
          <w:rFonts w:eastAsia="Times New Roman"/>
          <w:noProof/>
        </w:rPr>
        <w:drawing>
          <wp:anchor distT="0" distB="0" distL="114300" distR="114300" simplePos="0" relativeHeight="251678727" behindDoc="0" locked="0" layoutInCell="1" allowOverlap="1" wp14:anchorId="6F3897A4" wp14:editId="57D0FA39">
            <wp:simplePos x="0" y="0"/>
            <wp:positionH relativeFrom="margin">
              <wp:align>left</wp:align>
            </wp:positionH>
            <wp:positionV relativeFrom="paragraph">
              <wp:posOffset>18415</wp:posOffset>
            </wp:positionV>
            <wp:extent cx="3813810" cy="1781175"/>
            <wp:effectExtent l="0" t="0" r="0" b="9525"/>
            <wp:wrapNone/>
            <wp:docPr id="1829592514" name="Afbeelding 42" descr="Afbeelding met tekst, schermopname, Lettertype, nummer&#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Afbeelding met tekst, schermopname, Lettertype, nummer&#10;&#10;Door AI gegenereerde inhoud is mogelijk onjuist."/>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813810" cy="1781175"/>
                    </a:xfrm>
                    <a:prstGeom prst="rect">
                      <a:avLst/>
                    </a:prstGeom>
                    <a:noFill/>
                  </pic:spPr>
                </pic:pic>
              </a:graphicData>
            </a:graphic>
            <wp14:sizeRelH relativeFrom="margin">
              <wp14:pctWidth>0</wp14:pctWidth>
            </wp14:sizeRelH>
            <wp14:sizeRelV relativeFrom="margin">
              <wp14:pctHeight>0</wp14:pctHeight>
            </wp14:sizeRelV>
          </wp:anchor>
        </w:drawing>
      </w:r>
    </w:p>
    <w:p w14:paraId="1EE9C47F" w14:textId="77777777" w:rsidR="00CB20D0" w:rsidRDefault="00CB20D0" w:rsidP="00CB20D0">
      <w:pPr>
        <w:spacing w:line="300" w:lineRule="exact"/>
        <w:rPr>
          <w:rFonts w:eastAsia="Calibri" w:cs="Calibri"/>
        </w:rPr>
      </w:pPr>
    </w:p>
    <w:p w14:paraId="0923ECB2" w14:textId="77777777" w:rsidR="00CB20D0" w:rsidRDefault="00CB20D0" w:rsidP="00CB20D0">
      <w:pPr>
        <w:spacing w:line="300" w:lineRule="exact"/>
        <w:rPr>
          <w:rFonts w:eastAsia="Calibri" w:cs="Calibri"/>
        </w:rPr>
      </w:pPr>
    </w:p>
    <w:p w14:paraId="423C10C0" w14:textId="77777777" w:rsidR="00CB20D0" w:rsidRDefault="00CB20D0" w:rsidP="00CB20D0">
      <w:pPr>
        <w:spacing w:line="300" w:lineRule="exact"/>
        <w:rPr>
          <w:rFonts w:eastAsia="Calibri" w:cs="Calibri"/>
        </w:rPr>
      </w:pPr>
    </w:p>
    <w:p w14:paraId="155B7669" w14:textId="77777777" w:rsidR="00CB20D0" w:rsidRDefault="00CB20D0" w:rsidP="00CB20D0">
      <w:pPr>
        <w:spacing w:line="300" w:lineRule="exact"/>
        <w:rPr>
          <w:rFonts w:eastAsia="Calibri" w:cs="Calibri"/>
        </w:rPr>
      </w:pPr>
    </w:p>
    <w:p w14:paraId="70DA59C2" w14:textId="77777777" w:rsidR="00CB20D0" w:rsidRDefault="00CB20D0" w:rsidP="00CB20D0">
      <w:pPr>
        <w:spacing w:line="300" w:lineRule="exact"/>
        <w:rPr>
          <w:rFonts w:eastAsia="Calibri" w:cs="Calibri"/>
        </w:rPr>
      </w:pPr>
    </w:p>
    <w:p w14:paraId="03B2497D" w14:textId="77777777" w:rsidR="00CB20D0" w:rsidRDefault="00CB20D0" w:rsidP="00CB20D0">
      <w:pPr>
        <w:spacing w:line="300" w:lineRule="exact"/>
        <w:rPr>
          <w:rFonts w:eastAsia="Calibri" w:cs="Calibri"/>
        </w:rPr>
      </w:pPr>
    </w:p>
    <w:p w14:paraId="69B9E400" w14:textId="77777777" w:rsidR="00CB20D0" w:rsidRDefault="00CB20D0" w:rsidP="00CB20D0">
      <w:pPr>
        <w:spacing w:line="300" w:lineRule="exact"/>
        <w:rPr>
          <w:rFonts w:eastAsia="Calibri" w:cs="Calibri"/>
        </w:rPr>
      </w:pPr>
    </w:p>
    <w:p w14:paraId="1B6CB88E" w14:textId="77777777" w:rsidR="00CB20D0" w:rsidRDefault="00CB20D0" w:rsidP="00CB20D0">
      <w:pPr>
        <w:spacing w:line="300" w:lineRule="exact"/>
        <w:rPr>
          <w:rFonts w:eastAsia="Calibri" w:cs="Calibri"/>
        </w:rPr>
      </w:pPr>
    </w:p>
    <w:p w14:paraId="34F0F049" w14:textId="77777777" w:rsidR="00CB20D0" w:rsidRDefault="00CB20D0" w:rsidP="00CB20D0">
      <w:pPr>
        <w:spacing w:line="300" w:lineRule="exact"/>
        <w:rPr>
          <w:rFonts w:eastAsia="Calibri" w:cs="Calibri"/>
        </w:rPr>
      </w:pPr>
    </w:p>
    <w:p w14:paraId="1A3EEC0D" w14:textId="77777777" w:rsidR="00CB20D0" w:rsidRDefault="00CB20D0" w:rsidP="00CB20D0">
      <w:pPr>
        <w:spacing w:line="300" w:lineRule="exact"/>
        <w:rPr>
          <w:rFonts w:eastAsia="Calibri" w:cs="Calibri"/>
          <w:i/>
        </w:rPr>
      </w:pPr>
      <w:r>
        <w:rPr>
          <w:rFonts w:eastAsia="Calibri" w:cs="Calibri"/>
        </w:rPr>
        <w:t xml:space="preserve">Of op providerniveau via de menuoptie </w:t>
      </w:r>
      <w:r>
        <w:rPr>
          <w:rFonts w:eastAsia="Calibri" w:cs="Calibri"/>
          <w:i/>
          <w:iCs w:val="0"/>
        </w:rPr>
        <w:t xml:space="preserve">Salarisverwerking </w:t>
      </w:r>
      <w:r>
        <w:rPr>
          <w:rFonts w:eastAsia="Calibri" w:cs="Calibri"/>
          <w:i/>
          <w:iCs w:val="0"/>
        </w:rPr>
        <w:sym w:font="Wingdings" w:char="F0E0"/>
      </w:r>
      <w:r>
        <w:rPr>
          <w:rFonts w:eastAsia="Calibri" w:cs="Calibri"/>
          <w:i/>
          <w:iCs w:val="0"/>
        </w:rPr>
        <w:t xml:space="preserve"> Pensioenaangiften</w:t>
      </w:r>
    </w:p>
    <w:p w14:paraId="7AF265CB" w14:textId="77777777" w:rsidR="00CB20D0" w:rsidRDefault="00CB20D0" w:rsidP="00CB20D0">
      <w:pPr>
        <w:spacing w:line="300" w:lineRule="exact"/>
        <w:rPr>
          <w:rFonts w:eastAsia="Calibri" w:cs="Calibri"/>
          <w:i/>
          <w:iCs w:val="0"/>
        </w:rPr>
      </w:pPr>
      <w:r>
        <w:rPr>
          <w:rFonts w:eastAsia="Calibri" w:cs="Calibri"/>
        </w:rPr>
        <w:t xml:space="preserve">In </w:t>
      </w:r>
      <w:r>
        <w:rPr>
          <w:rFonts w:eastAsia="Calibri" w:cs="Calibri"/>
          <w:i/>
          <w:iCs w:val="0"/>
        </w:rPr>
        <w:t xml:space="preserve">Status pensioenaangifteproces </w:t>
      </w:r>
      <w:r>
        <w:rPr>
          <w:rFonts w:eastAsia="Calibri" w:cs="Calibri"/>
        </w:rPr>
        <w:t xml:space="preserve">heb je namelijk ook de mogelijkheid tot </w:t>
      </w:r>
      <w:r>
        <w:rPr>
          <w:rFonts w:eastAsia="Calibri" w:cs="Calibri"/>
          <w:i/>
          <w:iCs w:val="0"/>
        </w:rPr>
        <w:t>Collectieve acties.</w:t>
      </w:r>
    </w:p>
    <w:p w14:paraId="403809FE" w14:textId="2397FCC2" w:rsidR="00CB20D0" w:rsidRDefault="00B66397" w:rsidP="00CB20D0">
      <w:pPr>
        <w:spacing w:line="300" w:lineRule="exact"/>
        <w:rPr>
          <w:rFonts w:eastAsia="Calibri" w:cs="Calibri"/>
          <w:iCs w:val="0"/>
        </w:rPr>
      </w:pPr>
      <w:r>
        <w:rPr>
          <w:rFonts w:eastAsia="Times New Roman"/>
          <w:noProof/>
        </w:rPr>
        <w:drawing>
          <wp:anchor distT="0" distB="0" distL="114300" distR="114300" simplePos="0" relativeHeight="251679751" behindDoc="0" locked="0" layoutInCell="1" allowOverlap="1" wp14:anchorId="691E6A5C" wp14:editId="70C8C6EC">
            <wp:simplePos x="0" y="0"/>
            <wp:positionH relativeFrom="margin">
              <wp:posOffset>47625</wp:posOffset>
            </wp:positionH>
            <wp:positionV relativeFrom="paragraph">
              <wp:posOffset>495300</wp:posOffset>
            </wp:positionV>
            <wp:extent cx="5743575" cy="1038225"/>
            <wp:effectExtent l="0" t="0" r="9525" b="9525"/>
            <wp:wrapTopAndBottom/>
            <wp:docPr id="864620216" name="Afbeelding 41" descr="Afbeelding met tekst, Lettertype, schermopname, nummer&#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Afbeelding met tekst, Lettertype, schermopname, nummer&#10;&#10;Door AI gegenereerde inhoud is mogelijk onjuist."/>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743575" cy="1038225"/>
                    </a:xfrm>
                    <a:prstGeom prst="rect">
                      <a:avLst/>
                    </a:prstGeom>
                    <a:noFill/>
                  </pic:spPr>
                </pic:pic>
              </a:graphicData>
            </a:graphic>
            <wp14:sizeRelH relativeFrom="page">
              <wp14:pctWidth>0</wp14:pctWidth>
            </wp14:sizeRelH>
            <wp14:sizeRelV relativeFrom="page">
              <wp14:pctHeight>0</wp14:pctHeight>
            </wp14:sizeRelV>
          </wp:anchor>
        </w:drawing>
      </w:r>
      <w:r w:rsidR="00CB20D0">
        <w:rPr>
          <w:rFonts w:eastAsia="Calibri" w:cs="Calibri"/>
        </w:rPr>
        <w:t>Ook in dit scherm kies voor het aangiftetijdvak en de periode en kun je de lijst verder verfijnen via het filter.</w:t>
      </w:r>
    </w:p>
    <w:p w14:paraId="40E428D2" w14:textId="49AD9773" w:rsidR="00CB20D0" w:rsidRDefault="00CB20D0" w:rsidP="00CB20D0">
      <w:pPr>
        <w:spacing w:line="300" w:lineRule="exact"/>
        <w:rPr>
          <w:rFonts w:eastAsia="Calibri" w:cs="Calibri"/>
        </w:rPr>
      </w:pPr>
    </w:p>
    <w:p w14:paraId="0BFEC813" w14:textId="77777777" w:rsidR="00CB20D0" w:rsidRDefault="00CB20D0" w:rsidP="00CB20D0">
      <w:pPr>
        <w:spacing w:line="300" w:lineRule="exact"/>
        <w:rPr>
          <w:rFonts w:eastAsia="Calibri" w:cs="Calibri"/>
        </w:rPr>
      </w:pPr>
    </w:p>
    <w:p w14:paraId="484E34D4" w14:textId="707BE392" w:rsidR="00CB20D0" w:rsidRDefault="00CB20D0" w:rsidP="00CB20D0">
      <w:pPr>
        <w:spacing w:line="300" w:lineRule="exact"/>
        <w:rPr>
          <w:rFonts w:eastAsia="Calibri" w:cs="Calibri"/>
          <w:i/>
        </w:rPr>
      </w:pPr>
      <w:r>
        <w:rPr>
          <w:rFonts w:eastAsia="Times New Roman"/>
          <w:noProof/>
        </w:rPr>
        <w:lastRenderedPageBreak/>
        <w:drawing>
          <wp:anchor distT="0" distB="0" distL="114300" distR="114300" simplePos="0" relativeHeight="251680775" behindDoc="0" locked="0" layoutInCell="1" allowOverlap="1" wp14:anchorId="4EE327F5" wp14:editId="0C06807D">
            <wp:simplePos x="0" y="0"/>
            <wp:positionH relativeFrom="margin">
              <wp:posOffset>13970</wp:posOffset>
            </wp:positionH>
            <wp:positionV relativeFrom="paragraph">
              <wp:posOffset>479425</wp:posOffset>
            </wp:positionV>
            <wp:extent cx="2190115" cy="1238250"/>
            <wp:effectExtent l="0" t="0" r="635" b="0"/>
            <wp:wrapTopAndBottom/>
            <wp:docPr id="1747448778" name="Afbeelding 40" descr="Afbeelding met tekst, schermopname, Lettertype, Elektrisch blauw&#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Afbeelding met tekst, schermopname, Lettertype, Elektrisch blauw&#10;&#10;Door AI gegenereerde inhoud is mogelijk onjuist."/>
                    <pic:cNvPicPr>
                      <a:picLocks noChangeAspect="1" noChangeArrowheads="1"/>
                    </pic:cNvPicPr>
                  </pic:nvPicPr>
                  <pic:blipFill>
                    <a:blip r:embed="rId32">
                      <a:extLst>
                        <a:ext uri="{28A0092B-C50C-407E-A947-70E740481C1C}">
                          <a14:useLocalDpi xmlns:a14="http://schemas.microsoft.com/office/drawing/2010/main" val="0"/>
                        </a:ext>
                      </a:extLst>
                    </a:blip>
                    <a:srcRect l="2954" b="5017"/>
                    <a:stretch>
                      <a:fillRect/>
                    </a:stretch>
                  </pic:blipFill>
                  <pic:spPr bwMode="auto">
                    <a:xfrm>
                      <a:off x="0" y="0"/>
                      <a:ext cx="2190115" cy="1238250"/>
                    </a:xfrm>
                    <a:prstGeom prst="rect">
                      <a:avLst/>
                    </a:prstGeom>
                    <a:noFill/>
                  </pic:spPr>
                </pic:pic>
              </a:graphicData>
            </a:graphic>
            <wp14:sizeRelH relativeFrom="margin">
              <wp14:pctWidth>0</wp14:pctWidth>
            </wp14:sizeRelH>
            <wp14:sizeRelV relativeFrom="margin">
              <wp14:pctHeight>0</wp14:pctHeight>
            </wp14:sizeRelV>
          </wp:anchor>
        </w:drawing>
      </w:r>
      <w:r>
        <w:rPr>
          <w:rFonts w:eastAsia="Calibri" w:cs="Calibri"/>
        </w:rPr>
        <w:t xml:space="preserve">Onder de knop </w:t>
      </w:r>
      <w:r>
        <w:rPr>
          <w:rFonts w:eastAsia="Calibri" w:cs="Calibri"/>
          <w:i/>
          <w:iCs w:val="0"/>
        </w:rPr>
        <w:t xml:space="preserve">Collectieve acties </w:t>
      </w:r>
      <w:r>
        <w:rPr>
          <w:rFonts w:eastAsia="Calibri" w:cs="Calibri"/>
        </w:rPr>
        <w:t xml:space="preserve">vind je weer de acties starten of goedkeuren. Dit leid je weer naar het </w:t>
      </w:r>
      <w:r>
        <w:rPr>
          <w:rFonts w:eastAsia="Calibri" w:cs="Calibri"/>
          <w:i/>
          <w:iCs w:val="0"/>
        </w:rPr>
        <w:t xml:space="preserve">Collectief pensioenaangifte starten </w:t>
      </w:r>
      <w:r>
        <w:rPr>
          <w:rFonts w:eastAsia="Calibri" w:cs="Calibri"/>
        </w:rPr>
        <w:t>scherm.</w:t>
      </w:r>
    </w:p>
    <w:p w14:paraId="7B4D7E22" w14:textId="77777777" w:rsidR="00CB20D0" w:rsidRDefault="00CB20D0" w:rsidP="00CB20D0">
      <w:pPr>
        <w:spacing w:line="300" w:lineRule="exact"/>
        <w:rPr>
          <w:rFonts w:eastAsia="Calibri" w:cs="Calibri"/>
          <w:iCs w:val="0"/>
        </w:rPr>
      </w:pPr>
    </w:p>
    <w:p w14:paraId="66ECC560" w14:textId="77777777" w:rsidR="00CB20D0" w:rsidRDefault="00CB20D0" w:rsidP="00B66397">
      <w:pPr>
        <w:pStyle w:val="Kop3"/>
        <w:rPr>
          <w:rFonts w:eastAsia="MS Gothic"/>
        </w:rPr>
      </w:pPr>
      <w:bookmarkStart w:id="117" w:name="_Toc219731376"/>
      <w:bookmarkStart w:id="118" w:name="_Toc233884804"/>
      <w:r w:rsidRPr="00B66397">
        <w:t>Automatisch</w:t>
      </w:r>
      <w:bookmarkEnd w:id="117"/>
      <w:bookmarkEnd w:id="118"/>
    </w:p>
    <w:p w14:paraId="245CEACA" w14:textId="77777777" w:rsidR="00CB20D0" w:rsidRDefault="00CB20D0" w:rsidP="00CB20D0">
      <w:pPr>
        <w:spacing w:line="300" w:lineRule="exact"/>
        <w:rPr>
          <w:rFonts w:eastAsia="Calibri" w:cs="Calibri"/>
        </w:rPr>
      </w:pPr>
      <w:proofErr w:type="gramStart"/>
      <w:r>
        <w:rPr>
          <w:rFonts w:eastAsia="Calibri" w:cs="Calibri"/>
        </w:rPr>
        <w:t>Indien</w:t>
      </w:r>
      <w:proofErr w:type="gramEnd"/>
      <w:r>
        <w:rPr>
          <w:rFonts w:eastAsia="Calibri" w:cs="Calibri"/>
        </w:rPr>
        <w:t xml:space="preserve"> de pensioenaangifte automatisch aangemaakt en goedgekeurd moet worden kan dit worden ingericht op administratieniveau </w:t>
      </w:r>
    </w:p>
    <w:p w14:paraId="1BA804FA" w14:textId="77777777" w:rsidR="00CB20D0" w:rsidRDefault="00CB20D0" w:rsidP="00CB20D0">
      <w:pPr>
        <w:spacing w:line="300" w:lineRule="exact"/>
        <w:rPr>
          <w:rFonts w:eastAsia="Calibri" w:cs="Calibri"/>
          <w:i/>
        </w:rPr>
      </w:pPr>
      <w:r>
        <w:rPr>
          <w:rFonts w:eastAsia="Calibri" w:cs="Calibri"/>
          <w:i/>
          <w:iCs w:val="0"/>
        </w:rPr>
        <w:t xml:space="preserve">Administratie </w:t>
      </w:r>
      <w:r>
        <w:rPr>
          <w:rFonts w:eastAsia="Calibri" w:cs="Calibri"/>
          <w:i/>
          <w:iCs w:val="0"/>
        </w:rPr>
        <w:sym w:font="Wingdings" w:char="F0E0"/>
      </w:r>
      <w:r>
        <w:rPr>
          <w:rFonts w:eastAsia="Calibri" w:cs="Calibri"/>
          <w:i/>
          <w:iCs w:val="0"/>
        </w:rPr>
        <w:t xml:space="preserve"> Beheer </w:t>
      </w:r>
      <w:r>
        <w:rPr>
          <w:rFonts w:eastAsia="Calibri" w:cs="Calibri"/>
          <w:i/>
          <w:iCs w:val="0"/>
        </w:rPr>
        <w:sym w:font="Wingdings" w:char="F0E0"/>
      </w:r>
      <w:r>
        <w:rPr>
          <w:rFonts w:eastAsia="Calibri" w:cs="Calibri"/>
          <w:i/>
          <w:iCs w:val="0"/>
        </w:rPr>
        <w:t xml:space="preserve"> Automatisch verwerken </w:t>
      </w:r>
      <w:r>
        <w:rPr>
          <w:rFonts w:eastAsia="Calibri" w:cs="Calibri"/>
          <w:i/>
          <w:iCs w:val="0"/>
        </w:rPr>
        <w:sym w:font="Wingdings" w:char="F0E0"/>
      </w:r>
      <w:r>
        <w:rPr>
          <w:rFonts w:eastAsia="Calibri" w:cs="Calibri"/>
          <w:i/>
          <w:iCs w:val="0"/>
        </w:rPr>
        <w:t xml:space="preserve"> Automatisch processen</w:t>
      </w:r>
    </w:p>
    <w:p w14:paraId="17D3AA23" w14:textId="464858DD" w:rsidR="00CB20D0" w:rsidRDefault="00CB20D0" w:rsidP="00CB20D0">
      <w:pPr>
        <w:spacing w:line="300" w:lineRule="exact"/>
        <w:rPr>
          <w:rFonts w:eastAsia="Calibri" w:cs="Calibri"/>
          <w:iCs w:val="0"/>
        </w:rPr>
      </w:pPr>
      <w:r>
        <w:rPr>
          <w:rFonts w:eastAsia="Times New Roman"/>
          <w:iCs w:val="0"/>
          <w:noProof/>
        </w:rPr>
        <w:drawing>
          <wp:anchor distT="0" distB="0" distL="114300" distR="114300" simplePos="0" relativeHeight="251681799" behindDoc="0" locked="0" layoutInCell="1" allowOverlap="1" wp14:anchorId="7B80C85A" wp14:editId="56563440">
            <wp:simplePos x="0" y="0"/>
            <wp:positionH relativeFrom="margin">
              <wp:align>right</wp:align>
            </wp:positionH>
            <wp:positionV relativeFrom="paragraph">
              <wp:posOffset>290195</wp:posOffset>
            </wp:positionV>
            <wp:extent cx="5755640" cy="1731645"/>
            <wp:effectExtent l="0" t="0" r="0" b="1905"/>
            <wp:wrapTopAndBottom/>
            <wp:docPr id="1875004032" name="Afbeelding 39" descr="Afbeelding met tekst, schermopname, lijn, nummer&#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Afbeelding met tekst, schermopname, lijn, nummer&#10;&#10;Door AI gegenereerde inhoud is mogelijk onjuist."/>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755640" cy="1731645"/>
                    </a:xfrm>
                    <a:prstGeom prst="rect">
                      <a:avLst/>
                    </a:prstGeom>
                    <a:noFill/>
                  </pic:spPr>
                </pic:pic>
              </a:graphicData>
            </a:graphic>
            <wp14:sizeRelH relativeFrom="page">
              <wp14:pctWidth>0</wp14:pctWidth>
            </wp14:sizeRelH>
            <wp14:sizeRelV relativeFrom="page">
              <wp14:pctHeight>0</wp14:pctHeight>
            </wp14:sizeRelV>
          </wp:anchor>
        </w:drawing>
      </w:r>
      <w:r>
        <w:rPr>
          <w:rFonts w:eastAsia="Calibri" w:cs="Calibri"/>
        </w:rPr>
        <w:t>Hier moeten dan de twee pensioenaangifte acties actief zijn.</w:t>
      </w:r>
    </w:p>
    <w:p w14:paraId="2E32C6D9" w14:textId="77777777" w:rsidR="00CB20D0" w:rsidRDefault="00CB20D0" w:rsidP="00CB20D0">
      <w:pPr>
        <w:spacing w:line="300" w:lineRule="exact"/>
        <w:rPr>
          <w:rFonts w:eastAsia="Calibri" w:cs="Calibri"/>
          <w:i/>
        </w:rPr>
      </w:pPr>
    </w:p>
    <w:p w14:paraId="32B8331F" w14:textId="331101D5" w:rsidR="00CB20D0" w:rsidRPr="00B66397" w:rsidRDefault="00CB20D0" w:rsidP="00B66397">
      <w:pPr>
        <w:spacing w:line="300" w:lineRule="exact"/>
        <w:rPr>
          <w:rFonts w:eastAsia="Calibri" w:cs="Calibri"/>
          <w:iCs w:val="0"/>
        </w:rPr>
      </w:pPr>
      <w:r>
        <w:rPr>
          <w:rFonts w:eastAsia="Calibri" w:cs="Calibri"/>
        </w:rPr>
        <w:t xml:space="preserve">Wil je meer weten over </w:t>
      </w:r>
      <w:r>
        <w:rPr>
          <w:rFonts w:eastAsia="Calibri" w:cs="Calibri"/>
          <w:i/>
          <w:iCs w:val="0"/>
        </w:rPr>
        <w:t xml:space="preserve">Automatisch verwerken </w:t>
      </w:r>
      <w:r>
        <w:rPr>
          <w:rFonts w:eastAsia="Calibri" w:cs="Calibri"/>
        </w:rPr>
        <w:t xml:space="preserve">kijk dan </w:t>
      </w:r>
      <w:hyperlink r:id="rId45" w:history="1">
        <w:r>
          <w:rPr>
            <w:rStyle w:val="Hyperlink"/>
            <w:rFonts w:eastAsia="Calibri" w:cs="Calibri"/>
          </w:rPr>
          <w:t>hier</w:t>
        </w:r>
      </w:hyperlink>
      <w:r>
        <w:rPr>
          <w:rFonts w:eastAsia="Calibri" w:cs="Calibri"/>
        </w:rPr>
        <w:t>.</w:t>
      </w:r>
    </w:p>
    <w:p w14:paraId="5F8E0B32" w14:textId="77777777" w:rsidR="00CB20D0" w:rsidRDefault="00CB20D0" w:rsidP="00B66397">
      <w:pPr>
        <w:pStyle w:val="Citaat"/>
        <w:rPr>
          <w:rFonts w:eastAsia="Times New Roman"/>
        </w:rPr>
      </w:pPr>
      <w:r>
        <w:t>LET OP:</w:t>
      </w:r>
    </w:p>
    <w:p w14:paraId="10F2A9DB" w14:textId="2E8014BB" w:rsidR="00CB20D0" w:rsidRDefault="00CB20D0" w:rsidP="00B66397">
      <w:pPr>
        <w:pStyle w:val="Citaat"/>
        <w:rPr>
          <w:sz w:val="20"/>
          <w:szCs w:val="14"/>
        </w:rPr>
      </w:pPr>
      <w:r>
        <w:rPr>
          <w:sz w:val="20"/>
          <w:szCs w:val="14"/>
        </w:rPr>
        <w:t xml:space="preserve">De actie voor Pensioenaangifte worden voor zowel UPA, PAWW als </w:t>
      </w:r>
      <w:proofErr w:type="gramStart"/>
      <w:r>
        <w:rPr>
          <w:sz w:val="20"/>
          <w:szCs w:val="14"/>
        </w:rPr>
        <w:t>APG berichten</w:t>
      </w:r>
      <w:proofErr w:type="gramEnd"/>
      <w:r>
        <w:rPr>
          <w:sz w:val="20"/>
          <w:szCs w:val="14"/>
        </w:rPr>
        <w:t xml:space="preserve"> gebruikt.</w:t>
      </w:r>
      <w:r>
        <w:rPr>
          <w:sz w:val="20"/>
          <w:szCs w:val="14"/>
        </w:rPr>
        <w:br/>
        <w:t xml:space="preserve">Je legt dus maar één </w:t>
      </w:r>
      <w:proofErr w:type="spellStart"/>
      <w:r>
        <w:rPr>
          <w:sz w:val="20"/>
          <w:szCs w:val="14"/>
        </w:rPr>
        <w:t>Dagnummer</w:t>
      </w:r>
      <w:proofErr w:type="spellEnd"/>
      <w:r>
        <w:rPr>
          <w:sz w:val="20"/>
          <w:szCs w:val="14"/>
        </w:rPr>
        <w:t xml:space="preserve"> vast. Deze geldt dan voor alle pensioenaangiftesoorten.</w:t>
      </w:r>
    </w:p>
    <w:p w14:paraId="07F84E87" w14:textId="77777777" w:rsidR="00B66397" w:rsidRPr="00B66397" w:rsidRDefault="00B66397" w:rsidP="00B66397"/>
    <w:p w14:paraId="486AF7E5" w14:textId="2700FCAD" w:rsidR="00CB20D0" w:rsidRDefault="00CB20D0" w:rsidP="00B66397">
      <w:pPr>
        <w:pStyle w:val="Kop2"/>
      </w:pPr>
      <w:bookmarkStart w:id="119" w:name="_Toc462410951"/>
      <w:bookmarkStart w:id="120" w:name="_Toc184395617"/>
      <w:bookmarkStart w:id="121" w:name="_Toc188002029"/>
      <w:bookmarkStart w:id="122" w:name="_Toc219731377"/>
      <w:bookmarkStart w:id="123" w:name="_Toc233884805"/>
      <w:r>
        <w:t xml:space="preserve">Overzichten APG </w:t>
      </w:r>
      <w:r w:rsidRPr="00B66397">
        <w:t>Pensioenaangifte</w:t>
      </w:r>
      <w:bookmarkEnd w:id="119"/>
      <w:bookmarkEnd w:id="120"/>
      <w:bookmarkEnd w:id="121"/>
      <w:bookmarkEnd w:id="122"/>
      <w:bookmarkEnd w:id="123"/>
    </w:p>
    <w:p w14:paraId="4AB4F504" w14:textId="6C8ACD04" w:rsidR="00CB20D0" w:rsidRDefault="00CB20D0" w:rsidP="00CB20D0">
      <w:r>
        <w:t xml:space="preserve">Het is mogelijk om een overzicht op te vragen bij de openstaande en de bevestigde pensioenaangiften.  In het overzicht is zichtbaar welke verloningsruns in de </w:t>
      </w:r>
      <w:proofErr w:type="gramStart"/>
      <w:r>
        <w:t>APG pensioenaangifte</w:t>
      </w:r>
      <w:proofErr w:type="gramEnd"/>
      <w:r>
        <w:t xml:space="preserve"> zijn opgenomen en daarnaast worden de belangrijkste gegevens per werknemer getoond.</w:t>
      </w:r>
    </w:p>
    <w:p w14:paraId="1B2878B7" w14:textId="4D4770FD" w:rsidR="00CB20D0" w:rsidRDefault="00510F49" w:rsidP="00CB20D0">
      <w:r>
        <w:rPr>
          <w:noProof/>
        </w:rPr>
        <w:drawing>
          <wp:anchor distT="0" distB="0" distL="114300" distR="114300" simplePos="0" relativeHeight="251692039" behindDoc="0" locked="0" layoutInCell="1" allowOverlap="1" wp14:anchorId="28595B25" wp14:editId="2BA4C060">
            <wp:simplePos x="0" y="0"/>
            <wp:positionH relativeFrom="column">
              <wp:posOffset>69850</wp:posOffset>
            </wp:positionH>
            <wp:positionV relativeFrom="paragraph">
              <wp:posOffset>68580</wp:posOffset>
            </wp:positionV>
            <wp:extent cx="4638675" cy="1485900"/>
            <wp:effectExtent l="0" t="0" r="9525" b="0"/>
            <wp:wrapSquare wrapText="bothSides"/>
            <wp:docPr id="178543906" name="Afbeelding 25"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0" descr="Afbeelding met tekst&#10;&#10;Automatisch gegenereerde beschrijvin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638675" cy="1485900"/>
                    </a:xfrm>
                    <a:prstGeom prst="rect">
                      <a:avLst/>
                    </a:prstGeom>
                    <a:noFill/>
                    <a:ln>
                      <a:noFill/>
                    </a:ln>
                  </pic:spPr>
                </pic:pic>
              </a:graphicData>
            </a:graphic>
          </wp:anchor>
        </w:drawing>
      </w:r>
    </w:p>
    <w:p w14:paraId="7AABCB49" w14:textId="61DBEE07" w:rsidR="00CB20D0" w:rsidRDefault="00CB20D0" w:rsidP="00CB20D0"/>
    <w:p w14:paraId="7ED22FBF" w14:textId="77777777" w:rsidR="00510F49" w:rsidRDefault="00510F49" w:rsidP="00CB20D0"/>
    <w:p w14:paraId="7CDFB12E" w14:textId="77777777" w:rsidR="00510F49" w:rsidRDefault="00510F49" w:rsidP="00CB20D0"/>
    <w:p w14:paraId="2526549E" w14:textId="77777777" w:rsidR="00510F49" w:rsidRDefault="00510F49" w:rsidP="00CB20D0"/>
    <w:p w14:paraId="02A14174" w14:textId="77777777" w:rsidR="00510F49" w:rsidRDefault="00510F49" w:rsidP="00CB20D0"/>
    <w:p w14:paraId="091105D8" w14:textId="77777777" w:rsidR="00510F49" w:rsidRDefault="00510F49" w:rsidP="00CB20D0"/>
    <w:p w14:paraId="1494760E" w14:textId="77777777" w:rsidR="00510F49" w:rsidRDefault="00510F49" w:rsidP="00CB20D0"/>
    <w:p w14:paraId="718A1030" w14:textId="77777777" w:rsidR="00510F49" w:rsidRDefault="00510F49" w:rsidP="00CB20D0"/>
    <w:p w14:paraId="2BA2A250" w14:textId="38E6B61B" w:rsidR="00CB20D0" w:rsidRDefault="00CB20D0" w:rsidP="00CB20D0">
      <w:proofErr w:type="gramStart"/>
      <w:r>
        <w:lastRenderedPageBreak/>
        <w:t>Tevens</w:t>
      </w:r>
      <w:proofErr w:type="gramEnd"/>
      <w:r>
        <w:t xml:space="preserve"> is het mogelijk om het XML bericht van de APG Pensioenaangifte te downloaden bij de openstaande en de bevestigde pensioenaangiften. Zo kun je het bericht in zijn geheel raadplegen.</w:t>
      </w:r>
    </w:p>
    <w:p w14:paraId="19399508" w14:textId="1B2CFBFE" w:rsidR="00CB20D0" w:rsidRDefault="00510F49" w:rsidP="00CB20D0">
      <w:r>
        <w:rPr>
          <w:noProof/>
        </w:rPr>
        <w:drawing>
          <wp:anchor distT="0" distB="0" distL="114300" distR="114300" simplePos="0" relativeHeight="251693063" behindDoc="0" locked="0" layoutInCell="1" allowOverlap="1" wp14:anchorId="0A497748" wp14:editId="7FABFD53">
            <wp:simplePos x="0" y="0"/>
            <wp:positionH relativeFrom="column">
              <wp:posOffset>107950</wp:posOffset>
            </wp:positionH>
            <wp:positionV relativeFrom="paragraph">
              <wp:posOffset>73025</wp:posOffset>
            </wp:positionV>
            <wp:extent cx="3514725" cy="1200150"/>
            <wp:effectExtent l="0" t="0" r="9525" b="0"/>
            <wp:wrapSquare wrapText="bothSides"/>
            <wp:docPr id="247749386" name="Afbeelding 24" descr="Afbeelding met tekst, schermopname, Lettertyp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4" descr="Afbeelding met tekst, schermopname, Lettertype&#10;&#10;Automatisch gegenereerde beschrijvin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514725" cy="1200150"/>
                    </a:xfrm>
                    <a:prstGeom prst="rect">
                      <a:avLst/>
                    </a:prstGeom>
                    <a:noFill/>
                    <a:ln>
                      <a:noFill/>
                    </a:ln>
                  </pic:spPr>
                </pic:pic>
              </a:graphicData>
            </a:graphic>
          </wp:anchor>
        </w:drawing>
      </w:r>
    </w:p>
    <w:p w14:paraId="51170FB3" w14:textId="3A781B58" w:rsidR="00CB20D0" w:rsidRDefault="00CB20D0" w:rsidP="00CB20D0"/>
    <w:p w14:paraId="7CC21DEA" w14:textId="1C7A4EC7" w:rsidR="00CB20D0" w:rsidRDefault="00CB20D0" w:rsidP="00CB20D0">
      <w:r>
        <w:br w:type="page"/>
      </w:r>
    </w:p>
    <w:p w14:paraId="3E029CAF" w14:textId="77777777" w:rsidR="00CB20D0" w:rsidRDefault="00CB20D0" w:rsidP="00510F49">
      <w:pPr>
        <w:pStyle w:val="Kop1"/>
      </w:pPr>
      <w:bookmarkStart w:id="124" w:name="_Toc219731378"/>
      <w:bookmarkStart w:id="125" w:name="_Toc233884806"/>
      <w:r>
        <w:lastRenderedPageBreak/>
        <w:t xml:space="preserve">Digitale </w:t>
      </w:r>
      <w:r w:rsidRPr="00510F49">
        <w:t>aanlevering</w:t>
      </w:r>
      <w:r>
        <w:t xml:space="preserve"> PLO Schilders (PGGM)</w:t>
      </w:r>
      <w:bookmarkEnd w:id="124"/>
      <w:bookmarkEnd w:id="125"/>
    </w:p>
    <w:p w14:paraId="0541B706" w14:textId="77777777" w:rsidR="00CB20D0" w:rsidRDefault="00CB20D0" w:rsidP="00510F49">
      <w:pPr>
        <w:pStyle w:val="Kop2"/>
      </w:pPr>
      <w:bookmarkStart w:id="126" w:name="_Toc219731379"/>
      <w:bookmarkStart w:id="127" w:name="_Toc233884807"/>
      <w:r w:rsidRPr="00510F49">
        <w:t>Algemeen</w:t>
      </w:r>
      <w:bookmarkEnd w:id="126"/>
      <w:bookmarkEnd w:id="127"/>
    </w:p>
    <w:p w14:paraId="451725AA" w14:textId="77777777" w:rsidR="00CB20D0" w:rsidRDefault="00CB20D0" w:rsidP="00CB20D0">
      <w:pPr>
        <w:rPr>
          <w:u w:val="single"/>
        </w:rPr>
      </w:pPr>
      <w:r>
        <w:t xml:space="preserve">Het is mogelijk om digitale aanleveringen t.b.v. PGGM Schilders aan te maken bij werkgevers die werken met </w:t>
      </w:r>
      <w:r>
        <w:rPr>
          <w:u w:val="single"/>
        </w:rPr>
        <w:t>vier weken verloning.</w:t>
      </w:r>
    </w:p>
    <w:p w14:paraId="03926B85" w14:textId="77777777" w:rsidR="00510F49" w:rsidRDefault="00510F49" w:rsidP="00CB20D0"/>
    <w:p w14:paraId="240CC559" w14:textId="77777777" w:rsidR="00CB20D0" w:rsidRDefault="00CB20D0" w:rsidP="00510F49">
      <w:pPr>
        <w:pStyle w:val="Kop2"/>
      </w:pPr>
      <w:bookmarkStart w:id="128" w:name="_Toc219731380"/>
      <w:bookmarkStart w:id="129" w:name="_Toc233884808"/>
      <w:r w:rsidRPr="00510F49">
        <w:t>Voorwaarden</w:t>
      </w:r>
      <w:r>
        <w:t xml:space="preserve"> inrichting Schilders</w:t>
      </w:r>
      <w:bookmarkEnd w:id="128"/>
      <w:bookmarkEnd w:id="129"/>
    </w:p>
    <w:p w14:paraId="18FBB1F7" w14:textId="77777777" w:rsidR="00CB20D0" w:rsidRDefault="00CB20D0" w:rsidP="00CB20D0">
      <w:r>
        <w:t xml:space="preserve">Voordat je de eerste keer een bestand gaat downloaden dien je ervoor te zorgen dat in Loket.nl de Externe partij op </w:t>
      </w:r>
      <w:r>
        <w:rPr>
          <w:i/>
          <w:iCs w:val="0"/>
        </w:rPr>
        <w:t>A en O</w:t>
      </w:r>
      <w:r>
        <w:t xml:space="preserve"> staat.</w:t>
      </w:r>
    </w:p>
    <w:p w14:paraId="0AE700EA" w14:textId="77777777" w:rsidR="00CB20D0" w:rsidRDefault="00CB20D0" w:rsidP="00CB20D0"/>
    <w:p w14:paraId="5B1ABC9D" w14:textId="77777777" w:rsidR="00CB20D0" w:rsidRDefault="00CB20D0" w:rsidP="00CB20D0">
      <w:pPr>
        <w:spacing w:line="300" w:lineRule="exact"/>
        <w:rPr>
          <w:rFonts w:eastAsia="Calibri" w:cs="Calibri"/>
        </w:rPr>
      </w:pPr>
      <w:r>
        <w:rPr>
          <w:rFonts w:eastAsia="Calibri" w:cs="Calibri"/>
          <w:i/>
          <w:iCs w:val="0"/>
        </w:rPr>
        <w:t xml:space="preserve">Administratie </w:t>
      </w:r>
      <w:r>
        <w:rPr>
          <w:rFonts w:eastAsia="Calibri" w:cs="Calibri"/>
          <w:i/>
          <w:iCs w:val="0"/>
        </w:rPr>
        <w:sym w:font="Wingdings" w:char="F0E0"/>
      </w:r>
      <w:r>
        <w:rPr>
          <w:rFonts w:eastAsia="Calibri" w:cs="Calibri"/>
          <w:i/>
          <w:iCs w:val="0"/>
        </w:rPr>
        <w:t xml:space="preserve"> Beheer </w:t>
      </w:r>
      <w:r>
        <w:rPr>
          <w:rFonts w:eastAsia="Calibri" w:cs="Calibri"/>
          <w:i/>
          <w:iCs w:val="0"/>
        </w:rPr>
        <w:sym w:font="Wingdings" w:char="F0E0"/>
      </w:r>
      <w:r>
        <w:rPr>
          <w:rFonts w:eastAsia="Calibri" w:cs="Calibri"/>
          <w:i/>
          <w:iCs w:val="0"/>
        </w:rPr>
        <w:t xml:space="preserve"> Inrichting </w:t>
      </w:r>
      <w:r>
        <w:rPr>
          <w:rFonts w:eastAsia="Calibri" w:cs="Calibri"/>
          <w:i/>
          <w:iCs w:val="0"/>
        </w:rPr>
        <w:sym w:font="Wingdings" w:char="F0E0"/>
      </w:r>
    </w:p>
    <w:p w14:paraId="2BC2C84D" w14:textId="77777777" w:rsidR="00CB20D0" w:rsidRDefault="00CB20D0" w:rsidP="00CB20D0">
      <w:pPr>
        <w:pStyle w:val="Lijstalinea"/>
        <w:widowControl/>
        <w:numPr>
          <w:ilvl w:val="0"/>
          <w:numId w:val="30"/>
        </w:numPr>
        <w:autoSpaceDE/>
        <w:autoSpaceDN/>
        <w:spacing w:line="300" w:lineRule="exact"/>
        <w:contextualSpacing/>
        <w:rPr>
          <w:rFonts w:eastAsia="Calibri" w:cs="Calibri"/>
        </w:rPr>
      </w:pPr>
      <w:r>
        <w:rPr>
          <w:rFonts w:eastAsia="Calibri" w:cs="Calibri"/>
          <w:i/>
          <w:iCs w:val="0"/>
        </w:rPr>
        <w:t>Jaar</w:t>
      </w:r>
      <w:r>
        <w:rPr>
          <w:rFonts w:eastAsia="Calibri" w:cs="Calibri"/>
        </w:rPr>
        <w:t xml:space="preserve">: De indicatie Testjaar moet op </w:t>
      </w:r>
      <w:r>
        <w:rPr>
          <w:rFonts w:eastAsia="Calibri" w:cs="Calibri"/>
          <w:i/>
          <w:iCs w:val="0"/>
        </w:rPr>
        <w:t>Nee</w:t>
      </w:r>
      <w:r>
        <w:rPr>
          <w:rFonts w:eastAsia="Calibri" w:cs="Calibri"/>
        </w:rPr>
        <w:t xml:space="preserve"> staan.</w:t>
      </w:r>
    </w:p>
    <w:p w14:paraId="6A8AEFB6" w14:textId="20502DA1" w:rsidR="00CB20D0" w:rsidRDefault="00CB20D0" w:rsidP="00CB20D0">
      <w:pPr>
        <w:pStyle w:val="Lijstalinea"/>
        <w:widowControl/>
        <w:numPr>
          <w:ilvl w:val="0"/>
          <w:numId w:val="30"/>
        </w:numPr>
        <w:autoSpaceDE/>
        <w:autoSpaceDN/>
        <w:spacing w:line="300" w:lineRule="exact"/>
        <w:contextualSpacing/>
        <w:rPr>
          <w:rFonts w:eastAsia="Calibri" w:cs="Calibri"/>
        </w:rPr>
      </w:pPr>
      <w:r>
        <w:rPr>
          <w:rFonts w:eastAsia="Calibri" w:cs="Calibri"/>
          <w:i/>
          <w:iCs w:val="0"/>
        </w:rPr>
        <w:t xml:space="preserve">Werkgever externe partij: </w:t>
      </w:r>
      <w:r>
        <w:rPr>
          <w:rFonts w:eastAsia="Calibri" w:cs="Calibri"/>
        </w:rPr>
        <w:t xml:space="preserve">Kies hier voor </w:t>
      </w:r>
      <w:r>
        <w:rPr>
          <w:rFonts w:eastAsia="Calibri" w:cs="Calibri"/>
          <w:i/>
          <w:iCs w:val="0"/>
        </w:rPr>
        <w:t>A en O</w:t>
      </w:r>
      <w:r>
        <w:rPr>
          <w:rFonts w:eastAsia="Calibri" w:cs="Calibri"/>
        </w:rPr>
        <w:t>.</w:t>
      </w:r>
    </w:p>
    <w:p w14:paraId="6F1B0CBB" w14:textId="77777777" w:rsidR="00CB20D0" w:rsidRDefault="00CB20D0" w:rsidP="00CB20D0">
      <w:pPr>
        <w:pStyle w:val="Lijstalinea"/>
        <w:widowControl/>
        <w:numPr>
          <w:ilvl w:val="1"/>
          <w:numId w:val="30"/>
        </w:numPr>
        <w:autoSpaceDE/>
        <w:autoSpaceDN/>
        <w:spacing w:line="300" w:lineRule="exact"/>
        <w:contextualSpacing/>
        <w:rPr>
          <w:rFonts w:eastAsia="Calibri" w:cs="Calibri"/>
        </w:rPr>
      </w:pPr>
      <w:r>
        <w:rPr>
          <w:rFonts w:eastAsia="Calibri" w:cs="Calibri"/>
        </w:rPr>
        <w:t>Toelichting extra velden</w:t>
      </w:r>
    </w:p>
    <w:p w14:paraId="7BC4462F" w14:textId="77777777" w:rsidR="00CB20D0" w:rsidRDefault="00CB20D0" w:rsidP="00CB20D0">
      <w:pPr>
        <w:pStyle w:val="Lijstalinea"/>
        <w:widowControl/>
        <w:numPr>
          <w:ilvl w:val="2"/>
          <w:numId w:val="30"/>
        </w:numPr>
        <w:autoSpaceDE/>
        <w:autoSpaceDN/>
        <w:spacing w:line="300" w:lineRule="exact"/>
        <w:contextualSpacing/>
        <w:rPr>
          <w:rFonts w:eastAsia="Calibri" w:cs="Calibri"/>
          <w:sz w:val="20"/>
          <w:szCs w:val="14"/>
        </w:rPr>
      </w:pPr>
      <w:r>
        <w:rPr>
          <w:rFonts w:eastAsia="Calibri" w:cs="Calibri"/>
        </w:rPr>
        <w:t>W</w:t>
      </w:r>
      <w:r>
        <w:rPr>
          <w:rFonts w:eastAsia="Calibri" w:cs="Calibri"/>
          <w:i/>
          <w:iCs w:val="0"/>
        </w:rPr>
        <w:t>ijze van aanmaak</w:t>
      </w:r>
      <w:r>
        <w:rPr>
          <w:rFonts w:eastAsia="Calibri" w:cs="Calibri"/>
        </w:rPr>
        <w:t>: Kies voor C</w:t>
      </w:r>
      <w:r>
        <w:rPr>
          <w:rFonts w:eastAsia="Calibri" w:cs="Calibri"/>
          <w:i/>
          <w:iCs w:val="0"/>
        </w:rPr>
        <w:t xml:space="preserve">ollectief </w:t>
      </w:r>
      <w:r>
        <w:rPr>
          <w:rFonts w:eastAsia="Calibri" w:cs="Calibri"/>
        </w:rPr>
        <w:t xml:space="preserve">of </w:t>
      </w:r>
      <w:r>
        <w:rPr>
          <w:rFonts w:eastAsia="Calibri" w:cs="Calibri"/>
          <w:i/>
          <w:iCs w:val="0"/>
        </w:rPr>
        <w:t>Individueel.</w:t>
      </w:r>
      <w:r>
        <w:rPr>
          <w:rFonts w:eastAsia="Calibri" w:cs="Calibri"/>
          <w:i/>
          <w:iCs w:val="0"/>
        </w:rPr>
        <w:br/>
      </w:r>
      <w:r>
        <w:rPr>
          <w:rFonts w:eastAsia="Calibri" w:cs="Calibri"/>
          <w:sz w:val="20"/>
          <w:szCs w:val="14"/>
        </w:rPr>
        <w:t xml:space="preserve">NB 1: Kies je voor </w:t>
      </w:r>
      <w:r>
        <w:rPr>
          <w:rFonts w:eastAsia="Calibri" w:cs="Calibri"/>
          <w:i/>
          <w:iCs w:val="0"/>
          <w:sz w:val="20"/>
          <w:szCs w:val="14"/>
        </w:rPr>
        <w:t>Collectief</w:t>
      </w:r>
      <w:r>
        <w:rPr>
          <w:rFonts w:eastAsia="Calibri" w:cs="Calibri"/>
          <w:sz w:val="20"/>
          <w:szCs w:val="14"/>
        </w:rPr>
        <w:t xml:space="preserve"> dan kan de werkgever meegenomen worden in het collectief aanmaken van de </w:t>
      </w:r>
      <w:proofErr w:type="spellStart"/>
      <w:r>
        <w:rPr>
          <w:rFonts w:eastAsia="Calibri" w:cs="Calibri"/>
          <w:sz w:val="20"/>
          <w:szCs w:val="14"/>
        </w:rPr>
        <w:t>PLO’s</w:t>
      </w:r>
      <w:proofErr w:type="spellEnd"/>
      <w:r>
        <w:rPr>
          <w:rFonts w:eastAsia="Calibri" w:cs="Calibri"/>
          <w:sz w:val="20"/>
          <w:szCs w:val="14"/>
        </w:rPr>
        <w:t>.</w:t>
      </w:r>
    </w:p>
    <w:p w14:paraId="33C57AC7" w14:textId="21058D0A" w:rsidR="00CB20D0" w:rsidRDefault="00CB20D0" w:rsidP="00CB20D0">
      <w:pPr>
        <w:spacing w:line="300" w:lineRule="exact"/>
        <w:ind w:left="2160"/>
        <w:rPr>
          <w:rFonts w:eastAsia="Calibri" w:cs="Calibri"/>
          <w:sz w:val="20"/>
          <w:szCs w:val="14"/>
        </w:rPr>
      </w:pPr>
      <w:r>
        <w:rPr>
          <w:rFonts w:eastAsia="Calibri" w:cs="Calibri"/>
          <w:sz w:val="20"/>
          <w:szCs w:val="14"/>
        </w:rPr>
        <w:t xml:space="preserve">NB 2: Kies je voor </w:t>
      </w:r>
      <w:r>
        <w:rPr>
          <w:rFonts w:eastAsia="Calibri" w:cs="Calibri"/>
          <w:i/>
          <w:iCs w:val="0"/>
          <w:sz w:val="20"/>
          <w:szCs w:val="14"/>
        </w:rPr>
        <w:t xml:space="preserve">Individueel, </w:t>
      </w:r>
      <w:r>
        <w:rPr>
          <w:rFonts w:eastAsia="Calibri" w:cs="Calibri"/>
          <w:sz w:val="20"/>
          <w:szCs w:val="14"/>
        </w:rPr>
        <w:t>dan kan de werkgever niet geselecteerd worden in het collectief aanmaken van de pensioenaangiften.</w:t>
      </w:r>
    </w:p>
    <w:p w14:paraId="3A03E7F4" w14:textId="77777777" w:rsidR="00CB20D0" w:rsidRDefault="00CB20D0" w:rsidP="00CB20D0">
      <w:pPr>
        <w:pStyle w:val="Lijstalinea"/>
        <w:widowControl/>
        <w:numPr>
          <w:ilvl w:val="2"/>
          <w:numId w:val="30"/>
        </w:numPr>
        <w:autoSpaceDE/>
        <w:autoSpaceDN/>
        <w:spacing w:line="300" w:lineRule="exact"/>
        <w:contextualSpacing/>
        <w:rPr>
          <w:rFonts w:eastAsia="Times New Roman"/>
          <w:sz w:val="24"/>
          <w:szCs w:val="18"/>
        </w:rPr>
      </w:pPr>
      <w:r>
        <w:rPr>
          <w:rFonts w:eastAsia="Calibri" w:cs="Calibri"/>
          <w:i/>
          <w:iCs w:val="0"/>
        </w:rPr>
        <w:t xml:space="preserve">Relatienummer: </w:t>
      </w:r>
      <w:r>
        <w:rPr>
          <w:rFonts w:eastAsia="Calibri" w:cs="Calibri"/>
        </w:rPr>
        <w:t xml:space="preserve">Verplicht </w:t>
      </w:r>
    </w:p>
    <w:p w14:paraId="42E6564E" w14:textId="51A09ECC" w:rsidR="00CB20D0" w:rsidRDefault="00CB20D0" w:rsidP="00CB20D0">
      <w:pPr>
        <w:pStyle w:val="Lijstalinea"/>
        <w:widowControl/>
        <w:numPr>
          <w:ilvl w:val="2"/>
          <w:numId w:val="30"/>
        </w:numPr>
        <w:autoSpaceDE/>
        <w:autoSpaceDN/>
        <w:spacing w:line="300" w:lineRule="exact"/>
        <w:contextualSpacing/>
        <w:rPr>
          <w:noProof/>
          <w:lang w:eastAsia="nl-NL"/>
        </w:rPr>
      </w:pPr>
      <w:r>
        <w:rPr>
          <w:rFonts w:eastAsia="Calibri" w:cs="Calibri"/>
          <w:i/>
          <w:iCs w:val="0"/>
        </w:rPr>
        <w:t xml:space="preserve">CAO externe partij: </w:t>
      </w:r>
      <w:r>
        <w:rPr>
          <w:rFonts w:eastAsia="Calibri" w:cs="Calibri"/>
        </w:rPr>
        <w:t>Niet van toepassing</w:t>
      </w:r>
      <w:r>
        <w:t xml:space="preserve"> </w:t>
      </w:r>
    </w:p>
    <w:p w14:paraId="1989BFEF" w14:textId="7CA252A4" w:rsidR="00CB20D0" w:rsidRDefault="00510F49" w:rsidP="00CB20D0">
      <w:pPr>
        <w:spacing w:line="300" w:lineRule="exact"/>
        <w:rPr>
          <w:noProof/>
          <w:lang w:eastAsia="nl-NL"/>
        </w:rPr>
      </w:pPr>
      <w:r>
        <w:rPr>
          <w:noProof/>
        </w:rPr>
        <w:drawing>
          <wp:anchor distT="0" distB="0" distL="114300" distR="114300" simplePos="0" relativeHeight="251694087" behindDoc="0" locked="0" layoutInCell="1" allowOverlap="1" wp14:anchorId="36DC82AD" wp14:editId="3674015C">
            <wp:simplePos x="0" y="0"/>
            <wp:positionH relativeFrom="margin">
              <wp:posOffset>0</wp:posOffset>
            </wp:positionH>
            <wp:positionV relativeFrom="paragraph">
              <wp:posOffset>95250</wp:posOffset>
            </wp:positionV>
            <wp:extent cx="5229225" cy="1733550"/>
            <wp:effectExtent l="0" t="0" r="9525" b="0"/>
            <wp:wrapSquare wrapText="bothSides"/>
            <wp:docPr id="226487309" name="Afbeelding 23" descr="Afbeelding met tekst, schermopname, Lettertype, lij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fbeelding met tekst, schermopname, Lettertype, lijn&#10;&#10;Door AI gegenereerde inhoud is mogelijk onjuist."/>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229225" cy="1733550"/>
                    </a:xfrm>
                    <a:prstGeom prst="rect">
                      <a:avLst/>
                    </a:prstGeom>
                    <a:noFill/>
                    <a:ln>
                      <a:noFill/>
                    </a:ln>
                  </pic:spPr>
                </pic:pic>
              </a:graphicData>
            </a:graphic>
          </wp:anchor>
        </w:drawing>
      </w:r>
    </w:p>
    <w:p w14:paraId="537CADE1" w14:textId="2221901C" w:rsidR="00510F49" w:rsidRDefault="00510F49" w:rsidP="00CB20D0">
      <w:pPr>
        <w:rPr>
          <w:noProof/>
        </w:rPr>
      </w:pPr>
    </w:p>
    <w:p w14:paraId="12444984" w14:textId="77777777" w:rsidR="00510F49" w:rsidRDefault="00510F49" w:rsidP="00CB20D0">
      <w:pPr>
        <w:rPr>
          <w:noProof/>
        </w:rPr>
      </w:pPr>
    </w:p>
    <w:p w14:paraId="015AC5E1" w14:textId="21074430" w:rsidR="00510F49" w:rsidRDefault="00510F49" w:rsidP="00CB20D0">
      <w:pPr>
        <w:rPr>
          <w:noProof/>
        </w:rPr>
      </w:pPr>
    </w:p>
    <w:p w14:paraId="09E23D62" w14:textId="77777777" w:rsidR="00510F49" w:rsidRDefault="00510F49" w:rsidP="00CB20D0">
      <w:pPr>
        <w:rPr>
          <w:noProof/>
        </w:rPr>
      </w:pPr>
    </w:p>
    <w:p w14:paraId="5504494D" w14:textId="77777777" w:rsidR="00510F49" w:rsidRDefault="00510F49" w:rsidP="00CB20D0">
      <w:pPr>
        <w:rPr>
          <w:noProof/>
        </w:rPr>
      </w:pPr>
    </w:p>
    <w:p w14:paraId="75830822" w14:textId="77777777" w:rsidR="00510F49" w:rsidRDefault="00510F49" w:rsidP="00CB20D0">
      <w:pPr>
        <w:rPr>
          <w:noProof/>
        </w:rPr>
      </w:pPr>
    </w:p>
    <w:p w14:paraId="6AE8F9EA" w14:textId="77777777" w:rsidR="00510F49" w:rsidRDefault="00510F49" w:rsidP="00CB20D0">
      <w:pPr>
        <w:rPr>
          <w:noProof/>
        </w:rPr>
      </w:pPr>
    </w:p>
    <w:p w14:paraId="5495063F" w14:textId="13CF3A0A" w:rsidR="00CB20D0" w:rsidRDefault="00CB20D0" w:rsidP="00CB20D0">
      <w:pPr>
        <w:rPr>
          <w:noProof/>
        </w:rPr>
      </w:pPr>
    </w:p>
    <w:p w14:paraId="741D713B" w14:textId="1F8046EE" w:rsidR="00CB20D0" w:rsidRDefault="00CB20D0" w:rsidP="00510F49">
      <w:pPr>
        <w:pStyle w:val="Kop2"/>
      </w:pPr>
      <w:bookmarkStart w:id="130" w:name="_Toc219731381"/>
      <w:bookmarkStart w:id="131" w:name="_Toc233884809"/>
      <w:r w:rsidRPr="00510F49">
        <w:t>Aanmaken</w:t>
      </w:r>
      <w:r>
        <w:t xml:space="preserve"> PLO</w:t>
      </w:r>
      <w:bookmarkEnd w:id="130"/>
      <w:bookmarkEnd w:id="131"/>
    </w:p>
    <w:p w14:paraId="288DD62D" w14:textId="242DEE60" w:rsidR="00CB20D0" w:rsidRDefault="00CB20D0" w:rsidP="00CB20D0">
      <w:r>
        <w:t xml:space="preserve">In Loket.nl tref je onder </w:t>
      </w:r>
      <w:r>
        <w:rPr>
          <w:i/>
        </w:rPr>
        <w:t xml:space="preserve">Werkgever </w:t>
      </w:r>
      <w:r>
        <w:rPr>
          <w:rFonts w:ascii="Wingdings" w:eastAsia="Wingdings" w:hAnsi="Wingdings" w:cs="Wingdings"/>
          <w:i/>
        </w:rPr>
        <w:t>à</w:t>
      </w:r>
      <w:r>
        <w:rPr>
          <w:i/>
        </w:rPr>
        <w:t xml:space="preserve"> Salarisverwerking </w:t>
      </w:r>
      <w:r>
        <w:rPr>
          <w:rFonts w:ascii="Wingdings" w:eastAsia="Wingdings" w:hAnsi="Wingdings" w:cs="Wingdings"/>
          <w:i/>
        </w:rPr>
        <w:t>à</w:t>
      </w:r>
      <w:r>
        <w:rPr>
          <w:i/>
        </w:rPr>
        <w:t xml:space="preserve"> PLO</w:t>
      </w:r>
      <w:r>
        <w:rPr>
          <w:b/>
        </w:rPr>
        <w:t xml:space="preserve"> </w:t>
      </w:r>
      <w:r>
        <w:t>de mogelijkheid tot het aanmaken van een PLO ten behoeve van PGGM Schilders.</w:t>
      </w:r>
    </w:p>
    <w:p w14:paraId="645E4BFF" w14:textId="7E67B14C" w:rsidR="00CB20D0" w:rsidRDefault="00510F49" w:rsidP="00CB20D0">
      <w:r>
        <w:rPr>
          <w:noProof/>
        </w:rPr>
        <w:drawing>
          <wp:anchor distT="0" distB="0" distL="114300" distR="114300" simplePos="0" relativeHeight="251695111" behindDoc="0" locked="0" layoutInCell="1" allowOverlap="1" wp14:anchorId="448DE7CF" wp14:editId="502C2943">
            <wp:simplePos x="0" y="0"/>
            <wp:positionH relativeFrom="margin">
              <wp:align>left</wp:align>
            </wp:positionH>
            <wp:positionV relativeFrom="paragraph">
              <wp:posOffset>127000</wp:posOffset>
            </wp:positionV>
            <wp:extent cx="4178935" cy="1771650"/>
            <wp:effectExtent l="0" t="0" r="0" b="0"/>
            <wp:wrapSquare wrapText="bothSides"/>
            <wp:docPr id="493012525" name="Afbeelding 22" descr="Afbeelding met tekst, schermopname, Lettertype, softwar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fbeelding met tekst, schermopname, Lettertype, software&#10;&#10;Automatisch gegenereerde beschrijvin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181852" cy="17728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09652B3" w14:textId="45D102DD" w:rsidR="00CB20D0" w:rsidRDefault="00CB20D0" w:rsidP="00CB20D0"/>
    <w:p w14:paraId="71EF676E" w14:textId="63183ADF" w:rsidR="00CB20D0" w:rsidRDefault="00CB20D0" w:rsidP="00CB20D0"/>
    <w:p w14:paraId="7D7823F0" w14:textId="77777777" w:rsidR="00510F49" w:rsidRDefault="00510F49" w:rsidP="00CB20D0"/>
    <w:p w14:paraId="1FC853E0" w14:textId="77777777" w:rsidR="00510F49" w:rsidRDefault="00510F49" w:rsidP="00CB20D0"/>
    <w:p w14:paraId="2289FA81" w14:textId="77777777" w:rsidR="00510F49" w:rsidRDefault="00510F49" w:rsidP="00CB20D0"/>
    <w:p w14:paraId="3A667B2C" w14:textId="77777777" w:rsidR="00510F49" w:rsidRDefault="00510F49" w:rsidP="00CB20D0"/>
    <w:p w14:paraId="2AEC80C7" w14:textId="77777777" w:rsidR="00510F49" w:rsidRDefault="00510F49" w:rsidP="00CB20D0"/>
    <w:p w14:paraId="1CCC6BB7" w14:textId="77777777" w:rsidR="00510F49" w:rsidRDefault="00510F49" w:rsidP="00CB20D0"/>
    <w:p w14:paraId="085FCEF7" w14:textId="230C6C0D" w:rsidR="00CB20D0" w:rsidRDefault="00CB20D0" w:rsidP="00CB20D0">
      <w:r>
        <w:t xml:space="preserve">Als de inzender een andere organisatie is dan de werkgever (bijvoorbeeld accountants- of administratiekantoor) dan dienen de velden </w:t>
      </w:r>
      <w:r>
        <w:rPr>
          <w:i/>
        </w:rPr>
        <w:t>Afwijkende naam inzender</w:t>
      </w:r>
      <w:r>
        <w:t xml:space="preserve"> en </w:t>
      </w:r>
      <w:r>
        <w:rPr>
          <w:i/>
        </w:rPr>
        <w:t xml:space="preserve">Afwijkend Aansluitnummer inzender </w:t>
      </w:r>
      <w:r>
        <w:t xml:space="preserve">ingevuld te worden. </w:t>
      </w:r>
    </w:p>
    <w:p w14:paraId="5E9391B3" w14:textId="7ED5B275" w:rsidR="00CB20D0" w:rsidRDefault="00CB20D0" w:rsidP="00CB20D0">
      <w:r>
        <w:lastRenderedPageBreak/>
        <w:t xml:space="preserve">Als je hier niets invult, worden de werkgevergegevens uit de administratie overgenomen. Verder dien je aan te geven dat het de sector Afbouw of SAG (Schilders-, </w:t>
      </w:r>
      <w:proofErr w:type="spellStart"/>
      <w:r>
        <w:t>Afwerkings</w:t>
      </w:r>
      <w:proofErr w:type="spellEnd"/>
      <w:r>
        <w:t xml:space="preserve"> of </w:t>
      </w:r>
      <w:proofErr w:type="spellStart"/>
      <w:r>
        <w:t>Glaszet</w:t>
      </w:r>
      <w:proofErr w:type="spellEnd"/>
      <w:r>
        <w:t>) betreft.</w:t>
      </w:r>
    </w:p>
    <w:p w14:paraId="14976451" w14:textId="73A6CD0B" w:rsidR="00510F49" w:rsidRDefault="00510F49" w:rsidP="00CB20D0">
      <w:r>
        <w:rPr>
          <w:noProof/>
        </w:rPr>
        <w:drawing>
          <wp:anchor distT="0" distB="0" distL="114300" distR="114300" simplePos="0" relativeHeight="251696135" behindDoc="0" locked="0" layoutInCell="1" allowOverlap="1" wp14:anchorId="1302DC8C" wp14:editId="0B8FA18F">
            <wp:simplePos x="0" y="0"/>
            <wp:positionH relativeFrom="column">
              <wp:posOffset>88900</wp:posOffset>
            </wp:positionH>
            <wp:positionV relativeFrom="paragraph">
              <wp:posOffset>114300</wp:posOffset>
            </wp:positionV>
            <wp:extent cx="4133850" cy="2114550"/>
            <wp:effectExtent l="0" t="0" r="0" b="0"/>
            <wp:wrapSquare wrapText="bothSides"/>
            <wp:docPr id="1948015673" name="Afbeelding 21" descr="Afbeelding met tekst, schermopname, Lettertype, numm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Afbeelding met tekst, schermopname, Lettertype, nummer&#10;&#10;Automatisch gegenereerde beschrijvin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133850" cy="2114550"/>
                    </a:xfrm>
                    <a:prstGeom prst="rect">
                      <a:avLst/>
                    </a:prstGeom>
                    <a:noFill/>
                    <a:ln>
                      <a:noFill/>
                    </a:ln>
                  </pic:spPr>
                </pic:pic>
              </a:graphicData>
            </a:graphic>
          </wp:anchor>
        </w:drawing>
      </w:r>
    </w:p>
    <w:p w14:paraId="310EF60B" w14:textId="77777777" w:rsidR="00510F49" w:rsidRDefault="00510F49" w:rsidP="00CB20D0"/>
    <w:p w14:paraId="3146454D" w14:textId="1EB60836" w:rsidR="00510F49" w:rsidRDefault="00510F49" w:rsidP="00CB20D0"/>
    <w:p w14:paraId="1E4CFBEF" w14:textId="77777777" w:rsidR="00510F49" w:rsidRDefault="00510F49" w:rsidP="00CB20D0"/>
    <w:p w14:paraId="176EBBD9" w14:textId="4AB30EE3" w:rsidR="00510F49" w:rsidRDefault="00510F49" w:rsidP="00CB20D0"/>
    <w:p w14:paraId="6036E0EF" w14:textId="77777777" w:rsidR="00510F49" w:rsidRDefault="00510F49" w:rsidP="00CB20D0"/>
    <w:p w14:paraId="640FE738" w14:textId="1187E54C" w:rsidR="00510F49" w:rsidRDefault="00510F49" w:rsidP="00CB20D0"/>
    <w:p w14:paraId="0354CE1A" w14:textId="77777777" w:rsidR="00510F49" w:rsidRDefault="00510F49" w:rsidP="00CB20D0"/>
    <w:p w14:paraId="124E78ED" w14:textId="77777777" w:rsidR="00510F49" w:rsidRDefault="00510F49" w:rsidP="00CB20D0"/>
    <w:p w14:paraId="44CF4AA7" w14:textId="77777777" w:rsidR="00510F49" w:rsidRDefault="00510F49" w:rsidP="00CB20D0"/>
    <w:p w14:paraId="5E49742A" w14:textId="0EFBF9B2" w:rsidR="00CB20D0" w:rsidRDefault="00CB20D0" w:rsidP="00CB20D0"/>
    <w:p w14:paraId="42FA5DED" w14:textId="617B162D" w:rsidR="00CB20D0" w:rsidRDefault="00CB20D0" w:rsidP="00CB20D0">
      <w:pPr>
        <w:rPr>
          <w:i/>
        </w:rPr>
      </w:pPr>
      <w:r>
        <w:rPr>
          <w:i/>
          <w:iCs w:val="0"/>
        </w:rPr>
        <w:t>Laat de ‘Datum tot en met’ altijd op de actuele datum staan.</w:t>
      </w:r>
    </w:p>
    <w:p w14:paraId="19F231CE" w14:textId="232EDA6F" w:rsidR="00CB20D0" w:rsidRDefault="00CB20D0" w:rsidP="00CB20D0">
      <w:pPr>
        <w:rPr>
          <w:i/>
          <w:iCs w:val="0"/>
        </w:rPr>
      </w:pPr>
      <w:r>
        <w:rPr>
          <w:i/>
          <w:iCs w:val="0"/>
        </w:rPr>
        <w:t>Rechts zie je de geselecteerde verloningen die in de aanlevering worden meegenomen.</w:t>
      </w:r>
    </w:p>
    <w:p w14:paraId="7B6D641B" w14:textId="77777777" w:rsidR="00CB20D0" w:rsidRDefault="00CB20D0" w:rsidP="00CB20D0">
      <w:pPr>
        <w:rPr>
          <w:iCs w:val="0"/>
        </w:rPr>
      </w:pPr>
    </w:p>
    <w:p w14:paraId="2EA64975" w14:textId="5585E712" w:rsidR="00CB20D0" w:rsidRDefault="00CB20D0" w:rsidP="00CB20D0">
      <w:r>
        <w:t xml:space="preserve">Alle loonruns die op deze periode betrekking hebben (en eventuele runs van een eerder periode) en nog niet eerder zijn aangeleverd in een eerdere periode (binnen dat jaar), zullen in de aanlevering worden meegenomen. Als je vervolgens op de button </w:t>
      </w:r>
      <w:r>
        <w:rPr>
          <w:i/>
        </w:rPr>
        <w:t>Download</w:t>
      </w:r>
      <w:r>
        <w:t xml:space="preserve"> klikt, zal het betreffende bestand worden aangemaakt. Sla het bestand op om dit vervolgens handmatig aan in het portaal van </w:t>
      </w:r>
      <w:proofErr w:type="spellStart"/>
      <w:r>
        <w:t>Pf</w:t>
      </w:r>
      <w:proofErr w:type="spellEnd"/>
      <w:r>
        <w:t xml:space="preserve"> Schilders aan te bieden. </w:t>
      </w:r>
    </w:p>
    <w:p w14:paraId="4B7B0C1D" w14:textId="77777777" w:rsidR="00510F49" w:rsidRDefault="00510F49" w:rsidP="00CB20D0"/>
    <w:p w14:paraId="3C5CEBD7" w14:textId="0A73ABA3" w:rsidR="00CB20D0" w:rsidRDefault="00CB20D0" w:rsidP="00510F49">
      <w:pPr>
        <w:pStyle w:val="Kop2"/>
      </w:pPr>
      <w:bookmarkStart w:id="132" w:name="_Toc184395621"/>
      <w:bookmarkStart w:id="133" w:name="_Toc219731382"/>
      <w:bookmarkStart w:id="134" w:name="_Toc233884810"/>
      <w:r>
        <w:t xml:space="preserve">Verwijderen </w:t>
      </w:r>
      <w:r w:rsidRPr="00510F49">
        <w:t>PLO</w:t>
      </w:r>
      <w:bookmarkEnd w:id="132"/>
      <w:bookmarkEnd w:id="133"/>
      <w:bookmarkEnd w:id="134"/>
    </w:p>
    <w:p w14:paraId="53D064E1" w14:textId="4FB0860B" w:rsidR="00CB20D0" w:rsidRDefault="00CB20D0" w:rsidP="00CB20D0">
      <w:pPr>
        <w:rPr>
          <w:b/>
        </w:rPr>
      </w:pPr>
      <w:r>
        <w:t xml:space="preserve">Mocht je een </w:t>
      </w:r>
      <w:proofErr w:type="gramStart"/>
      <w:r>
        <w:t>reeds</w:t>
      </w:r>
      <w:proofErr w:type="gramEnd"/>
      <w:r>
        <w:t xml:space="preserve"> aangemaakte aanlevering opnieuw willen aanmaken (in overleg met PGGM Schilders) dan moet deze aanlevering eerst worden verwijderd. Zie onderstaande optie (</w:t>
      </w:r>
      <w:r>
        <w:rPr>
          <w:bCs/>
          <w:i/>
          <w:iCs w:val="0"/>
        </w:rPr>
        <w:t xml:space="preserve">Werkgever </w:t>
      </w:r>
      <w:r>
        <w:rPr>
          <w:rFonts w:ascii="Wingdings" w:eastAsia="Wingdings" w:hAnsi="Wingdings" w:cs="Wingdings"/>
          <w:bCs/>
          <w:i/>
          <w:iCs w:val="0"/>
        </w:rPr>
        <w:t>à</w:t>
      </w:r>
      <w:r>
        <w:rPr>
          <w:bCs/>
          <w:i/>
          <w:iCs w:val="0"/>
        </w:rPr>
        <w:t xml:space="preserve"> Salarisverwerking </w:t>
      </w:r>
      <w:r>
        <w:rPr>
          <w:rFonts w:ascii="Wingdings" w:eastAsia="Wingdings" w:hAnsi="Wingdings" w:cs="Wingdings"/>
          <w:bCs/>
          <w:i/>
          <w:iCs w:val="0"/>
        </w:rPr>
        <w:t>à</w:t>
      </w:r>
      <w:r>
        <w:rPr>
          <w:bCs/>
          <w:i/>
          <w:iCs w:val="0"/>
        </w:rPr>
        <w:t xml:space="preserve"> PLO</w:t>
      </w:r>
      <w:r>
        <w:rPr>
          <w:bCs/>
        </w:rPr>
        <w:t>)</w:t>
      </w:r>
    </w:p>
    <w:p w14:paraId="7CBAFA67" w14:textId="515F4859" w:rsidR="00CB20D0" w:rsidRDefault="00510F49" w:rsidP="00CB20D0">
      <w:pPr>
        <w:rPr>
          <w:b/>
          <w:bCs/>
        </w:rPr>
      </w:pPr>
      <w:r>
        <w:rPr>
          <w:noProof/>
        </w:rPr>
        <w:drawing>
          <wp:anchor distT="0" distB="0" distL="114300" distR="114300" simplePos="0" relativeHeight="251697159" behindDoc="0" locked="0" layoutInCell="1" allowOverlap="1" wp14:anchorId="6FD3B35C" wp14:editId="7EA547C1">
            <wp:simplePos x="0" y="0"/>
            <wp:positionH relativeFrom="column">
              <wp:posOffset>31750</wp:posOffset>
            </wp:positionH>
            <wp:positionV relativeFrom="paragraph">
              <wp:posOffset>92075</wp:posOffset>
            </wp:positionV>
            <wp:extent cx="3362325" cy="1581150"/>
            <wp:effectExtent l="0" t="0" r="9525" b="0"/>
            <wp:wrapSquare wrapText="bothSides"/>
            <wp:docPr id="729927641" name="Afbeelding 20" descr="Afbeelding met tekst, schermopname, Lettertyp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Afbeelding met tekst, schermopname, Lettertype&#10;&#10;Automatisch gegenereerde beschrijvin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362325" cy="1581150"/>
                    </a:xfrm>
                    <a:prstGeom prst="rect">
                      <a:avLst/>
                    </a:prstGeom>
                    <a:noFill/>
                    <a:ln>
                      <a:noFill/>
                    </a:ln>
                  </pic:spPr>
                </pic:pic>
              </a:graphicData>
            </a:graphic>
          </wp:anchor>
        </w:drawing>
      </w:r>
    </w:p>
    <w:p w14:paraId="2C254C7D" w14:textId="17D7EB01" w:rsidR="00CB20D0" w:rsidRDefault="00CB20D0" w:rsidP="00CB20D0"/>
    <w:p w14:paraId="2DF40FAF" w14:textId="77777777" w:rsidR="00CB20D0" w:rsidRDefault="00CB20D0" w:rsidP="00CB20D0"/>
    <w:p w14:paraId="2262DAF7" w14:textId="77777777" w:rsidR="00510F49" w:rsidRDefault="00510F49" w:rsidP="00CB20D0"/>
    <w:p w14:paraId="7A5D0CC1" w14:textId="77777777" w:rsidR="00510F49" w:rsidRDefault="00510F49" w:rsidP="00CB20D0"/>
    <w:p w14:paraId="69B0DD44" w14:textId="77777777" w:rsidR="00510F49" w:rsidRDefault="00510F49" w:rsidP="00CB20D0"/>
    <w:p w14:paraId="554CB041" w14:textId="77777777" w:rsidR="00510F49" w:rsidRDefault="00510F49" w:rsidP="00CB20D0"/>
    <w:p w14:paraId="362504D2" w14:textId="77777777" w:rsidR="00510F49" w:rsidRDefault="00510F49" w:rsidP="00CB20D0"/>
    <w:p w14:paraId="5DE6597E" w14:textId="057682CC" w:rsidR="00510F49" w:rsidRDefault="00510F49" w:rsidP="00CB20D0">
      <w:r>
        <w:rPr>
          <w:noProof/>
        </w:rPr>
        <w:drawing>
          <wp:anchor distT="0" distB="0" distL="114300" distR="114300" simplePos="0" relativeHeight="251698183" behindDoc="0" locked="0" layoutInCell="1" allowOverlap="1" wp14:anchorId="2794BBB9" wp14:editId="47A526AB">
            <wp:simplePos x="0" y="0"/>
            <wp:positionH relativeFrom="column">
              <wp:posOffset>31750</wp:posOffset>
            </wp:positionH>
            <wp:positionV relativeFrom="paragraph">
              <wp:posOffset>203200</wp:posOffset>
            </wp:positionV>
            <wp:extent cx="2628900" cy="1362075"/>
            <wp:effectExtent l="0" t="0" r="0" b="9525"/>
            <wp:wrapSquare wrapText="bothSides"/>
            <wp:docPr id="1910943620" name="Afbeelding 19" descr="Afbeelding met tekst, schermopname, Lettertype, scher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Afbeelding met tekst, schermopname, Lettertype, scherm&#10;&#10;Automatisch gegenereerde beschrijving"/>
                    <pic:cNvPicPr>
                      <a:picLocks noChangeAspect="1" noChangeArrowheads="1"/>
                    </pic:cNvPicPr>
                  </pic:nvPicPr>
                  <pic:blipFill>
                    <a:blip r:embed="rId52">
                      <a:extLst>
                        <a:ext uri="{28A0092B-C50C-407E-A947-70E740481C1C}">
                          <a14:useLocalDpi xmlns:a14="http://schemas.microsoft.com/office/drawing/2010/main" val="0"/>
                        </a:ext>
                      </a:extLst>
                    </a:blip>
                    <a:srcRect l="3305" t="1445"/>
                    <a:stretch>
                      <a:fillRect/>
                    </a:stretch>
                  </pic:blipFill>
                  <pic:spPr bwMode="auto">
                    <a:xfrm>
                      <a:off x="0" y="0"/>
                      <a:ext cx="2628900" cy="1362075"/>
                    </a:xfrm>
                    <a:prstGeom prst="rect">
                      <a:avLst/>
                    </a:prstGeom>
                    <a:noFill/>
                    <a:ln>
                      <a:noFill/>
                    </a:ln>
                  </pic:spPr>
                </pic:pic>
              </a:graphicData>
            </a:graphic>
          </wp:anchor>
        </w:drawing>
      </w:r>
    </w:p>
    <w:p w14:paraId="070A6FDD" w14:textId="48E1473B" w:rsidR="00CB20D0" w:rsidRDefault="00CB20D0" w:rsidP="00CB20D0">
      <w:r>
        <w:t>Vervolgens krijg je de mogelijkheid om de aanlevering te verwijderen en kan de periode opnieuw worden aangemaakt. Je krijgt steeds de laatst aangemaakte aanlevering te zien. Deze aanleveringen moet je verwijderen totdat je de periode hebt verwijderd die opnieuw moet worden aangemaakt.</w:t>
      </w:r>
    </w:p>
    <w:p w14:paraId="3672291C" w14:textId="77777777" w:rsidR="00CB20D0" w:rsidRDefault="00CB20D0" w:rsidP="00CB20D0"/>
    <w:p w14:paraId="549FD703" w14:textId="1D7A3D71" w:rsidR="00CB20D0" w:rsidRDefault="00CB20D0" w:rsidP="00CB20D0"/>
    <w:p w14:paraId="13085EA4" w14:textId="77777777" w:rsidR="00CB20D0" w:rsidRDefault="00CB20D0" w:rsidP="00CB20D0"/>
    <w:p w14:paraId="4323772B" w14:textId="77777777" w:rsidR="00CB20D0" w:rsidRDefault="00CB20D0" w:rsidP="00CB20D0">
      <w:r>
        <w:t>Vervolgens kan de betreffende aanlevering, en alle latere aanleveringen, opnieuw worden aangemaakt en (indien nodig) worden aangeleverd.</w:t>
      </w:r>
    </w:p>
    <w:p w14:paraId="1E551859" w14:textId="77777777" w:rsidR="00510F49" w:rsidRDefault="00510F49" w:rsidP="00CB20D0"/>
    <w:p w14:paraId="429F924D" w14:textId="77777777" w:rsidR="00CB20D0" w:rsidRDefault="00CB20D0" w:rsidP="00510F49">
      <w:pPr>
        <w:pStyle w:val="Kop2"/>
      </w:pPr>
      <w:bookmarkStart w:id="135" w:name="_Toc184395622"/>
      <w:bookmarkStart w:id="136" w:name="_Toc219731383"/>
      <w:bookmarkStart w:id="137" w:name="_Toc233884811"/>
      <w:r>
        <w:t>Overzicht aanlevering PGGM Schilders</w:t>
      </w:r>
      <w:bookmarkEnd w:id="135"/>
      <w:bookmarkEnd w:id="136"/>
      <w:bookmarkEnd w:id="137"/>
    </w:p>
    <w:p w14:paraId="7EBC5A1A" w14:textId="788DB6C5" w:rsidR="00CB20D0" w:rsidRDefault="00CB20D0" w:rsidP="00CB20D0">
      <w:r>
        <w:rPr>
          <w:noProof/>
        </w:rPr>
        <w:drawing>
          <wp:anchor distT="0" distB="0" distL="114300" distR="114300" simplePos="0" relativeHeight="251662343" behindDoc="0" locked="0" layoutInCell="1" allowOverlap="1" wp14:anchorId="1693298C" wp14:editId="606AB424">
            <wp:simplePos x="0" y="0"/>
            <wp:positionH relativeFrom="margin">
              <wp:posOffset>0</wp:posOffset>
            </wp:positionH>
            <wp:positionV relativeFrom="paragraph">
              <wp:posOffset>504825</wp:posOffset>
            </wp:positionV>
            <wp:extent cx="3467100" cy="1090930"/>
            <wp:effectExtent l="0" t="0" r="0" b="0"/>
            <wp:wrapTopAndBottom/>
            <wp:docPr id="1727500749" name="Afbeelding 38" descr="Afbeelding met tekst, schermopname, Lettertype, lij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Afbeelding met tekst, schermopname, Lettertype, lijn&#10;&#10;Automatisch gegenereerde beschrijvin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467100" cy="1090930"/>
                    </a:xfrm>
                    <a:prstGeom prst="rect">
                      <a:avLst/>
                    </a:prstGeom>
                    <a:noFill/>
                  </pic:spPr>
                </pic:pic>
              </a:graphicData>
            </a:graphic>
            <wp14:sizeRelH relativeFrom="page">
              <wp14:pctWidth>0</wp14:pctWidth>
            </wp14:sizeRelH>
            <wp14:sizeRelV relativeFrom="page">
              <wp14:pctHeight>0</wp14:pctHeight>
            </wp14:sizeRelV>
          </wp:anchor>
        </w:drawing>
      </w:r>
      <w:r>
        <w:t xml:space="preserve">Om inzicht te krijgen in de loonruns die met de aanleveringen zijn meegenomen, kun je in Loket.nl via </w:t>
      </w:r>
      <w:r>
        <w:rPr>
          <w:i/>
        </w:rPr>
        <w:t xml:space="preserve">Werkgever </w:t>
      </w:r>
      <w:r>
        <w:rPr>
          <w:rFonts w:ascii="Wingdings" w:eastAsia="Wingdings" w:hAnsi="Wingdings" w:cs="Wingdings"/>
          <w:i/>
        </w:rPr>
        <w:t>à</w:t>
      </w:r>
      <w:r>
        <w:rPr>
          <w:i/>
        </w:rPr>
        <w:t xml:space="preserve"> Salarisverwerking </w:t>
      </w:r>
      <w:r>
        <w:rPr>
          <w:rFonts w:ascii="Wingdings" w:eastAsia="Wingdings" w:hAnsi="Wingdings" w:cs="Wingdings"/>
          <w:i/>
        </w:rPr>
        <w:t>à</w:t>
      </w:r>
      <w:r>
        <w:rPr>
          <w:i/>
        </w:rPr>
        <w:t xml:space="preserve"> PLO</w:t>
      </w:r>
      <w:r>
        <w:t xml:space="preserve"> het </w:t>
      </w:r>
      <w:r>
        <w:rPr>
          <w:i/>
          <w:iCs w:val="0"/>
        </w:rPr>
        <w:t>Overzicht</w:t>
      </w:r>
      <w:r>
        <w:t xml:space="preserve"> </w:t>
      </w:r>
      <w:r>
        <w:rPr>
          <w:i/>
        </w:rPr>
        <w:t xml:space="preserve">aanleveringen </w:t>
      </w:r>
      <w:r>
        <w:t>opvragen.</w:t>
      </w:r>
    </w:p>
    <w:p w14:paraId="1AD99840" w14:textId="77777777" w:rsidR="00CB20D0" w:rsidRDefault="00CB20D0" w:rsidP="00CB20D0">
      <w:pPr>
        <w:spacing w:line="300" w:lineRule="exact"/>
      </w:pPr>
    </w:p>
    <w:p w14:paraId="28B28C05" w14:textId="77777777" w:rsidR="00CB20D0" w:rsidRDefault="00CB20D0" w:rsidP="00CB20D0">
      <w:pPr>
        <w:spacing w:line="300" w:lineRule="exact"/>
      </w:pPr>
    </w:p>
    <w:p w14:paraId="64B25B34" w14:textId="77777777" w:rsidR="00CB20D0" w:rsidRDefault="00CB20D0" w:rsidP="00CB20D0">
      <w:pPr>
        <w:rPr>
          <w:rFonts w:eastAsia="MS Gothic"/>
          <w:b/>
          <w:bCs/>
          <w:noProof/>
          <w:kern w:val="32"/>
          <w:sz w:val="32"/>
          <w:szCs w:val="32"/>
        </w:rPr>
      </w:pPr>
      <w:r>
        <w:rPr>
          <w:noProof/>
        </w:rPr>
        <w:br w:type="page"/>
      </w:r>
    </w:p>
    <w:p w14:paraId="2961CD5B" w14:textId="77777777" w:rsidR="00CB20D0" w:rsidRDefault="00CB20D0" w:rsidP="00510F49">
      <w:pPr>
        <w:pStyle w:val="Kop1"/>
        <w:rPr>
          <w:rFonts w:eastAsia="MS Gothic"/>
          <w:noProof/>
          <w:kern w:val="32"/>
          <w:sz w:val="32"/>
          <w:szCs w:val="32"/>
        </w:rPr>
      </w:pPr>
      <w:bookmarkStart w:id="138" w:name="_Toc219731384"/>
      <w:bookmarkStart w:id="139" w:name="_Toc233884812"/>
      <w:r>
        <w:rPr>
          <w:noProof/>
        </w:rPr>
        <w:lastRenderedPageBreak/>
        <w:t>Digitale aanlevering PDO StiPP (PGGM)</w:t>
      </w:r>
      <w:bookmarkEnd w:id="138"/>
      <w:bookmarkEnd w:id="139"/>
    </w:p>
    <w:p w14:paraId="280FF261" w14:textId="77777777" w:rsidR="00CB20D0" w:rsidRDefault="00CB20D0" w:rsidP="00510F49">
      <w:pPr>
        <w:pStyle w:val="Kop2"/>
      </w:pPr>
      <w:bookmarkStart w:id="140" w:name="_Toc219731385"/>
      <w:bookmarkStart w:id="141" w:name="_Toc233884813"/>
      <w:r>
        <w:t xml:space="preserve">Voorwaarden </w:t>
      </w:r>
      <w:r w:rsidRPr="00510F49">
        <w:t>inrichting</w:t>
      </w:r>
      <w:r>
        <w:t xml:space="preserve"> </w:t>
      </w:r>
      <w:proofErr w:type="spellStart"/>
      <w:r>
        <w:t>StiPP</w:t>
      </w:r>
      <w:bookmarkEnd w:id="140"/>
      <w:bookmarkEnd w:id="141"/>
      <w:proofErr w:type="spellEnd"/>
    </w:p>
    <w:p w14:paraId="06D2304F" w14:textId="77777777" w:rsidR="00CB20D0" w:rsidRDefault="00CB20D0" w:rsidP="00510F49">
      <w:pPr>
        <w:pStyle w:val="Kop3"/>
      </w:pPr>
      <w:bookmarkStart w:id="142" w:name="_Toc219731386"/>
      <w:bookmarkStart w:id="143" w:name="_Toc233884814"/>
      <w:r w:rsidRPr="00510F49">
        <w:t>Werkgever</w:t>
      </w:r>
      <w:bookmarkEnd w:id="142"/>
      <w:bookmarkEnd w:id="143"/>
    </w:p>
    <w:p w14:paraId="4893FB99" w14:textId="77777777" w:rsidR="00CB20D0" w:rsidRDefault="00CB20D0" w:rsidP="00CB20D0">
      <w:r>
        <w:t xml:space="preserve">Voordat je de eerste keer een </w:t>
      </w:r>
      <w:proofErr w:type="gramStart"/>
      <w:r>
        <w:t>PDO bestand</w:t>
      </w:r>
      <w:proofErr w:type="gramEnd"/>
      <w:r>
        <w:t xml:space="preserve"> gaat downloaden dien je ervoor te zorgen dat in Loket.nl de Externe partij op </w:t>
      </w:r>
      <w:proofErr w:type="spellStart"/>
      <w:r>
        <w:rPr>
          <w:i/>
          <w:iCs w:val="0"/>
        </w:rPr>
        <w:t>StiPP</w:t>
      </w:r>
      <w:proofErr w:type="spellEnd"/>
      <w:r>
        <w:t xml:space="preserve"> staat.</w:t>
      </w:r>
    </w:p>
    <w:p w14:paraId="7027FF8F" w14:textId="77777777" w:rsidR="00CB20D0" w:rsidRDefault="00CB20D0" w:rsidP="00CB20D0"/>
    <w:p w14:paraId="49840F21" w14:textId="77777777" w:rsidR="00CB20D0" w:rsidRDefault="00CB20D0" w:rsidP="00CB20D0">
      <w:pPr>
        <w:spacing w:line="300" w:lineRule="exact"/>
        <w:rPr>
          <w:rFonts w:eastAsia="Calibri" w:cs="Calibri"/>
        </w:rPr>
      </w:pPr>
      <w:r>
        <w:rPr>
          <w:rFonts w:eastAsia="Calibri" w:cs="Calibri"/>
          <w:i/>
          <w:iCs w:val="0"/>
        </w:rPr>
        <w:t xml:space="preserve">Administratie </w:t>
      </w:r>
      <w:r>
        <w:rPr>
          <w:rFonts w:eastAsia="Calibri" w:cs="Calibri"/>
          <w:i/>
          <w:iCs w:val="0"/>
        </w:rPr>
        <w:sym w:font="Wingdings" w:char="F0E0"/>
      </w:r>
      <w:r>
        <w:rPr>
          <w:rFonts w:eastAsia="Calibri" w:cs="Calibri"/>
          <w:i/>
          <w:iCs w:val="0"/>
        </w:rPr>
        <w:t xml:space="preserve"> Beheer </w:t>
      </w:r>
      <w:r>
        <w:rPr>
          <w:rFonts w:eastAsia="Calibri" w:cs="Calibri"/>
          <w:i/>
          <w:iCs w:val="0"/>
        </w:rPr>
        <w:sym w:font="Wingdings" w:char="F0E0"/>
      </w:r>
      <w:r>
        <w:rPr>
          <w:rFonts w:eastAsia="Calibri" w:cs="Calibri"/>
          <w:i/>
          <w:iCs w:val="0"/>
        </w:rPr>
        <w:t xml:space="preserve"> Inrichting </w:t>
      </w:r>
      <w:r>
        <w:rPr>
          <w:rFonts w:eastAsia="Calibri" w:cs="Calibri"/>
          <w:i/>
          <w:iCs w:val="0"/>
        </w:rPr>
        <w:sym w:font="Wingdings" w:char="F0E0"/>
      </w:r>
    </w:p>
    <w:p w14:paraId="6A453A54" w14:textId="77777777" w:rsidR="00CB20D0" w:rsidRDefault="00CB20D0" w:rsidP="00CB20D0">
      <w:pPr>
        <w:pStyle w:val="Lijstalinea"/>
        <w:widowControl/>
        <w:numPr>
          <w:ilvl w:val="0"/>
          <w:numId w:val="30"/>
        </w:numPr>
        <w:autoSpaceDE/>
        <w:autoSpaceDN/>
        <w:spacing w:line="300" w:lineRule="exact"/>
        <w:contextualSpacing/>
        <w:rPr>
          <w:rFonts w:eastAsia="Calibri" w:cs="Calibri"/>
        </w:rPr>
      </w:pPr>
      <w:r>
        <w:rPr>
          <w:rFonts w:eastAsia="Calibri" w:cs="Calibri"/>
          <w:i/>
          <w:iCs w:val="0"/>
        </w:rPr>
        <w:t>Jaar</w:t>
      </w:r>
      <w:r>
        <w:rPr>
          <w:rFonts w:eastAsia="Calibri" w:cs="Calibri"/>
        </w:rPr>
        <w:t xml:space="preserve">: De indicatie Testjaar moet op </w:t>
      </w:r>
      <w:r>
        <w:rPr>
          <w:rFonts w:eastAsia="Calibri" w:cs="Calibri"/>
          <w:i/>
          <w:iCs w:val="0"/>
        </w:rPr>
        <w:t>Nee</w:t>
      </w:r>
      <w:r>
        <w:rPr>
          <w:rFonts w:eastAsia="Calibri" w:cs="Calibri"/>
        </w:rPr>
        <w:t xml:space="preserve"> staan.</w:t>
      </w:r>
    </w:p>
    <w:p w14:paraId="7CDBA472" w14:textId="4C300ED6" w:rsidR="00CB20D0" w:rsidRDefault="00CB20D0" w:rsidP="00CB20D0">
      <w:pPr>
        <w:pStyle w:val="Lijstalinea"/>
        <w:widowControl/>
        <w:numPr>
          <w:ilvl w:val="0"/>
          <w:numId w:val="30"/>
        </w:numPr>
        <w:autoSpaceDE/>
        <w:autoSpaceDN/>
        <w:spacing w:line="300" w:lineRule="exact"/>
        <w:contextualSpacing/>
        <w:rPr>
          <w:rFonts w:eastAsia="Calibri" w:cs="Calibri"/>
        </w:rPr>
      </w:pPr>
      <w:r>
        <w:rPr>
          <w:rFonts w:eastAsia="Calibri" w:cs="Calibri"/>
          <w:i/>
          <w:iCs w:val="0"/>
        </w:rPr>
        <w:t xml:space="preserve">Werkgever externe partij: </w:t>
      </w:r>
      <w:r>
        <w:rPr>
          <w:rFonts w:eastAsia="Calibri" w:cs="Calibri"/>
        </w:rPr>
        <w:t xml:space="preserve">Kies hier voor </w:t>
      </w:r>
      <w:proofErr w:type="spellStart"/>
      <w:r>
        <w:rPr>
          <w:rFonts w:eastAsia="Calibri" w:cs="Calibri"/>
          <w:i/>
          <w:iCs w:val="0"/>
        </w:rPr>
        <w:t>StiPP</w:t>
      </w:r>
      <w:proofErr w:type="spellEnd"/>
      <w:r>
        <w:rPr>
          <w:rFonts w:eastAsia="Calibri" w:cs="Calibri"/>
        </w:rPr>
        <w:t>.</w:t>
      </w:r>
    </w:p>
    <w:p w14:paraId="114093E4" w14:textId="34FEECD1" w:rsidR="00CB20D0" w:rsidRDefault="00CB20D0" w:rsidP="00CB20D0">
      <w:pPr>
        <w:pStyle w:val="Lijstalinea"/>
        <w:widowControl/>
        <w:numPr>
          <w:ilvl w:val="1"/>
          <w:numId w:val="30"/>
        </w:numPr>
        <w:autoSpaceDE/>
        <w:autoSpaceDN/>
        <w:spacing w:line="300" w:lineRule="exact"/>
        <w:contextualSpacing/>
        <w:rPr>
          <w:rFonts w:eastAsia="Calibri" w:cs="Calibri"/>
        </w:rPr>
      </w:pPr>
      <w:r>
        <w:rPr>
          <w:rFonts w:eastAsia="Calibri" w:cs="Calibri"/>
        </w:rPr>
        <w:t>Toelichting extra velden</w:t>
      </w:r>
    </w:p>
    <w:p w14:paraId="757649A6" w14:textId="548F7A34" w:rsidR="00CB20D0" w:rsidRDefault="00CB20D0" w:rsidP="00CB20D0">
      <w:pPr>
        <w:pStyle w:val="Lijstalinea"/>
        <w:widowControl/>
        <w:numPr>
          <w:ilvl w:val="2"/>
          <w:numId w:val="30"/>
        </w:numPr>
        <w:autoSpaceDE/>
        <w:autoSpaceDN/>
        <w:spacing w:line="300" w:lineRule="exact"/>
        <w:contextualSpacing/>
        <w:rPr>
          <w:rFonts w:eastAsia="Calibri" w:cs="Calibri"/>
          <w:sz w:val="20"/>
          <w:szCs w:val="14"/>
        </w:rPr>
      </w:pPr>
      <w:r>
        <w:rPr>
          <w:rFonts w:eastAsia="Calibri" w:cs="Calibri"/>
        </w:rPr>
        <w:t>W</w:t>
      </w:r>
      <w:r>
        <w:rPr>
          <w:rFonts w:eastAsia="Calibri" w:cs="Calibri"/>
          <w:i/>
          <w:iCs w:val="0"/>
        </w:rPr>
        <w:t>ijze van aanmaak</w:t>
      </w:r>
      <w:r>
        <w:rPr>
          <w:rFonts w:eastAsia="Calibri" w:cs="Calibri"/>
        </w:rPr>
        <w:t>: Kies voor C</w:t>
      </w:r>
      <w:r>
        <w:rPr>
          <w:rFonts w:eastAsia="Calibri" w:cs="Calibri"/>
          <w:i/>
          <w:iCs w:val="0"/>
        </w:rPr>
        <w:t xml:space="preserve">ollectief </w:t>
      </w:r>
      <w:r>
        <w:rPr>
          <w:rFonts w:eastAsia="Calibri" w:cs="Calibri"/>
        </w:rPr>
        <w:t xml:space="preserve">of </w:t>
      </w:r>
      <w:r>
        <w:rPr>
          <w:rFonts w:eastAsia="Calibri" w:cs="Calibri"/>
          <w:i/>
          <w:iCs w:val="0"/>
        </w:rPr>
        <w:t>Individueel.</w:t>
      </w:r>
      <w:r>
        <w:rPr>
          <w:rFonts w:eastAsia="Calibri" w:cs="Calibri"/>
          <w:i/>
          <w:iCs w:val="0"/>
        </w:rPr>
        <w:br/>
      </w:r>
      <w:r>
        <w:rPr>
          <w:rFonts w:eastAsia="Calibri" w:cs="Calibri"/>
          <w:sz w:val="20"/>
          <w:szCs w:val="14"/>
        </w:rPr>
        <w:t xml:space="preserve">NB 1: Kies je voor </w:t>
      </w:r>
      <w:r>
        <w:rPr>
          <w:rFonts w:eastAsia="Calibri" w:cs="Calibri"/>
          <w:i/>
          <w:iCs w:val="0"/>
          <w:sz w:val="20"/>
          <w:szCs w:val="14"/>
        </w:rPr>
        <w:t>Collectief</w:t>
      </w:r>
      <w:r>
        <w:rPr>
          <w:rFonts w:eastAsia="Calibri" w:cs="Calibri"/>
          <w:sz w:val="20"/>
          <w:szCs w:val="14"/>
        </w:rPr>
        <w:t xml:space="preserve"> dan kan de werkgever meegenomen worden in het collectief aanmaken van de </w:t>
      </w:r>
      <w:proofErr w:type="spellStart"/>
      <w:r>
        <w:rPr>
          <w:rFonts w:eastAsia="Calibri" w:cs="Calibri"/>
          <w:sz w:val="20"/>
          <w:szCs w:val="14"/>
        </w:rPr>
        <w:t>PLO’s</w:t>
      </w:r>
      <w:proofErr w:type="spellEnd"/>
      <w:r>
        <w:rPr>
          <w:rFonts w:eastAsia="Calibri" w:cs="Calibri"/>
          <w:sz w:val="20"/>
          <w:szCs w:val="14"/>
        </w:rPr>
        <w:t>.</w:t>
      </w:r>
    </w:p>
    <w:p w14:paraId="55F44B82" w14:textId="6A799951" w:rsidR="00CB20D0" w:rsidRDefault="00CB20D0" w:rsidP="00CB20D0">
      <w:pPr>
        <w:spacing w:line="300" w:lineRule="exact"/>
        <w:ind w:left="2160"/>
        <w:rPr>
          <w:rFonts w:eastAsia="Calibri" w:cs="Calibri"/>
          <w:sz w:val="20"/>
          <w:szCs w:val="14"/>
        </w:rPr>
      </w:pPr>
      <w:r>
        <w:rPr>
          <w:rFonts w:eastAsia="Calibri" w:cs="Calibri"/>
          <w:sz w:val="20"/>
          <w:szCs w:val="14"/>
        </w:rPr>
        <w:t xml:space="preserve">NB 2: Kies je voor </w:t>
      </w:r>
      <w:r>
        <w:rPr>
          <w:rFonts w:eastAsia="Calibri" w:cs="Calibri"/>
          <w:i/>
          <w:iCs w:val="0"/>
          <w:sz w:val="20"/>
          <w:szCs w:val="14"/>
        </w:rPr>
        <w:t xml:space="preserve">Individueel, </w:t>
      </w:r>
      <w:r>
        <w:rPr>
          <w:rFonts w:eastAsia="Calibri" w:cs="Calibri"/>
          <w:sz w:val="20"/>
          <w:szCs w:val="14"/>
        </w:rPr>
        <w:t>dan kan de werkgever niet geselecteerd worden in het collectief aanmaken van de pensioenaangiften.</w:t>
      </w:r>
    </w:p>
    <w:p w14:paraId="18018AC7" w14:textId="3BFED34E" w:rsidR="00CB20D0" w:rsidRDefault="00CB20D0" w:rsidP="00CB20D0">
      <w:pPr>
        <w:pStyle w:val="Lijstalinea"/>
        <w:widowControl/>
        <w:numPr>
          <w:ilvl w:val="2"/>
          <w:numId w:val="30"/>
        </w:numPr>
        <w:autoSpaceDE/>
        <w:autoSpaceDN/>
        <w:spacing w:line="300" w:lineRule="exact"/>
        <w:contextualSpacing/>
        <w:rPr>
          <w:rFonts w:eastAsia="Times New Roman"/>
          <w:sz w:val="24"/>
          <w:szCs w:val="18"/>
        </w:rPr>
      </w:pPr>
      <w:r>
        <w:rPr>
          <w:rFonts w:eastAsia="Calibri" w:cs="Calibri"/>
          <w:i/>
          <w:iCs w:val="0"/>
        </w:rPr>
        <w:t xml:space="preserve">Relatienummer: </w:t>
      </w:r>
      <w:r>
        <w:rPr>
          <w:rFonts w:eastAsia="Calibri" w:cs="Calibri"/>
        </w:rPr>
        <w:t xml:space="preserve">Verplicht </w:t>
      </w:r>
    </w:p>
    <w:p w14:paraId="0E35B1E3" w14:textId="77777777" w:rsidR="00CB20D0" w:rsidRDefault="00CB20D0" w:rsidP="00CB20D0">
      <w:pPr>
        <w:pStyle w:val="Lijstalinea"/>
        <w:widowControl/>
        <w:numPr>
          <w:ilvl w:val="2"/>
          <w:numId w:val="30"/>
        </w:numPr>
        <w:autoSpaceDE/>
        <w:autoSpaceDN/>
        <w:spacing w:line="300" w:lineRule="exact"/>
        <w:contextualSpacing/>
        <w:rPr>
          <w:noProof/>
          <w:lang w:eastAsia="nl-NL"/>
        </w:rPr>
      </w:pPr>
      <w:r>
        <w:rPr>
          <w:rFonts w:eastAsia="Calibri" w:cs="Calibri"/>
          <w:i/>
          <w:iCs w:val="0"/>
        </w:rPr>
        <w:t xml:space="preserve">CAO externe partij: </w:t>
      </w:r>
      <w:r>
        <w:rPr>
          <w:rFonts w:eastAsia="Calibri" w:cs="Calibri"/>
        </w:rPr>
        <w:t>Niet van toepassing</w:t>
      </w:r>
      <w:r>
        <w:t xml:space="preserve"> </w:t>
      </w:r>
    </w:p>
    <w:p w14:paraId="3CF610C8" w14:textId="5408BC5E" w:rsidR="00CB20D0" w:rsidRDefault="00510F49" w:rsidP="00CB20D0">
      <w:pPr>
        <w:spacing w:line="300" w:lineRule="exact"/>
        <w:rPr>
          <w:noProof/>
          <w:lang w:eastAsia="nl-NL"/>
        </w:rPr>
      </w:pPr>
      <w:r>
        <w:rPr>
          <w:noProof/>
          <w:lang w:eastAsia="nl-NL"/>
        </w:rPr>
        <w:drawing>
          <wp:anchor distT="0" distB="0" distL="114300" distR="114300" simplePos="0" relativeHeight="251699207" behindDoc="0" locked="0" layoutInCell="1" allowOverlap="1" wp14:anchorId="0FF25FE2" wp14:editId="599DEA3E">
            <wp:simplePos x="0" y="0"/>
            <wp:positionH relativeFrom="margin">
              <wp:posOffset>0</wp:posOffset>
            </wp:positionH>
            <wp:positionV relativeFrom="paragraph">
              <wp:posOffset>127000</wp:posOffset>
            </wp:positionV>
            <wp:extent cx="5753100" cy="1866900"/>
            <wp:effectExtent l="0" t="0" r="0" b="0"/>
            <wp:wrapSquare wrapText="bothSides"/>
            <wp:docPr id="653898495" name="Afbeelding 18" descr="Afbeelding met tekst, schermopname, Lettertype, lij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Afbeelding met tekst, schermopname, Lettertype, lijn&#10;&#10;Door AI gegenereerde inhoud is mogelijk onjuist."/>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753100" cy="1866900"/>
                    </a:xfrm>
                    <a:prstGeom prst="rect">
                      <a:avLst/>
                    </a:prstGeom>
                    <a:noFill/>
                    <a:ln>
                      <a:noFill/>
                    </a:ln>
                  </pic:spPr>
                </pic:pic>
              </a:graphicData>
            </a:graphic>
          </wp:anchor>
        </w:drawing>
      </w:r>
    </w:p>
    <w:p w14:paraId="46EE8ECA" w14:textId="32D943BF" w:rsidR="00CB20D0" w:rsidRDefault="00CB20D0" w:rsidP="00CB20D0"/>
    <w:p w14:paraId="48E8B5D2" w14:textId="1A08D9AA" w:rsidR="00CB20D0" w:rsidRDefault="00CB20D0" w:rsidP="00CB20D0"/>
    <w:p w14:paraId="4478ECBE" w14:textId="77777777" w:rsidR="00510F49" w:rsidRDefault="00510F49" w:rsidP="00CB20D0"/>
    <w:p w14:paraId="7BD81D2C" w14:textId="77777777" w:rsidR="00510F49" w:rsidRDefault="00510F49" w:rsidP="00CB20D0"/>
    <w:p w14:paraId="00CD1539" w14:textId="77777777" w:rsidR="00510F49" w:rsidRDefault="00510F49" w:rsidP="00CB20D0"/>
    <w:p w14:paraId="4ED945F7" w14:textId="77777777" w:rsidR="00510F49" w:rsidRDefault="00510F49" w:rsidP="00CB20D0"/>
    <w:p w14:paraId="1043C422" w14:textId="77777777" w:rsidR="00510F49" w:rsidRDefault="00510F49" w:rsidP="00CB20D0"/>
    <w:p w14:paraId="4F4CD5F2" w14:textId="77777777" w:rsidR="00510F49" w:rsidRDefault="00510F49" w:rsidP="00CB20D0"/>
    <w:p w14:paraId="013E4EB0" w14:textId="77777777" w:rsidR="00510F49" w:rsidRDefault="00510F49" w:rsidP="00CB20D0"/>
    <w:p w14:paraId="22941C59" w14:textId="3F130F7A" w:rsidR="00CB20D0" w:rsidRDefault="00CB20D0" w:rsidP="00510F49">
      <w:pPr>
        <w:pStyle w:val="Kop3"/>
      </w:pPr>
      <w:bookmarkStart w:id="144" w:name="_Toc219731387"/>
      <w:bookmarkStart w:id="145" w:name="_Toc233884815"/>
      <w:r>
        <w:t>Fonds</w:t>
      </w:r>
      <w:bookmarkEnd w:id="144"/>
      <w:bookmarkEnd w:id="145"/>
    </w:p>
    <w:p w14:paraId="27103AC1" w14:textId="77777777" w:rsidR="00CB20D0" w:rsidRDefault="00CB20D0" w:rsidP="00CB20D0">
      <w:pPr>
        <w:rPr>
          <w:lang w:eastAsia="nl-NL"/>
        </w:rPr>
      </w:pPr>
      <w:r>
        <w:rPr>
          <w:lang w:eastAsia="nl-NL"/>
        </w:rPr>
        <w:t xml:space="preserve">Vanaf 2026 bestaat er nog maar 1 pensioenfonds voor </w:t>
      </w:r>
      <w:proofErr w:type="spellStart"/>
      <w:r>
        <w:rPr>
          <w:lang w:eastAsia="nl-NL"/>
        </w:rPr>
        <w:t>StiPP</w:t>
      </w:r>
      <w:proofErr w:type="spellEnd"/>
      <w:r>
        <w:rPr>
          <w:lang w:eastAsia="nl-NL"/>
        </w:rPr>
        <w:t xml:space="preserve">. Waar je voorheen altijd fonds nummer 1 en 2 moest gebruiken om de gegevens in het </w:t>
      </w:r>
      <w:proofErr w:type="gramStart"/>
      <w:r>
        <w:rPr>
          <w:lang w:eastAsia="nl-NL"/>
        </w:rPr>
        <w:t>PDO bestand</w:t>
      </w:r>
      <w:proofErr w:type="gramEnd"/>
      <w:r>
        <w:rPr>
          <w:lang w:eastAsia="nl-NL"/>
        </w:rPr>
        <w:t xml:space="preserve"> te krijgen, kun je nu flexibeler een eigen fondsnummer gebruiken voor Stipp. </w:t>
      </w:r>
    </w:p>
    <w:p w14:paraId="34AACF56" w14:textId="77777777" w:rsidR="00CB20D0" w:rsidRDefault="00CB20D0" w:rsidP="00CB20D0">
      <w:pPr>
        <w:rPr>
          <w:lang w:eastAsia="nl-NL"/>
        </w:rPr>
      </w:pPr>
    </w:p>
    <w:p w14:paraId="17E0EC30" w14:textId="7D73896B" w:rsidR="00CB20D0" w:rsidRDefault="00CB20D0" w:rsidP="00CB20D0">
      <w:pPr>
        <w:rPr>
          <w:lang w:eastAsia="nl-NL"/>
        </w:rPr>
      </w:pPr>
      <w:r>
        <w:rPr>
          <w:lang w:eastAsia="nl-NL"/>
        </w:rPr>
        <w:t xml:space="preserve">Door gebruik te maken van de </w:t>
      </w:r>
      <w:r>
        <w:rPr>
          <w:i/>
          <w:iCs w:val="0"/>
          <w:lang w:eastAsia="nl-NL"/>
        </w:rPr>
        <w:t xml:space="preserve">Externe fondscode </w:t>
      </w:r>
      <w:r>
        <w:rPr>
          <w:lang w:eastAsia="nl-NL"/>
        </w:rPr>
        <w:t>die we hebben toegevoegd voor het Stipp Pensioenfonds, maakt het niet meer uit welk fondsnummer je gebruikt zolang je maar de externe fondscode gevuld hebt. In de door Loket.nl onderhouden uitzendcao’s is dit uiteraard al op deze manier ingericht.</w:t>
      </w:r>
    </w:p>
    <w:p w14:paraId="2AD1AE07" w14:textId="6FD2F919" w:rsidR="00CB20D0" w:rsidRDefault="00CB20D0" w:rsidP="00CB20D0">
      <w:pPr>
        <w:rPr>
          <w:lang w:eastAsia="nl-NL"/>
        </w:rPr>
      </w:pPr>
      <w:r>
        <w:rPr>
          <w:noProof/>
          <w:lang w:eastAsia="nl-NL"/>
        </w:rPr>
        <w:drawing>
          <wp:anchor distT="0" distB="0" distL="114300" distR="114300" simplePos="0" relativeHeight="251683847" behindDoc="0" locked="0" layoutInCell="1" allowOverlap="1" wp14:anchorId="60551301" wp14:editId="7222649F">
            <wp:simplePos x="0" y="0"/>
            <wp:positionH relativeFrom="column">
              <wp:posOffset>107950</wp:posOffset>
            </wp:positionH>
            <wp:positionV relativeFrom="paragraph">
              <wp:posOffset>92075</wp:posOffset>
            </wp:positionV>
            <wp:extent cx="3649663" cy="1466850"/>
            <wp:effectExtent l="0" t="0" r="8255" b="0"/>
            <wp:wrapNone/>
            <wp:docPr id="517124083" name="Afbeelding 17" descr="Afbeelding met tekst, schermopname, lijn, Lettertyp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Afbeelding met tekst, schermopname, lijn, Lettertype&#10;&#10;Door AI gegenereerde inhoud is mogelijk onjuist."/>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658184" cy="14702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90E0C0C" w14:textId="00D46929" w:rsidR="00CB20D0" w:rsidRDefault="00CB20D0" w:rsidP="00CB20D0">
      <w:pPr>
        <w:rPr>
          <w:lang w:eastAsia="nl-NL"/>
        </w:rPr>
      </w:pPr>
    </w:p>
    <w:p w14:paraId="76911A55" w14:textId="77777777" w:rsidR="00CB20D0" w:rsidRDefault="00CB20D0" w:rsidP="00CB20D0">
      <w:pPr>
        <w:pStyle w:val="Kop2"/>
        <w:keepLines w:val="0"/>
        <w:widowControl/>
        <w:numPr>
          <w:ilvl w:val="1"/>
          <w:numId w:val="0"/>
        </w:numPr>
        <w:autoSpaceDE/>
        <w:autoSpaceDN/>
        <w:spacing w:before="240" w:after="60" w:line="240" w:lineRule="auto"/>
        <w:ind w:left="680" w:hanging="680"/>
      </w:pPr>
      <w:bookmarkStart w:id="146" w:name="_Toc184395625"/>
      <w:bookmarkStart w:id="147" w:name="_Toc219731388"/>
    </w:p>
    <w:p w14:paraId="579F630B" w14:textId="77777777" w:rsidR="00CB20D0" w:rsidRDefault="00CB20D0" w:rsidP="00CB20D0">
      <w:pPr>
        <w:pStyle w:val="Kop2"/>
        <w:keepLines w:val="0"/>
        <w:widowControl/>
        <w:numPr>
          <w:ilvl w:val="1"/>
          <w:numId w:val="0"/>
        </w:numPr>
        <w:autoSpaceDE/>
        <w:autoSpaceDN/>
        <w:spacing w:before="240" w:after="60" w:line="240" w:lineRule="auto"/>
        <w:ind w:left="680" w:hanging="680"/>
      </w:pPr>
    </w:p>
    <w:p w14:paraId="6D94C9BF" w14:textId="77777777" w:rsidR="00CB20D0" w:rsidRDefault="00CB20D0" w:rsidP="00CB20D0"/>
    <w:p w14:paraId="51D619EB" w14:textId="77777777" w:rsidR="00510F49" w:rsidRDefault="00510F49" w:rsidP="00CB20D0"/>
    <w:p w14:paraId="1A45ED43" w14:textId="77777777" w:rsidR="00510F49" w:rsidRPr="00CB20D0" w:rsidRDefault="00510F49" w:rsidP="00CB20D0"/>
    <w:p w14:paraId="3AF10978" w14:textId="073A035B" w:rsidR="00CB20D0" w:rsidRDefault="00CB20D0" w:rsidP="00510F49">
      <w:pPr>
        <w:pStyle w:val="Kop2"/>
      </w:pPr>
      <w:bookmarkStart w:id="148" w:name="_Toc233884816"/>
      <w:r>
        <w:lastRenderedPageBreak/>
        <w:t>Aanmaken PLO</w:t>
      </w:r>
      <w:bookmarkEnd w:id="146"/>
      <w:bookmarkEnd w:id="147"/>
      <w:bookmarkEnd w:id="148"/>
      <w:r>
        <w:t xml:space="preserve"> </w:t>
      </w:r>
    </w:p>
    <w:p w14:paraId="4C0503A7" w14:textId="25FABEE5" w:rsidR="00CB20D0" w:rsidRDefault="00CB20D0" w:rsidP="00CB20D0">
      <w:r>
        <w:t xml:space="preserve">In Loket.nl via </w:t>
      </w:r>
      <w:r>
        <w:rPr>
          <w:bCs/>
          <w:i/>
          <w:iCs w:val="0"/>
        </w:rPr>
        <w:t xml:space="preserve">Werkgever </w:t>
      </w:r>
      <w:r>
        <w:rPr>
          <w:rFonts w:ascii="Wingdings" w:eastAsia="Wingdings" w:hAnsi="Wingdings" w:cs="Wingdings"/>
          <w:bCs/>
          <w:i/>
          <w:iCs w:val="0"/>
        </w:rPr>
        <w:t>à</w:t>
      </w:r>
      <w:r>
        <w:rPr>
          <w:bCs/>
          <w:i/>
          <w:iCs w:val="0"/>
        </w:rPr>
        <w:t xml:space="preserve"> Salarisverwerking </w:t>
      </w:r>
      <w:r>
        <w:rPr>
          <w:rFonts w:ascii="Wingdings" w:eastAsia="Wingdings" w:hAnsi="Wingdings" w:cs="Wingdings"/>
          <w:bCs/>
          <w:i/>
          <w:iCs w:val="0"/>
        </w:rPr>
        <w:t>à</w:t>
      </w:r>
      <w:r>
        <w:rPr>
          <w:bCs/>
          <w:i/>
          <w:iCs w:val="0"/>
        </w:rPr>
        <w:t xml:space="preserve"> PLO</w:t>
      </w:r>
      <w:r>
        <w:rPr>
          <w:b/>
          <w:bCs/>
          <w:iCs w:val="0"/>
        </w:rPr>
        <w:t xml:space="preserve"> </w:t>
      </w:r>
      <w:r>
        <w:t xml:space="preserve">tref je de mogelijkheid tot het aanmaken van een PDO ten behoeve van </w:t>
      </w:r>
      <w:proofErr w:type="spellStart"/>
      <w:r>
        <w:t>StiPP</w:t>
      </w:r>
      <w:proofErr w:type="spellEnd"/>
      <w:r>
        <w:t xml:space="preserve"> (zie onderstaande </w:t>
      </w:r>
      <w:proofErr w:type="spellStart"/>
      <w:r>
        <w:t>printscreen</w:t>
      </w:r>
      <w:proofErr w:type="spellEnd"/>
      <w:r>
        <w:t>).</w:t>
      </w:r>
    </w:p>
    <w:p w14:paraId="776A0D4F" w14:textId="77D160E0" w:rsidR="00CB20D0" w:rsidRDefault="00510F49" w:rsidP="00CB20D0">
      <w:r>
        <w:rPr>
          <w:noProof/>
        </w:rPr>
        <w:drawing>
          <wp:anchor distT="0" distB="0" distL="114300" distR="114300" simplePos="0" relativeHeight="251682823" behindDoc="0" locked="0" layoutInCell="1" allowOverlap="1" wp14:anchorId="26AD9549" wp14:editId="7E75399F">
            <wp:simplePos x="0" y="0"/>
            <wp:positionH relativeFrom="column">
              <wp:posOffset>3365499</wp:posOffset>
            </wp:positionH>
            <wp:positionV relativeFrom="paragraph">
              <wp:posOffset>92075</wp:posOffset>
            </wp:positionV>
            <wp:extent cx="2867025" cy="3342928"/>
            <wp:effectExtent l="0" t="0" r="0" b="0"/>
            <wp:wrapNone/>
            <wp:docPr id="1469132151" name="Afbeelding 37" descr="Afbeelding met tekst, schermopname, Lettertype, numm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Afbeelding met tekst, schermopname, Lettertype, nummer&#10;&#10;Automatisch gegenereerde beschrijving"/>
                    <pic:cNvPicPr>
                      <a:picLocks noChangeAspect="1" noChangeArrowheads="1"/>
                    </pic:cNvPicPr>
                  </pic:nvPicPr>
                  <pic:blipFill>
                    <a:blip r:embed="rId56">
                      <a:extLst>
                        <a:ext uri="{28A0092B-C50C-407E-A947-70E740481C1C}">
                          <a14:useLocalDpi xmlns:a14="http://schemas.microsoft.com/office/drawing/2010/main" val="0"/>
                        </a:ext>
                      </a:extLst>
                    </a:blip>
                    <a:srcRect r="703" b="2827"/>
                    <a:stretch>
                      <a:fillRect/>
                    </a:stretch>
                  </pic:blipFill>
                  <pic:spPr bwMode="auto">
                    <a:xfrm>
                      <a:off x="0" y="0"/>
                      <a:ext cx="2872264" cy="3349037"/>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00231" behindDoc="0" locked="0" layoutInCell="1" allowOverlap="1" wp14:anchorId="3AC6E627" wp14:editId="4BE05645">
            <wp:simplePos x="0" y="0"/>
            <wp:positionH relativeFrom="margin">
              <wp:align>left</wp:align>
            </wp:positionH>
            <wp:positionV relativeFrom="paragraph">
              <wp:posOffset>114300</wp:posOffset>
            </wp:positionV>
            <wp:extent cx="3371850" cy="1276350"/>
            <wp:effectExtent l="0" t="0" r="0" b="0"/>
            <wp:wrapSquare wrapText="bothSides"/>
            <wp:docPr id="1447002028" name="Afbeelding 16" descr="Afbeelding met tekst, schermopname, Lettertype,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Afbeelding met tekst, schermopname, Lettertype, ontwerp&#10;&#10;Automatisch gegenereerde beschrijvin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371850" cy="1276350"/>
                    </a:xfrm>
                    <a:prstGeom prst="rect">
                      <a:avLst/>
                    </a:prstGeom>
                    <a:noFill/>
                    <a:ln>
                      <a:noFill/>
                    </a:ln>
                  </pic:spPr>
                </pic:pic>
              </a:graphicData>
            </a:graphic>
          </wp:anchor>
        </w:drawing>
      </w:r>
    </w:p>
    <w:p w14:paraId="3A8D8244" w14:textId="4695B1C3" w:rsidR="00CB20D0" w:rsidRDefault="00CB20D0" w:rsidP="00CB20D0">
      <w:pPr>
        <w:rPr>
          <w:noProof/>
        </w:rPr>
      </w:pPr>
    </w:p>
    <w:p w14:paraId="61CB3A33" w14:textId="62093082" w:rsidR="00CB20D0" w:rsidRDefault="00CB20D0" w:rsidP="00CB20D0">
      <w:pPr>
        <w:rPr>
          <w:noProof/>
        </w:rPr>
      </w:pPr>
    </w:p>
    <w:p w14:paraId="4C84AC04" w14:textId="77777777" w:rsidR="00CB20D0" w:rsidRDefault="00CB20D0" w:rsidP="00CB20D0"/>
    <w:p w14:paraId="18C7E81A" w14:textId="77777777" w:rsidR="00CB20D0" w:rsidRDefault="00CB20D0" w:rsidP="00CB20D0"/>
    <w:p w14:paraId="481FEE55" w14:textId="77777777" w:rsidR="00CB20D0" w:rsidRDefault="00CB20D0" w:rsidP="00CB20D0"/>
    <w:p w14:paraId="0C071843" w14:textId="77777777" w:rsidR="00CB20D0" w:rsidRDefault="00CB20D0" w:rsidP="00CB20D0"/>
    <w:p w14:paraId="7C3912E2" w14:textId="77777777" w:rsidR="00CB20D0" w:rsidRDefault="00CB20D0" w:rsidP="00CB20D0"/>
    <w:p w14:paraId="083802CA" w14:textId="77777777" w:rsidR="00CB20D0" w:rsidRDefault="00CB20D0" w:rsidP="00CB20D0"/>
    <w:p w14:paraId="2929AFC6" w14:textId="77777777" w:rsidR="00CB20D0" w:rsidRDefault="00CB20D0" w:rsidP="00CB20D0"/>
    <w:p w14:paraId="6DDE6210" w14:textId="77777777" w:rsidR="00CB20D0" w:rsidRDefault="00CB20D0" w:rsidP="00CB20D0"/>
    <w:p w14:paraId="442C7FC3" w14:textId="77777777" w:rsidR="00CB20D0" w:rsidRDefault="00CB20D0" w:rsidP="00CB20D0"/>
    <w:p w14:paraId="5821D927" w14:textId="77777777" w:rsidR="00CB20D0" w:rsidRDefault="00CB20D0" w:rsidP="00CB20D0"/>
    <w:p w14:paraId="4E0669A8" w14:textId="77777777" w:rsidR="00CB20D0" w:rsidRDefault="00CB20D0" w:rsidP="00CB20D0"/>
    <w:p w14:paraId="073A6C9A" w14:textId="77777777" w:rsidR="00CB20D0" w:rsidRDefault="00CB20D0" w:rsidP="00CB20D0"/>
    <w:p w14:paraId="49CFAB3D" w14:textId="77777777" w:rsidR="00510F49" w:rsidRDefault="00510F49" w:rsidP="00CB20D0"/>
    <w:p w14:paraId="2285695D" w14:textId="77777777" w:rsidR="00510F49" w:rsidRDefault="00510F49" w:rsidP="00CB20D0"/>
    <w:p w14:paraId="58EC5E00" w14:textId="77777777" w:rsidR="00CB20D0" w:rsidRDefault="00CB20D0" w:rsidP="00510F49">
      <w:r>
        <w:t xml:space="preserve">Standaard wordt het e-mailadres gevuld met het e-mailadres van de gebruiker. </w:t>
      </w:r>
      <w:proofErr w:type="spellStart"/>
      <w:r>
        <w:t>StiPP</w:t>
      </w:r>
      <w:proofErr w:type="spellEnd"/>
      <w:r>
        <w:t xml:space="preserve"> zal het e-mailadres gebruiken voor de terugkoppeling van de </w:t>
      </w:r>
      <w:proofErr w:type="gramStart"/>
      <w:r>
        <w:t>PDO aanlevering</w:t>
      </w:r>
      <w:proofErr w:type="gramEnd"/>
      <w:r>
        <w:t>.</w:t>
      </w:r>
    </w:p>
    <w:p w14:paraId="7EDF06A7" w14:textId="77777777" w:rsidR="00CB20D0" w:rsidRDefault="00CB20D0" w:rsidP="00CB20D0"/>
    <w:p w14:paraId="4D0F4102" w14:textId="77777777" w:rsidR="00CB20D0" w:rsidRDefault="00CB20D0" w:rsidP="00CB20D0">
      <w:r>
        <w:t>Bij naam en adres gegevensleverancier dienen de gegevens ingevuld worden van degene die de aanlevering naar Stipp verzorgt. Dit kan zijn:</w:t>
      </w:r>
    </w:p>
    <w:p w14:paraId="5D3DCBCE" w14:textId="77777777" w:rsidR="00CB20D0" w:rsidRDefault="00CB20D0" w:rsidP="00CB20D0"/>
    <w:p w14:paraId="26C09520" w14:textId="77777777" w:rsidR="00CB20D0" w:rsidRDefault="00CB20D0" w:rsidP="00CB20D0">
      <w:pPr>
        <w:pStyle w:val="Lijstalinea"/>
        <w:widowControl/>
        <w:numPr>
          <w:ilvl w:val="0"/>
          <w:numId w:val="38"/>
        </w:numPr>
        <w:autoSpaceDE/>
        <w:autoSpaceDN/>
        <w:spacing w:line="240" w:lineRule="auto"/>
        <w:contextualSpacing/>
      </w:pPr>
      <w:r>
        <w:t>Een accountant/ administratiekantoor dat de administratie voor een werkgever uitvoert.</w:t>
      </w:r>
    </w:p>
    <w:p w14:paraId="4525A6B2" w14:textId="77777777" w:rsidR="00CB20D0" w:rsidRDefault="00CB20D0" w:rsidP="00CB20D0">
      <w:pPr>
        <w:pStyle w:val="Lijstalinea"/>
        <w:widowControl/>
        <w:numPr>
          <w:ilvl w:val="0"/>
          <w:numId w:val="38"/>
        </w:numPr>
        <w:autoSpaceDE/>
        <w:autoSpaceDN/>
        <w:spacing w:line="240" w:lineRule="auto"/>
        <w:contextualSpacing/>
      </w:pPr>
      <w:r>
        <w:t>De werkgever zelf</w:t>
      </w:r>
    </w:p>
    <w:p w14:paraId="5078CBBC" w14:textId="77777777" w:rsidR="00CB20D0" w:rsidRDefault="00CB20D0" w:rsidP="00CB20D0"/>
    <w:p w14:paraId="452CD9AB" w14:textId="77777777" w:rsidR="00CB20D0" w:rsidRDefault="00CB20D0" w:rsidP="00CB20D0">
      <w:r>
        <w:t>Rechts in het scherm zie je de lijst met geselecteerde verloningen die in de aanlevering zullen worden meegenomen.</w:t>
      </w:r>
    </w:p>
    <w:p w14:paraId="64A73DF3" w14:textId="77777777" w:rsidR="00CB20D0" w:rsidRDefault="00CB20D0" w:rsidP="00CB20D0"/>
    <w:p w14:paraId="7F008264" w14:textId="77777777" w:rsidR="00CB20D0" w:rsidRDefault="00CB20D0" w:rsidP="00CB20D0">
      <w:r>
        <w:t xml:space="preserve">Alle loonruns die op deze periode betrekking hebben en nog niet eerder zijn aangeleverd in een eerdere periode (binnen dat jaar) zullen in de aanlevering worden meegenomen. </w:t>
      </w:r>
      <w:proofErr w:type="gramStart"/>
      <w:r>
        <w:t>Indien</w:t>
      </w:r>
      <w:proofErr w:type="gramEnd"/>
      <w:r>
        <w:t xml:space="preserve"> je vervolgens op de button </w:t>
      </w:r>
      <w:r>
        <w:rPr>
          <w:i/>
        </w:rPr>
        <w:t>Download</w:t>
      </w:r>
      <w:r>
        <w:t xml:space="preserve"> klikt, zal het betreffende bestand worden aangemaakt en kan het bestand worden opgeslagen om vervolgens aan </w:t>
      </w:r>
      <w:proofErr w:type="spellStart"/>
      <w:r>
        <w:rPr>
          <w:i/>
          <w:iCs w:val="0"/>
        </w:rPr>
        <w:t>StiPP</w:t>
      </w:r>
      <w:proofErr w:type="spellEnd"/>
      <w:r>
        <w:t xml:space="preserve"> aan te kunnen bieden. Dit bestand kan geüpload worden via het portaal van het PGGM.</w:t>
      </w:r>
    </w:p>
    <w:p w14:paraId="519744D7" w14:textId="77777777" w:rsidR="00CB20D0" w:rsidRDefault="00CB20D0" w:rsidP="00CB20D0">
      <w:pPr>
        <w:rPr>
          <w:rFonts w:eastAsia="MS Gothic"/>
          <w:b/>
          <w:bCs/>
          <w:sz w:val="28"/>
          <w:szCs w:val="28"/>
        </w:rPr>
      </w:pPr>
      <w:r>
        <w:br w:type="page"/>
      </w:r>
      <w:bookmarkStart w:id="149" w:name="_Toc184395626"/>
    </w:p>
    <w:p w14:paraId="3338D887" w14:textId="77777777" w:rsidR="00CB20D0" w:rsidRDefault="00CB20D0" w:rsidP="00510F49">
      <w:pPr>
        <w:pStyle w:val="Kop2"/>
        <w:rPr>
          <w:rFonts w:eastAsia="MS Gothic"/>
          <w:sz w:val="28"/>
          <w:szCs w:val="28"/>
        </w:rPr>
      </w:pPr>
      <w:bookmarkStart w:id="150" w:name="_Toc219731389"/>
      <w:bookmarkStart w:id="151" w:name="_Toc233884817"/>
      <w:r w:rsidRPr="00510F49">
        <w:lastRenderedPageBreak/>
        <w:t>Verwijderen</w:t>
      </w:r>
      <w:r>
        <w:t xml:space="preserve"> PLO</w:t>
      </w:r>
      <w:bookmarkEnd w:id="149"/>
      <w:bookmarkEnd w:id="150"/>
      <w:bookmarkEnd w:id="151"/>
    </w:p>
    <w:p w14:paraId="26D78684" w14:textId="590B0057" w:rsidR="00CB20D0" w:rsidRDefault="00CB20D0" w:rsidP="00CB20D0">
      <w:r>
        <w:t xml:space="preserve">Mocht je een aanlevering opnieuw willen aanmaken dan moet deze aanlevering eerst worden verwijderd. Zie onderstaande </w:t>
      </w:r>
      <w:proofErr w:type="spellStart"/>
      <w:r>
        <w:t>printscreen</w:t>
      </w:r>
      <w:proofErr w:type="spellEnd"/>
      <w:r>
        <w:t>.</w:t>
      </w:r>
    </w:p>
    <w:p w14:paraId="355036C4" w14:textId="55D64F1B" w:rsidR="00CB20D0" w:rsidRDefault="00510F49" w:rsidP="00CB20D0">
      <w:r>
        <w:rPr>
          <w:noProof/>
        </w:rPr>
        <w:drawing>
          <wp:anchor distT="0" distB="0" distL="114300" distR="114300" simplePos="0" relativeHeight="251701255" behindDoc="0" locked="0" layoutInCell="1" allowOverlap="1" wp14:anchorId="7B78495F" wp14:editId="4237DA05">
            <wp:simplePos x="0" y="0"/>
            <wp:positionH relativeFrom="margin">
              <wp:posOffset>0</wp:posOffset>
            </wp:positionH>
            <wp:positionV relativeFrom="paragraph">
              <wp:posOffset>66675</wp:posOffset>
            </wp:positionV>
            <wp:extent cx="2362200" cy="1285875"/>
            <wp:effectExtent l="0" t="0" r="0" b="9525"/>
            <wp:wrapSquare wrapText="bothSides"/>
            <wp:docPr id="1976476125" name="Afbeelding 15" descr="Afbeelding met tekst, schermopname, Lettertyp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Afbeelding met tekst, schermopname, Lettertype&#10;&#10;Automatisch gegenereerde beschrijvin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362200" cy="1285875"/>
                    </a:xfrm>
                    <a:prstGeom prst="rect">
                      <a:avLst/>
                    </a:prstGeom>
                    <a:noFill/>
                    <a:ln>
                      <a:noFill/>
                    </a:ln>
                  </pic:spPr>
                </pic:pic>
              </a:graphicData>
            </a:graphic>
          </wp:anchor>
        </w:drawing>
      </w:r>
    </w:p>
    <w:p w14:paraId="6151DB9C" w14:textId="2360DBA0" w:rsidR="00CB20D0" w:rsidRDefault="00CB20D0" w:rsidP="00CB20D0"/>
    <w:p w14:paraId="1C62EAC8" w14:textId="77777777" w:rsidR="00CB20D0" w:rsidRDefault="00CB20D0" w:rsidP="00CB20D0"/>
    <w:p w14:paraId="5325C2E0" w14:textId="77777777" w:rsidR="00510F49" w:rsidRDefault="00510F49" w:rsidP="00CB20D0"/>
    <w:p w14:paraId="0F84F84F" w14:textId="77777777" w:rsidR="00510F49" w:rsidRDefault="00510F49" w:rsidP="00CB20D0"/>
    <w:p w14:paraId="7915543C" w14:textId="77777777" w:rsidR="00510F49" w:rsidRDefault="00510F49" w:rsidP="00CB20D0"/>
    <w:p w14:paraId="2F7EAE68" w14:textId="77777777" w:rsidR="00510F49" w:rsidRDefault="00510F49" w:rsidP="00CB20D0"/>
    <w:p w14:paraId="19D5BED8" w14:textId="7B2FA2F7" w:rsidR="00CB20D0" w:rsidRDefault="00CB20D0" w:rsidP="00CB20D0">
      <w:r>
        <w:t>Vervolgens krijg je de mogelijkheid om de aanlevering te verwijderen en kan de periode opnieuw worden aangemaakt.</w:t>
      </w:r>
    </w:p>
    <w:p w14:paraId="3807232F" w14:textId="3DFFB635" w:rsidR="00CB20D0" w:rsidRDefault="00CB20D0" w:rsidP="00CB20D0"/>
    <w:p w14:paraId="04DD9D31" w14:textId="63471323" w:rsidR="00CB20D0" w:rsidRDefault="00CB20D0" w:rsidP="00CB20D0">
      <w:r>
        <w:t>Je krijgt steeds de laatst aangemaakte aanlevering te zien. Deze aanlevering(en) dien je te verwijderen totdat je de periode hebt verwijderd die opnieuw moet worden aangemaakt.</w:t>
      </w:r>
    </w:p>
    <w:p w14:paraId="44E40F7B" w14:textId="1305CF87" w:rsidR="00CB20D0" w:rsidRDefault="00510F49" w:rsidP="00CB20D0">
      <w:r>
        <w:rPr>
          <w:noProof/>
        </w:rPr>
        <w:drawing>
          <wp:anchor distT="0" distB="0" distL="114300" distR="114300" simplePos="0" relativeHeight="251702279" behindDoc="0" locked="0" layoutInCell="1" allowOverlap="1" wp14:anchorId="50A3AE3B" wp14:editId="36DB8B00">
            <wp:simplePos x="0" y="0"/>
            <wp:positionH relativeFrom="margin">
              <wp:align>left</wp:align>
            </wp:positionH>
            <wp:positionV relativeFrom="paragraph">
              <wp:posOffset>92075</wp:posOffset>
            </wp:positionV>
            <wp:extent cx="3014980" cy="1533525"/>
            <wp:effectExtent l="0" t="0" r="0" b="0"/>
            <wp:wrapSquare wrapText="bothSides"/>
            <wp:docPr id="120952282" name="Afbeelding 14" descr="Afbeelding met tekst, schermopname, Lettertype, scher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Afbeelding met tekst, schermopname, Lettertype, scherm&#10;&#10;Automatisch gegenereerde beschrijvin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019903" cy="153589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C32C1BD" w14:textId="2F380432" w:rsidR="00CB20D0" w:rsidRDefault="00CB20D0" w:rsidP="00CB20D0"/>
    <w:p w14:paraId="423F6A9E" w14:textId="77777777" w:rsidR="00CB20D0" w:rsidRDefault="00CB20D0" w:rsidP="00CB20D0"/>
    <w:p w14:paraId="08F272A5" w14:textId="77777777" w:rsidR="00510F49" w:rsidRDefault="00510F49" w:rsidP="00CB20D0"/>
    <w:p w14:paraId="46594D9E" w14:textId="77777777" w:rsidR="00510F49" w:rsidRDefault="00510F49" w:rsidP="00CB20D0"/>
    <w:p w14:paraId="02C859E7" w14:textId="77777777" w:rsidR="00510F49" w:rsidRDefault="00510F49" w:rsidP="00CB20D0"/>
    <w:p w14:paraId="489005F9" w14:textId="77777777" w:rsidR="00510F49" w:rsidRDefault="00510F49" w:rsidP="00CB20D0"/>
    <w:p w14:paraId="3C966649" w14:textId="77777777" w:rsidR="00510F49" w:rsidRDefault="00510F49" w:rsidP="00CB20D0"/>
    <w:p w14:paraId="15EA0C16" w14:textId="77777777" w:rsidR="00CB20D0" w:rsidRDefault="00CB20D0" w:rsidP="00CB20D0">
      <w:r>
        <w:t>Vervolgens kan de betreffende aanlevering en alle latere aanleveringen opnieuw worden aangemaakt en (indien nodig) worden aangeleverd.</w:t>
      </w:r>
    </w:p>
    <w:p w14:paraId="40D61206" w14:textId="77777777" w:rsidR="00510F49" w:rsidRDefault="00510F49" w:rsidP="00CB20D0"/>
    <w:p w14:paraId="4EDE75EB" w14:textId="77777777" w:rsidR="00CB20D0" w:rsidRDefault="00CB20D0" w:rsidP="00510F49">
      <w:pPr>
        <w:pStyle w:val="Kop2"/>
      </w:pPr>
      <w:bookmarkStart w:id="152" w:name="_Toc184395627"/>
      <w:bookmarkStart w:id="153" w:name="_Toc219731390"/>
      <w:bookmarkStart w:id="154" w:name="_Toc233884818"/>
      <w:r>
        <w:t xml:space="preserve">Overzicht aanlevering </w:t>
      </w:r>
      <w:bookmarkEnd w:id="152"/>
      <w:proofErr w:type="spellStart"/>
      <w:r>
        <w:t>StiPP</w:t>
      </w:r>
      <w:bookmarkEnd w:id="153"/>
      <w:bookmarkEnd w:id="154"/>
      <w:proofErr w:type="spellEnd"/>
    </w:p>
    <w:p w14:paraId="475E8E9D" w14:textId="3B450E14" w:rsidR="00CB20D0" w:rsidRDefault="00CB20D0" w:rsidP="00CB20D0">
      <w:r>
        <w:rPr>
          <w:noProof/>
        </w:rPr>
        <w:drawing>
          <wp:anchor distT="0" distB="0" distL="114300" distR="114300" simplePos="0" relativeHeight="251663367" behindDoc="0" locked="0" layoutInCell="1" allowOverlap="1" wp14:anchorId="6C44D88D" wp14:editId="0C4DA624">
            <wp:simplePos x="0" y="0"/>
            <wp:positionH relativeFrom="margin">
              <wp:align>left</wp:align>
            </wp:positionH>
            <wp:positionV relativeFrom="paragraph">
              <wp:posOffset>458470</wp:posOffset>
            </wp:positionV>
            <wp:extent cx="2475865" cy="1333500"/>
            <wp:effectExtent l="0" t="0" r="635" b="0"/>
            <wp:wrapTopAndBottom/>
            <wp:docPr id="1859913133" name="Afbeelding 36" descr="Afbeelding met tekst, schermopname, Lettertype, numm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fbeelding met tekst, schermopname, Lettertype, nummer&#10;&#10;Automatisch gegenereerde beschrijvin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479226" cy="1335231"/>
                    </a:xfrm>
                    <a:prstGeom prst="rect">
                      <a:avLst/>
                    </a:prstGeom>
                    <a:noFill/>
                  </pic:spPr>
                </pic:pic>
              </a:graphicData>
            </a:graphic>
            <wp14:sizeRelH relativeFrom="page">
              <wp14:pctWidth>0</wp14:pctWidth>
            </wp14:sizeRelH>
            <wp14:sizeRelV relativeFrom="page">
              <wp14:pctHeight>0</wp14:pctHeight>
            </wp14:sizeRelV>
          </wp:anchor>
        </w:drawing>
      </w:r>
      <w:r>
        <w:t xml:space="preserve">Om inzicht te krijgen in de loonruns die met de aanleveringen zijn meegenomen, kun je in Loket.nl via </w:t>
      </w:r>
      <w:r>
        <w:rPr>
          <w:i/>
        </w:rPr>
        <w:t xml:space="preserve">Werkgever </w:t>
      </w:r>
      <w:r>
        <w:rPr>
          <w:rFonts w:ascii="Wingdings" w:eastAsia="Wingdings" w:hAnsi="Wingdings" w:cs="Wingdings"/>
          <w:i/>
        </w:rPr>
        <w:t>à</w:t>
      </w:r>
      <w:r>
        <w:rPr>
          <w:i/>
        </w:rPr>
        <w:t xml:space="preserve"> Salarisverwerking </w:t>
      </w:r>
      <w:r>
        <w:rPr>
          <w:rFonts w:ascii="Wingdings" w:eastAsia="Wingdings" w:hAnsi="Wingdings" w:cs="Wingdings"/>
          <w:i/>
        </w:rPr>
        <w:t>à</w:t>
      </w:r>
      <w:r>
        <w:rPr>
          <w:i/>
        </w:rPr>
        <w:t xml:space="preserve"> PLO</w:t>
      </w:r>
      <w:r>
        <w:t xml:space="preserve"> het </w:t>
      </w:r>
      <w:r>
        <w:rPr>
          <w:i/>
          <w:iCs w:val="0"/>
        </w:rPr>
        <w:t>Overzicht</w:t>
      </w:r>
      <w:r>
        <w:t xml:space="preserve"> </w:t>
      </w:r>
      <w:r>
        <w:rPr>
          <w:i/>
        </w:rPr>
        <w:t xml:space="preserve">aanleveringen </w:t>
      </w:r>
      <w:r>
        <w:t>opvragen.</w:t>
      </w:r>
    </w:p>
    <w:p w14:paraId="1191F980" w14:textId="77777777" w:rsidR="00CB20D0" w:rsidRDefault="00CB20D0" w:rsidP="00CB20D0"/>
    <w:p w14:paraId="281D5C86" w14:textId="77777777" w:rsidR="00CB20D0" w:rsidRDefault="00CB20D0" w:rsidP="00CB20D0">
      <w:pPr>
        <w:spacing w:line="300" w:lineRule="exact"/>
      </w:pPr>
    </w:p>
    <w:p w14:paraId="09733CED" w14:textId="77777777" w:rsidR="00CB20D0" w:rsidRDefault="00CB20D0" w:rsidP="00CB20D0">
      <w:pPr>
        <w:spacing w:line="300" w:lineRule="exact"/>
      </w:pPr>
    </w:p>
    <w:p w14:paraId="24F50513" w14:textId="77777777" w:rsidR="00CB20D0" w:rsidRDefault="00CB20D0" w:rsidP="00CB20D0">
      <w:pPr>
        <w:spacing w:line="300" w:lineRule="exact"/>
      </w:pPr>
    </w:p>
    <w:p w14:paraId="66D06D7C" w14:textId="77777777" w:rsidR="00CB20D0" w:rsidRDefault="00CB20D0" w:rsidP="00CB20D0">
      <w:pPr>
        <w:rPr>
          <w:rFonts w:eastAsia="MS Gothic"/>
          <w:b/>
          <w:bCs/>
          <w:kern w:val="32"/>
          <w:sz w:val="32"/>
          <w:szCs w:val="32"/>
        </w:rPr>
      </w:pPr>
      <w:r>
        <w:br w:type="page"/>
      </w:r>
    </w:p>
    <w:p w14:paraId="6505281A" w14:textId="77777777" w:rsidR="00CB20D0" w:rsidRDefault="00CB20D0" w:rsidP="00510F49">
      <w:pPr>
        <w:pStyle w:val="Kop1"/>
        <w:rPr>
          <w:rFonts w:eastAsia="MS Gothic"/>
          <w:kern w:val="32"/>
          <w:sz w:val="32"/>
          <w:szCs w:val="32"/>
        </w:rPr>
      </w:pPr>
      <w:bookmarkStart w:id="155" w:name="_Toc219731391"/>
      <w:bookmarkStart w:id="156" w:name="_Toc233884819"/>
      <w:r>
        <w:lastRenderedPageBreak/>
        <w:t xml:space="preserve">Digitale aanlevering CSV Piekarbeiders </w:t>
      </w:r>
      <w:r w:rsidRPr="00510F49">
        <w:t>BPL</w:t>
      </w:r>
      <w:r>
        <w:t xml:space="preserve"> (TKP)</w:t>
      </w:r>
      <w:bookmarkEnd w:id="155"/>
      <w:bookmarkEnd w:id="156"/>
    </w:p>
    <w:p w14:paraId="11E06988" w14:textId="77777777" w:rsidR="00CB20D0" w:rsidRDefault="00CB20D0" w:rsidP="00510F49">
      <w:pPr>
        <w:pStyle w:val="Kop2"/>
      </w:pPr>
      <w:bookmarkStart w:id="157" w:name="_Toc219731392"/>
      <w:bookmarkStart w:id="158" w:name="_Toc233884820"/>
      <w:r w:rsidRPr="00510F49">
        <w:t>Algemeen</w:t>
      </w:r>
      <w:bookmarkEnd w:id="157"/>
      <w:bookmarkEnd w:id="158"/>
    </w:p>
    <w:p w14:paraId="693D3216" w14:textId="77777777" w:rsidR="00CB20D0" w:rsidRDefault="00CB20D0" w:rsidP="00CB20D0">
      <w:r>
        <w:t>De aanlevering van Piekarbeiders voor het pensioenfonds Landbouw kan niet via het UPA bericht lopen i.v.m. de verplichting deze werknemers binnen 5 dagen na indiensttreding te melden bij het pensioenfonds.</w:t>
      </w:r>
    </w:p>
    <w:p w14:paraId="6BB77239" w14:textId="77777777" w:rsidR="00CB20D0" w:rsidRDefault="00CB20D0" w:rsidP="00CB20D0"/>
    <w:p w14:paraId="77A5D4B0" w14:textId="77777777" w:rsidR="00CB20D0" w:rsidRDefault="00CB20D0" w:rsidP="00CB20D0">
      <w:r>
        <w:t xml:space="preserve">Na eerder de MDV hiervoor gebruikt te hebben en handmatig opvoeren via het </w:t>
      </w:r>
      <w:proofErr w:type="gramStart"/>
      <w:r>
        <w:t>TKP portaal</w:t>
      </w:r>
      <w:proofErr w:type="gramEnd"/>
      <w:r>
        <w:t xml:space="preserve"> geen uitkomst bood, heeft TKP besloten de aanlevering via CSV te verplichten vanaf 2022. </w:t>
      </w:r>
    </w:p>
    <w:p w14:paraId="2FDD5801" w14:textId="77777777" w:rsidR="00CB20D0" w:rsidRDefault="00CB20D0" w:rsidP="00CB20D0"/>
    <w:p w14:paraId="5985DFC6" w14:textId="77777777" w:rsidR="00CB20D0" w:rsidRDefault="00CB20D0" w:rsidP="00CB20D0">
      <w:r>
        <w:t xml:space="preserve">De </w:t>
      </w:r>
      <w:proofErr w:type="gramStart"/>
      <w:r>
        <w:t>MDV optie</w:t>
      </w:r>
      <w:proofErr w:type="gramEnd"/>
      <w:r>
        <w:t xml:space="preserve"> in Loket is hiervoor hergebruikt. Achter deze knop zit nu het </w:t>
      </w:r>
      <w:proofErr w:type="gramStart"/>
      <w:r>
        <w:t>CSV bestand</w:t>
      </w:r>
      <w:proofErr w:type="gramEnd"/>
      <w:r>
        <w:t xml:space="preserve"> volgens de specificaties van TKP.</w:t>
      </w:r>
    </w:p>
    <w:p w14:paraId="51C61F73" w14:textId="77777777" w:rsidR="00510F49" w:rsidRDefault="00510F49" w:rsidP="00CB20D0"/>
    <w:p w14:paraId="7FE69EB8" w14:textId="77777777" w:rsidR="00CB20D0" w:rsidRDefault="00CB20D0" w:rsidP="00510F49">
      <w:pPr>
        <w:pStyle w:val="Kop2"/>
      </w:pPr>
      <w:bookmarkStart w:id="159" w:name="_Toc184395630"/>
      <w:bookmarkStart w:id="160" w:name="_Toc219731393"/>
      <w:bookmarkStart w:id="161" w:name="_Toc233884821"/>
      <w:r>
        <w:t xml:space="preserve">Voorwaarden </w:t>
      </w:r>
      <w:r w:rsidRPr="00510F49">
        <w:t>aanlevering</w:t>
      </w:r>
      <w:r>
        <w:t xml:space="preserve"> Piekarbeiders</w:t>
      </w:r>
      <w:bookmarkEnd w:id="159"/>
      <w:bookmarkEnd w:id="160"/>
      <w:bookmarkEnd w:id="161"/>
    </w:p>
    <w:p w14:paraId="4D63F958" w14:textId="2631B6CF" w:rsidR="00CB20D0" w:rsidRDefault="00CB20D0" w:rsidP="00CB20D0">
      <w:r>
        <w:t>Voor het correct kunnen aanleveren van de gegevens gelden een aantal belangrijke voorwaarden:</w:t>
      </w:r>
    </w:p>
    <w:p w14:paraId="0F619298" w14:textId="77777777" w:rsidR="00CB20D0" w:rsidRDefault="00CB20D0" w:rsidP="00CB20D0"/>
    <w:p w14:paraId="2D417ABB" w14:textId="77777777" w:rsidR="00CB20D0" w:rsidRDefault="00CB20D0" w:rsidP="00CB20D0">
      <w:pPr>
        <w:pStyle w:val="Lijstalinea"/>
        <w:widowControl/>
        <w:numPr>
          <w:ilvl w:val="0"/>
          <w:numId w:val="40"/>
        </w:numPr>
        <w:autoSpaceDE/>
        <w:autoSpaceDN/>
        <w:spacing w:line="240" w:lineRule="auto"/>
        <w:contextualSpacing/>
      </w:pPr>
      <w:r>
        <w:t xml:space="preserve">Bij de werknemers moet in het veld “Basis dienstverband” één van de vier waarden “Piekarbeiders” gevuld zijn. Daarnaast </w:t>
      </w:r>
    </w:p>
    <w:p w14:paraId="440E2389" w14:textId="4C738313" w:rsidR="00CB20D0" w:rsidRDefault="00CB20D0" w:rsidP="00CB20D0">
      <w:pPr>
        <w:pStyle w:val="Lijstalinea"/>
        <w:widowControl/>
        <w:numPr>
          <w:ilvl w:val="0"/>
          <w:numId w:val="40"/>
        </w:numPr>
        <w:autoSpaceDE/>
        <w:autoSpaceDN/>
        <w:spacing w:line="240" w:lineRule="auto"/>
        <w:contextualSpacing/>
      </w:pPr>
      <w:r>
        <w:t xml:space="preserve">De uit dienst datum </w:t>
      </w:r>
      <w:r>
        <w:rPr>
          <w:b/>
          <w:bCs/>
          <w:color w:val="FF0000"/>
          <w:u w:val="single"/>
        </w:rPr>
        <w:t>MOET</w:t>
      </w:r>
      <w:r>
        <w:t xml:space="preserve"> gevuld zijn. Deze moet namelijk verplicht in het bestand aanwezig zijn bij de aanlevering. Loket.nl voert hier geen controle op uit, maar TKP keurt het bestand af als de datum uit dienst ontbreekt.</w:t>
      </w:r>
    </w:p>
    <w:p w14:paraId="6D76232C" w14:textId="77777777" w:rsidR="00CB20D0" w:rsidRDefault="00CB20D0" w:rsidP="00CB20D0">
      <w:pPr>
        <w:pStyle w:val="Lijstalinea"/>
        <w:widowControl/>
        <w:numPr>
          <w:ilvl w:val="0"/>
          <w:numId w:val="40"/>
        </w:numPr>
        <w:autoSpaceDE/>
        <w:autoSpaceDN/>
        <w:spacing w:line="240" w:lineRule="auto"/>
        <w:contextualSpacing/>
      </w:pPr>
      <w:r>
        <w:t>Binnen 5 dagen na indiensttreding moet de aanmelding binnen zijn bij TKP.</w:t>
      </w:r>
    </w:p>
    <w:p w14:paraId="6830381B" w14:textId="31B510E7" w:rsidR="00CB20D0" w:rsidRDefault="00CB20D0" w:rsidP="00CB20D0">
      <w:pPr>
        <w:pStyle w:val="Lijstalinea"/>
        <w:widowControl/>
        <w:numPr>
          <w:ilvl w:val="0"/>
          <w:numId w:val="40"/>
        </w:numPr>
        <w:autoSpaceDE/>
        <w:autoSpaceDN/>
        <w:spacing w:line="240" w:lineRule="auto"/>
        <w:contextualSpacing/>
      </w:pPr>
      <w:r>
        <w:t>Piekarbeiders mogen niet aangeleverd worden in het UPA pensioenaangiftebericht naar TKP</w:t>
      </w:r>
    </w:p>
    <w:p w14:paraId="1CE55E05" w14:textId="77777777" w:rsidR="00CB20D0" w:rsidRDefault="00CB20D0" w:rsidP="00CB20D0"/>
    <w:p w14:paraId="2654A31C" w14:textId="1473489F" w:rsidR="00CB20D0" w:rsidRDefault="00CB20D0" w:rsidP="00CB20D0">
      <w:r>
        <w:t xml:space="preserve">De laatste voorwaarde wordt automatisch door Loket toegepast. Gaat het om een Piekarbeider en is de externe partij TKP, dan worden deze dienstverbanden niet geselecteerd voor de </w:t>
      </w:r>
      <w:proofErr w:type="gramStart"/>
      <w:r>
        <w:t>UPA aangifte</w:t>
      </w:r>
      <w:proofErr w:type="gramEnd"/>
      <w:r>
        <w:t xml:space="preserve"> voor TKP.</w:t>
      </w:r>
    </w:p>
    <w:p w14:paraId="180232FB" w14:textId="598D1D52" w:rsidR="00CB20D0" w:rsidRDefault="00510F49" w:rsidP="00CB20D0">
      <w:r>
        <w:rPr>
          <w:noProof/>
        </w:rPr>
        <w:drawing>
          <wp:anchor distT="0" distB="0" distL="114300" distR="114300" simplePos="0" relativeHeight="251703303" behindDoc="0" locked="0" layoutInCell="1" allowOverlap="1" wp14:anchorId="325FFCDA" wp14:editId="15AAB52C">
            <wp:simplePos x="0" y="0"/>
            <wp:positionH relativeFrom="margin">
              <wp:align>left</wp:align>
            </wp:positionH>
            <wp:positionV relativeFrom="paragraph">
              <wp:posOffset>130175</wp:posOffset>
            </wp:positionV>
            <wp:extent cx="3505200" cy="2914650"/>
            <wp:effectExtent l="0" t="0" r="0" b="0"/>
            <wp:wrapSquare wrapText="bothSides"/>
            <wp:docPr id="1574492146" name="Afbeelding 13" descr="Afbeelding met tekst, schermopname, Lettertyp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Afbeelding met tekst, schermopname, Lettertype&#10;&#10;Door AI gegenereerde inhoud is mogelijk onjuist."/>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505200" cy="2914650"/>
                    </a:xfrm>
                    <a:prstGeom prst="rect">
                      <a:avLst/>
                    </a:prstGeom>
                    <a:noFill/>
                    <a:ln>
                      <a:noFill/>
                    </a:ln>
                  </pic:spPr>
                </pic:pic>
              </a:graphicData>
            </a:graphic>
          </wp:anchor>
        </w:drawing>
      </w:r>
    </w:p>
    <w:p w14:paraId="276A7770" w14:textId="5CA5A3E3" w:rsidR="00CB20D0" w:rsidRDefault="00CB20D0" w:rsidP="00CB20D0"/>
    <w:p w14:paraId="66C31BD1" w14:textId="77777777" w:rsidR="00510F49" w:rsidRDefault="00510F49" w:rsidP="00CB20D0"/>
    <w:p w14:paraId="7D6D7AC6" w14:textId="77777777" w:rsidR="00510F49" w:rsidRDefault="00510F49" w:rsidP="00CB20D0"/>
    <w:p w14:paraId="49E8EDC3" w14:textId="77777777" w:rsidR="00510F49" w:rsidRDefault="00510F49" w:rsidP="00CB20D0"/>
    <w:p w14:paraId="353682AE" w14:textId="77777777" w:rsidR="00510F49" w:rsidRDefault="00510F49" w:rsidP="00CB20D0"/>
    <w:p w14:paraId="14A0815D" w14:textId="77777777" w:rsidR="00510F49" w:rsidRDefault="00510F49" w:rsidP="00CB20D0"/>
    <w:p w14:paraId="17A95161" w14:textId="77777777" w:rsidR="00510F49" w:rsidRDefault="00510F49" w:rsidP="00CB20D0"/>
    <w:p w14:paraId="5BA44481" w14:textId="77777777" w:rsidR="00510F49" w:rsidRDefault="00510F49" w:rsidP="00CB20D0"/>
    <w:p w14:paraId="6159CF06" w14:textId="77777777" w:rsidR="00510F49" w:rsidRDefault="00510F49" w:rsidP="00CB20D0"/>
    <w:p w14:paraId="20D533C8" w14:textId="77777777" w:rsidR="00510F49" w:rsidRDefault="00510F49" w:rsidP="00CB20D0"/>
    <w:p w14:paraId="7917F2DC" w14:textId="77777777" w:rsidR="00510F49" w:rsidRDefault="00510F49" w:rsidP="00CB20D0"/>
    <w:p w14:paraId="4BCD8B3E" w14:textId="77777777" w:rsidR="00510F49" w:rsidRDefault="00510F49" w:rsidP="00CB20D0"/>
    <w:p w14:paraId="27C48E35" w14:textId="77777777" w:rsidR="00510F49" w:rsidRDefault="00510F49" w:rsidP="00CB20D0"/>
    <w:p w14:paraId="7AA98BFC" w14:textId="77777777" w:rsidR="00510F49" w:rsidRDefault="00510F49" w:rsidP="00CB20D0"/>
    <w:p w14:paraId="661631D3" w14:textId="77777777" w:rsidR="00510F49" w:rsidRDefault="00510F49" w:rsidP="00CB20D0"/>
    <w:p w14:paraId="6BD68863" w14:textId="77777777" w:rsidR="00510F49" w:rsidRDefault="00510F49" w:rsidP="00CB20D0"/>
    <w:p w14:paraId="3A74DCA1" w14:textId="1AE82806" w:rsidR="00CB20D0" w:rsidRDefault="00CB20D0" w:rsidP="00510F49">
      <w:pPr>
        <w:pStyle w:val="Kop2"/>
      </w:pPr>
      <w:bookmarkStart w:id="162" w:name="_Toc184395629"/>
      <w:bookmarkStart w:id="163" w:name="_Toc219731394"/>
      <w:bookmarkStart w:id="164" w:name="_Toc184395631"/>
      <w:bookmarkStart w:id="165" w:name="_Toc233884822"/>
      <w:r w:rsidRPr="00510F49">
        <w:lastRenderedPageBreak/>
        <w:t>Product</w:t>
      </w:r>
      <w:bookmarkEnd w:id="162"/>
      <w:bookmarkEnd w:id="163"/>
      <w:bookmarkEnd w:id="165"/>
    </w:p>
    <w:p w14:paraId="3040D745" w14:textId="6C875324" w:rsidR="00CB20D0" w:rsidRDefault="00CB20D0" w:rsidP="00CB20D0">
      <w:r>
        <w:t xml:space="preserve">Om het </w:t>
      </w:r>
      <w:proofErr w:type="gramStart"/>
      <w:r>
        <w:t>CSV bestand</w:t>
      </w:r>
      <w:proofErr w:type="gramEnd"/>
      <w:r>
        <w:t xml:space="preserve"> te kunnen downloaden en ervoor te zorgen dat de Piekerarbeiders in het bestand komen, moet het product </w:t>
      </w:r>
      <w:proofErr w:type="gramStart"/>
      <w:r>
        <w:rPr>
          <w:i/>
          <w:iCs w:val="0"/>
        </w:rPr>
        <w:t>MDV melding</w:t>
      </w:r>
      <w:proofErr w:type="gramEnd"/>
      <w:r>
        <w:rPr>
          <w:i/>
          <w:iCs w:val="0"/>
        </w:rPr>
        <w:t xml:space="preserve"> </w:t>
      </w:r>
      <w:proofErr w:type="spellStart"/>
      <w:r>
        <w:rPr>
          <w:i/>
          <w:iCs w:val="0"/>
        </w:rPr>
        <w:t>electronisch</w:t>
      </w:r>
      <w:proofErr w:type="spellEnd"/>
      <w:r>
        <w:rPr>
          <w:i/>
          <w:iCs w:val="0"/>
        </w:rPr>
        <w:t xml:space="preserve"> </w:t>
      </w:r>
      <w:r>
        <w:t>toegevoegd worden.</w:t>
      </w:r>
    </w:p>
    <w:p w14:paraId="428F302F" w14:textId="2ED26637" w:rsidR="00CB20D0" w:rsidRDefault="00510F49" w:rsidP="00CB20D0">
      <w:r>
        <w:rPr>
          <w:noProof/>
        </w:rPr>
        <w:drawing>
          <wp:anchor distT="0" distB="0" distL="114300" distR="114300" simplePos="0" relativeHeight="251704327" behindDoc="0" locked="0" layoutInCell="1" allowOverlap="1" wp14:anchorId="277414DC" wp14:editId="58A817BB">
            <wp:simplePos x="0" y="0"/>
            <wp:positionH relativeFrom="margin">
              <wp:align>left</wp:align>
            </wp:positionH>
            <wp:positionV relativeFrom="paragraph">
              <wp:posOffset>76200</wp:posOffset>
            </wp:positionV>
            <wp:extent cx="2724150" cy="1638300"/>
            <wp:effectExtent l="0" t="0" r="0" b="0"/>
            <wp:wrapSquare wrapText="bothSides"/>
            <wp:docPr id="1861279317" name="Afbeelding 12" descr="Afbeelding met tekst, schermopname, Lettertype, lij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Afbeelding met tekst, schermopname, Lettertype, lijn&#10;&#10;Door AI gegenereerde inhoud is mogelijk onjuist."/>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724150" cy="1638300"/>
                    </a:xfrm>
                    <a:prstGeom prst="rect">
                      <a:avLst/>
                    </a:prstGeom>
                    <a:noFill/>
                    <a:ln>
                      <a:noFill/>
                    </a:ln>
                  </pic:spPr>
                </pic:pic>
              </a:graphicData>
            </a:graphic>
          </wp:anchor>
        </w:drawing>
      </w:r>
    </w:p>
    <w:p w14:paraId="0A3844CF" w14:textId="1CACDE21" w:rsidR="00CB20D0" w:rsidRDefault="00CB20D0" w:rsidP="00CB20D0"/>
    <w:p w14:paraId="2BB4627C" w14:textId="43E37F43" w:rsidR="00CB20D0" w:rsidRDefault="00CB20D0" w:rsidP="00CB20D0"/>
    <w:p w14:paraId="6BBE854F" w14:textId="77777777" w:rsidR="00510F49" w:rsidRDefault="00510F49" w:rsidP="00CB20D0"/>
    <w:p w14:paraId="37741584" w14:textId="77777777" w:rsidR="00510F49" w:rsidRDefault="00510F49" w:rsidP="00CB20D0"/>
    <w:p w14:paraId="3AF7F671" w14:textId="77777777" w:rsidR="00510F49" w:rsidRDefault="00510F49" w:rsidP="00CB20D0"/>
    <w:p w14:paraId="53ED836C" w14:textId="77777777" w:rsidR="00510F49" w:rsidRDefault="00510F49" w:rsidP="00CB20D0"/>
    <w:p w14:paraId="4ABF5E7E" w14:textId="77777777" w:rsidR="00510F49" w:rsidRDefault="00510F49" w:rsidP="00CB20D0"/>
    <w:p w14:paraId="42330C1C" w14:textId="77777777" w:rsidR="00CB20D0" w:rsidRDefault="00CB20D0" w:rsidP="00510F49">
      <w:pPr>
        <w:pStyle w:val="Kop2"/>
      </w:pPr>
      <w:bookmarkStart w:id="166" w:name="_Toc219731395"/>
      <w:bookmarkStart w:id="167" w:name="_Toc233884823"/>
      <w:r>
        <w:t xml:space="preserve">Aanmaken </w:t>
      </w:r>
      <w:r w:rsidRPr="00510F49">
        <w:t>bestand</w:t>
      </w:r>
      <w:bookmarkEnd w:id="164"/>
      <w:r>
        <w:t xml:space="preserve"> Piekarbeiders</w:t>
      </w:r>
      <w:bookmarkEnd w:id="166"/>
      <w:bookmarkEnd w:id="167"/>
    </w:p>
    <w:p w14:paraId="3B645894" w14:textId="426D7F3E" w:rsidR="00CB20D0" w:rsidRDefault="00CB20D0" w:rsidP="00CB20D0">
      <w:r>
        <w:t xml:space="preserve">Het aanmaken van het bestand kan op werkgeverniveau in Loket.nl onder </w:t>
      </w:r>
      <w:r>
        <w:rPr>
          <w:i/>
          <w:iCs w:val="0"/>
        </w:rPr>
        <w:t xml:space="preserve">Rapporten </w:t>
      </w:r>
      <w:r>
        <w:rPr>
          <w:i/>
          <w:iCs w:val="0"/>
        </w:rPr>
        <w:sym w:font="Wingdings" w:char="F0E0"/>
      </w:r>
      <w:r>
        <w:t xml:space="preserve"> </w:t>
      </w:r>
      <w:r>
        <w:rPr>
          <w:i/>
          <w:iCs w:val="0"/>
        </w:rPr>
        <w:t xml:space="preserve">Salarisverwerking </w:t>
      </w:r>
      <w:r>
        <w:rPr>
          <w:rFonts w:ascii="Wingdings" w:eastAsia="Wingdings" w:hAnsi="Wingdings" w:cs="Wingdings"/>
          <w:i/>
          <w:iCs w:val="0"/>
        </w:rPr>
        <w:t>à</w:t>
      </w:r>
      <w:r>
        <w:rPr>
          <w:i/>
          <w:iCs w:val="0"/>
        </w:rPr>
        <w:t xml:space="preserve"> </w:t>
      </w:r>
      <w:proofErr w:type="gramStart"/>
      <w:r>
        <w:rPr>
          <w:i/>
          <w:iCs w:val="0"/>
        </w:rPr>
        <w:t>MDV meldingen</w:t>
      </w:r>
      <w:proofErr w:type="gramEnd"/>
      <w:r>
        <w:rPr>
          <w:i/>
          <w:iCs w:val="0"/>
        </w:rPr>
        <w:t xml:space="preserve"> openstaand</w:t>
      </w:r>
      <w:r>
        <w:t>.</w:t>
      </w:r>
    </w:p>
    <w:p w14:paraId="13A6E768" w14:textId="22BC3275" w:rsidR="00CB20D0" w:rsidRDefault="00510F49" w:rsidP="00CB20D0">
      <w:r>
        <w:rPr>
          <w:noProof/>
        </w:rPr>
        <w:drawing>
          <wp:anchor distT="0" distB="0" distL="114300" distR="114300" simplePos="0" relativeHeight="251705351" behindDoc="0" locked="0" layoutInCell="1" allowOverlap="1" wp14:anchorId="2B50F159" wp14:editId="28E86AC7">
            <wp:simplePos x="0" y="0"/>
            <wp:positionH relativeFrom="margin">
              <wp:align>left</wp:align>
            </wp:positionH>
            <wp:positionV relativeFrom="paragraph">
              <wp:posOffset>92075</wp:posOffset>
            </wp:positionV>
            <wp:extent cx="2867025" cy="752475"/>
            <wp:effectExtent l="0" t="0" r="9525" b="9525"/>
            <wp:wrapSquare wrapText="bothSides"/>
            <wp:docPr id="648486385" name="Afbeelding 11" descr="Afbeelding met tekst, Lettertype, schermopname, wi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Afbeelding met tekst, Lettertype, schermopname, wit&#10;&#10;Automatisch gegenereerde beschrijvin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867025" cy="752475"/>
                    </a:xfrm>
                    <a:prstGeom prst="rect">
                      <a:avLst/>
                    </a:prstGeom>
                    <a:noFill/>
                    <a:ln>
                      <a:noFill/>
                    </a:ln>
                  </pic:spPr>
                </pic:pic>
              </a:graphicData>
            </a:graphic>
          </wp:anchor>
        </w:drawing>
      </w:r>
    </w:p>
    <w:p w14:paraId="050838C2" w14:textId="46A428C0" w:rsidR="00CB20D0" w:rsidRDefault="00CB20D0" w:rsidP="00CB20D0"/>
    <w:p w14:paraId="6B0F973C" w14:textId="77777777" w:rsidR="00510F49" w:rsidRDefault="00510F49" w:rsidP="00CB20D0"/>
    <w:p w14:paraId="277611E4" w14:textId="77777777" w:rsidR="00CB20D0" w:rsidRDefault="00CB20D0" w:rsidP="00CB20D0"/>
    <w:p w14:paraId="77992022" w14:textId="77777777" w:rsidR="00CB20D0" w:rsidRDefault="00CB20D0" w:rsidP="00CB20D0">
      <w:r>
        <w:t xml:space="preserve">Het bestand wordt aangemaakt als </w:t>
      </w:r>
      <w:proofErr w:type="gramStart"/>
      <w:r>
        <w:t>CSV bestand</w:t>
      </w:r>
      <w:proofErr w:type="gramEnd"/>
      <w:r>
        <w:t xml:space="preserve"> met de kopregel:</w:t>
      </w:r>
    </w:p>
    <w:p w14:paraId="3C352257" w14:textId="77777777" w:rsidR="00CB20D0" w:rsidRDefault="00CB20D0" w:rsidP="00510F49">
      <w:pPr>
        <w:ind w:left="0"/>
        <w:rPr>
          <w:rFonts w:ascii="Calibri" w:hAnsi="Calibri"/>
          <w:sz w:val="24"/>
          <w:szCs w:val="18"/>
        </w:rPr>
      </w:pPr>
    </w:p>
    <w:tbl>
      <w:tblPr>
        <w:tblStyle w:val="Tabelraster"/>
        <w:tblW w:w="0" w:type="auto"/>
        <w:tblInd w:w="191" w:type="dxa"/>
        <w:tblLayout w:type="fixed"/>
        <w:tblLook w:val="04A0" w:firstRow="1" w:lastRow="0" w:firstColumn="1" w:lastColumn="0" w:noHBand="0" w:noVBand="1"/>
      </w:tblPr>
      <w:tblGrid>
        <w:gridCol w:w="655"/>
        <w:gridCol w:w="709"/>
        <w:gridCol w:w="850"/>
        <w:gridCol w:w="851"/>
        <w:gridCol w:w="992"/>
        <w:gridCol w:w="1134"/>
        <w:gridCol w:w="1559"/>
        <w:gridCol w:w="1418"/>
        <w:gridCol w:w="708"/>
        <w:gridCol w:w="1033"/>
      </w:tblGrid>
      <w:tr w:rsidR="00CB20D0" w14:paraId="10A65439" w14:textId="77777777" w:rsidTr="00327D76">
        <w:tc>
          <w:tcPr>
            <w:tcW w:w="655" w:type="dxa"/>
          </w:tcPr>
          <w:p w14:paraId="4025B9FE" w14:textId="77777777" w:rsidR="00CB20D0" w:rsidRPr="00CB20D0" w:rsidRDefault="00CB20D0" w:rsidP="00327D76">
            <w:pPr>
              <w:ind w:left="0"/>
              <w:rPr>
                <w:sz w:val="18"/>
                <w:szCs w:val="18"/>
              </w:rPr>
            </w:pPr>
            <w:r w:rsidRPr="00CB20D0">
              <w:rPr>
                <w:sz w:val="18"/>
                <w:szCs w:val="18"/>
                <w:lang w:eastAsia="en-US"/>
              </w:rPr>
              <w:t>BSN</w:t>
            </w:r>
          </w:p>
        </w:tc>
        <w:tc>
          <w:tcPr>
            <w:tcW w:w="709" w:type="dxa"/>
          </w:tcPr>
          <w:p w14:paraId="025D159A" w14:textId="77777777" w:rsidR="00CB20D0" w:rsidRPr="00CB20D0" w:rsidRDefault="00CB20D0" w:rsidP="00327D76">
            <w:pPr>
              <w:ind w:left="0"/>
              <w:rPr>
                <w:sz w:val="18"/>
                <w:szCs w:val="18"/>
              </w:rPr>
            </w:pPr>
            <w:proofErr w:type="spellStart"/>
            <w:r w:rsidRPr="00CB20D0">
              <w:rPr>
                <w:sz w:val="18"/>
                <w:szCs w:val="18"/>
              </w:rPr>
              <w:t>Voor</w:t>
            </w:r>
            <w:r>
              <w:rPr>
                <w:sz w:val="18"/>
                <w:szCs w:val="18"/>
              </w:rPr>
              <w:t>-</w:t>
            </w:r>
            <w:r w:rsidRPr="00CB20D0">
              <w:rPr>
                <w:sz w:val="18"/>
                <w:szCs w:val="18"/>
              </w:rPr>
              <w:t>letters</w:t>
            </w:r>
            <w:proofErr w:type="spellEnd"/>
          </w:p>
        </w:tc>
        <w:tc>
          <w:tcPr>
            <w:tcW w:w="850" w:type="dxa"/>
          </w:tcPr>
          <w:p w14:paraId="48125DA2" w14:textId="77777777" w:rsidR="00CB20D0" w:rsidRPr="00CB20D0" w:rsidRDefault="00CB20D0" w:rsidP="00327D76">
            <w:pPr>
              <w:ind w:left="0"/>
              <w:rPr>
                <w:sz w:val="18"/>
                <w:szCs w:val="18"/>
              </w:rPr>
            </w:pPr>
            <w:proofErr w:type="spellStart"/>
            <w:r w:rsidRPr="00CB20D0">
              <w:rPr>
                <w:sz w:val="18"/>
                <w:szCs w:val="18"/>
              </w:rPr>
              <w:t>Voor</w:t>
            </w:r>
            <w:r>
              <w:rPr>
                <w:sz w:val="18"/>
                <w:szCs w:val="18"/>
              </w:rPr>
              <w:t>-</w:t>
            </w:r>
            <w:r w:rsidRPr="00CB20D0">
              <w:rPr>
                <w:sz w:val="18"/>
                <w:szCs w:val="18"/>
              </w:rPr>
              <w:t>voegsel</w:t>
            </w:r>
            <w:proofErr w:type="spellEnd"/>
          </w:p>
        </w:tc>
        <w:tc>
          <w:tcPr>
            <w:tcW w:w="851" w:type="dxa"/>
          </w:tcPr>
          <w:p w14:paraId="039EDB89" w14:textId="77777777" w:rsidR="00CB20D0" w:rsidRPr="00CB20D0" w:rsidRDefault="00CB20D0" w:rsidP="00327D76">
            <w:pPr>
              <w:ind w:left="0"/>
              <w:rPr>
                <w:sz w:val="18"/>
                <w:szCs w:val="18"/>
              </w:rPr>
            </w:pPr>
            <w:proofErr w:type="spellStart"/>
            <w:r w:rsidRPr="00CB20D0">
              <w:rPr>
                <w:sz w:val="18"/>
                <w:szCs w:val="18"/>
              </w:rPr>
              <w:t>Achter</w:t>
            </w:r>
            <w:r>
              <w:rPr>
                <w:sz w:val="18"/>
                <w:szCs w:val="18"/>
              </w:rPr>
              <w:t>-</w:t>
            </w:r>
            <w:r w:rsidRPr="00CB20D0">
              <w:rPr>
                <w:sz w:val="18"/>
                <w:szCs w:val="18"/>
              </w:rPr>
              <w:t>naam</w:t>
            </w:r>
            <w:proofErr w:type="spellEnd"/>
          </w:p>
        </w:tc>
        <w:tc>
          <w:tcPr>
            <w:tcW w:w="992" w:type="dxa"/>
          </w:tcPr>
          <w:p w14:paraId="0058CC6C" w14:textId="77777777" w:rsidR="00CB20D0" w:rsidRPr="00CB20D0" w:rsidRDefault="00CB20D0" w:rsidP="00327D76">
            <w:pPr>
              <w:ind w:left="0"/>
              <w:rPr>
                <w:sz w:val="18"/>
                <w:szCs w:val="18"/>
              </w:rPr>
            </w:pPr>
            <w:r w:rsidRPr="00CB20D0">
              <w:rPr>
                <w:sz w:val="18"/>
                <w:szCs w:val="18"/>
              </w:rPr>
              <w:t>Geslacht</w:t>
            </w:r>
          </w:p>
        </w:tc>
        <w:tc>
          <w:tcPr>
            <w:tcW w:w="1134" w:type="dxa"/>
          </w:tcPr>
          <w:p w14:paraId="69A700CE" w14:textId="77777777" w:rsidR="00CB20D0" w:rsidRDefault="00CB20D0" w:rsidP="00327D76">
            <w:pPr>
              <w:ind w:left="0"/>
              <w:rPr>
                <w:sz w:val="18"/>
                <w:szCs w:val="18"/>
              </w:rPr>
            </w:pPr>
            <w:r w:rsidRPr="00CB20D0">
              <w:rPr>
                <w:sz w:val="18"/>
                <w:szCs w:val="18"/>
              </w:rPr>
              <w:t>Geboorte</w:t>
            </w:r>
            <w:r>
              <w:rPr>
                <w:sz w:val="18"/>
                <w:szCs w:val="18"/>
              </w:rPr>
              <w:t>-</w:t>
            </w:r>
          </w:p>
          <w:p w14:paraId="46D6DA2B" w14:textId="77777777" w:rsidR="00CB20D0" w:rsidRPr="00CB20D0" w:rsidRDefault="00CB20D0" w:rsidP="00327D76">
            <w:pPr>
              <w:ind w:left="0"/>
              <w:rPr>
                <w:sz w:val="18"/>
                <w:szCs w:val="18"/>
              </w:rPr>
            </w:pPr>
            <w:proofErr w:type="gramStart"/>
            <w:r w:rsidRPr="00CB20D0">
              <w:rPr>
                <w:sz w:val="18"/>
                <w:szCs w:val="18"/>
              </w:rPr>
              <w:t>datum</w:t>
            </w:r>
            <w:proofErr w:type="gramEnd"/>
          </w:p>
        </w:tc>
        <w:tc>
          <w:tcPr>
            <w:tcW w:w="1559" w:type="dxa"/>
          </w:tcPr>
          <w:p w14:paraId="3B7C8B19" w14:textId="77777777" w:rsidR="00CB20D0" w:rsidRDefault="00CB20D0" w:rsidP="00327D76">
            <w:pPr>
              <w:ind w:left="0"/>
              <w:rPr>
                <w:sz w:val="18"/>
                <w:szCs w:val="18"/>
              </w:rPr>
            </w:pPr>
            <w:r w:rsidRPr="00CB20D0">
              <w:rPr>
                <w:sz w:val="18"/>
                <w:szCs w:val="18"/>
              </w:rPr>
              <w:t>Loonheffingen</w:t>
            </w:r>
            <w:r>
              <w:rPr>
                <w:sz w:val="18"/>
                <w:szCs w:val="18"/>
              </w:rPr>
              <w:t>-</w:t>
            </w:r>
          </w:p>
          <w:p w14:paraId="33F11201" w14:textId="77777777" w:rsidR="00CB20D0" w:rsidRPr="00CB20D0" w:rsidRDefault="00CB20D0" w:rsidP="00327D76">
            <w:pPr>
              <w:ind w:left="0"/>
              <w:rPr>
                <w:sz w:val="18"/>
                <w:szCs w:val="18"/>
              </w:rPr>
            </w:pPr>
            <w:proofErr w:type="gramStart"/>
            <w:r w:rsidRPr="00CB20D0">
              <w:rPr>
                <w:sz w:val="18"/>
                <w:szCs w:val="18"/>
              </w:rPr>
              <w:t>nummer</w:t>
            </w:r>
            <w:proofErr w:type="gramEnd"/>
          </w:p>
        </w:tc>
        <w:tc>
          <w:tcPr>
            <w:tcW w:w="1418" w:type="dxa"/>
          </w:tcPr>
          <w:p w14:paraId="424C74A0" w14:textId="77777777" w:rsidR="00CB20D0" w:rsidRPr="00CB20D0" w:rsidRDefault="00CB20D0" w:rsidP="00327D76">
            <w:pPr>
              <w:ind w:left="0"/>
              <w:rPr>
                <w:sz w:val="18"/>
                <w:szCs w:val="18"/>
              </w:rPr>
            </w:pPr>
            <w:r w:rsidRPr="00CB20D0">
              <w:rPr>
                <w:sz w:val="18"/>
                <w:szCs w:val="18"/>
              </w:rPr>
              <w:t>Datum in</w:t>
            </w:r>
            <w:r>
              <w:rPr>
                <w:sz w:val="18"/>
                <w:szCs w:val="18"/>
              </w:rPr>
              <w:t xml:space="preserve"> </w:t>
            </w:r>
            <w:r w:rsidRPr="00CB20D0">
              <w:rPr>
                <w:sz w:val="18"/>
                <w:szCs w:val="18"/>
              </w:rPr>
              <w:t>dienst</w:t>
            </w:r>
          </w:p>
        </w:tc>
        <w:tc>
          <w:tcPr>
            <w:tcW w:w="708" w:type="dxa"/>
          </w:tcPr>
          <w:p w14:paraId="0A22E3D0" w14:textId="77777777" w:rsidR="00CB20D0" w:rsidRPr="00CB20D0" w:rsidRDefault="00CB20D0" w:rsidP="00327D76">
            <w:pPr>
              <w:ind w:left="0"/>
              <w:rPr>
                <w:sz w:val="18"/>
                <w:szCs w:val="18"/>
              </w:rPr>
            </w:pPr>
            <w:r w:rsidRPr="00CB20D0">
              <w:rPr>
                <w:sz w:val="18"/>
                <w:szCs w:val="18"/>
              </w:rPr>
              <w:t>Code CAO</w:t>
            </w:r>
          </w:p>
        </w:tc>
        <w:tc>
          <w:tcPr>
            <w:tcW w:w="1033" w:type="dxa"/>
          </w:tcPr>
          <w:p w14:paraId="778A5330" w14:textId="77777777" w:rsidR="00CB20D0" w:rsidRPr="00CB20D0" w:rsidRDefault="00CB20D0" w:rsidP="00327D76">
            <w:pPr>
              <w:ind w:left="0"/>
              <w:rPr>
                <w:sz w:val="18"/>
                <w:szCs w:val="18"/>
              </w:rPr>
            </w:pPr>
            <w:r w:rsidRPr="00CB20D0">
              <w:rPr>
                <w:sz w:val="18"/>
                <w:szCs w:val="18"/>
              </w:rPr>
              <w:t>Datum uitdienst</w:t>
            </w:r>
          </w:p>
        </w:tc>
      </w:tr>
    </w:tbl>
    <w:p w14:paraId="28A43F86" w14:textId="77777777" w:rsidR="00CB20D0" w:rsidRDefault="00CB20D0" w:rsidP="00CB20D0"/>
    <w:p w14:paraId="5D734AB5" w14:textId="27E5741D" w:rsidR="00CB20D0" w:rsidRDefault="00CB20D0" w:rsidP="00CB20D0">
      <w:r>
        <w:t>Er hoeven dus geen aparte of afwijkende gegevens gevuld te worden bij de download. De benodigde gegevens liggen namelijk vast.</w:t>
      </w:r>
    </w:p>
    <w:p w14:paraId="2B05D932" w14:textId="77777777" w:rsidR="00CB20D0" w:rsidRDefault="00CB20D0" w:rsidP="00CB20D0">
      <w:r>
        <w:t xml:space="preserve">De </w:t>
      </w:r>
      <w:r>
        <w:rPr>
          <w:i/>
          <w:iCs w:val="0"/>
        </w:rPr>
        <w:t>Code cao</w:t>
      </w:r>
      <w:r>
        <w:t xml:space="preserve"> wordt gevuld met de </w:t>
      </w:r>
      <w:proofErr w:type="gramStart"/>
      <w:r>
        <w:t>cao code</w:t>
      </w:r>
      <w:proofErr w:type="gramEnd"/>
      <w:r>
        <w:t xml:space="preserve"> die op dienstverbandniveau gevuld is bij </w:t>
      </w:r>
      <w:r>
        <w:rPr>
          <w:i/>
          <w:iCs w:val="0"/>
        </w:rPr>
        <w:t xml:space="preserve">CAO </w:t>
      </w:r>
      <w:proofErr w:type="spellStart"/>
      <w:r>
        <w:rPr>
          <w:i/>
          <w:iCs w:val="0"/>
        </w:rPr>
        <w:t>afw</w:t>
      </w:r>
      <w:proofErr w:type="spellEnd"/>
      <w:r>
        <w:rPr>
          <w:i/>
          <w:iCs w:val="0"/>
        </w:rPr>
        <w:t xml:space="preserve">. Klantgroep. </w:t>
      </w:r>
      <w:r>
        <w:t xml:space="preserve">Is deze niet gevuld, dan wordt de </w:t>
      </w:r>
      <w:proofErr w:type="gramStart"/>
      <w:r>
        <w:rPr>
          <w:i/>
          <w:iCs w:val="0"/>
        </w:rPr>
        <w:t>CAO code</w:t>
      </w:r>
      <w:proofErr w:type="gramEnd"/>
      <w:r>
        <w:rPr>
          <w:i/>
          <w:iCs w:val="0"/>
        </w:rPr>
        <w:t xml:space="preserve"> </w:t>
      </w:r>
      <w:r>
        <w:t>gebruikt die op werkgeverniveau is gevuld bij de externe partij (TKP).</w:t>
      </w:r>
    </w:p>
    <w:p w14:paraId="1A6A2C08" w14:textId="77777777" w:rsidR="00CB20D0" w:rsidRDefault="00CB20D0" w:rsidP="00CB20D0"/>
    <w:p w14:paraId="7627F2B7" w14:textId="77777777" w:rsidR="00CB20D0" w:rsidRDefault="00CB20D0" w:rsidP="00CB20D0">
      <w:r>
        <w:t>Vervolgens kan het bestand in het portaal van TKP worden aangeleverd.</w:t>
      </w:r>
    </w:p>
    <w:p w14:paraId="75973F14" w14:textId="77777777" w:rsidR="00CB20D0" w:rsidRDefault="00CB20D0" w:rsidP="00CB20D0"/>
    <w:p w14:paraId="465BD1FC" w14:textId="77777777" w:rsidR="00CB20D0" w:rsidRDefault="00CB20D0" w:rsidP="00CB20D0"/>
    <w:p w14:paraId="4B9383CB" w14:textId="77777777" w:rsidR="00CB20D0" w:rsidRDefault="00CB20D0" w:rsidP="00CB20D0"/>
    <w:p w14:paraId="7533D504" w14:textId="77777777" w:rsidR="00CB20D0" w:rsidRDefault="00CB20D0" w:rsidP="00CB20D0"/>
    <w:p w14:paraId="607FE539" w14:textId="77777777" w:rsidR="00CB20D0" w:rsidRDefault="00CB20D0" w:rsidP="00CB20D0"/>
    <w:p w14:paraId="2589B5C4" w14:textId="77777777" w:rsidR="00CB20D0" w:rsidRDefault="00CB20D0" w:rsidP="00CB20D0">
      <w:pPr>
        <w:spacing w:line="300" w:lineRule="exact"/>
        <w:rPr>
          <w:noProof/>
        </w:rPr>
      </w:pPr>
    </w:p>
    <w:p w14:paraId="2F0EF5EC" w14:textId="77777777" w:rsidR="00CB20D0" w:rsidRDefault="00CB20D0" w:rsidP="00CB20D0">
      <w:pPr>
        <w:rPr>
          <w:noProof/>
        </w:rPr>
      </w:pPr>
      <w:r>
        <w:rPr>
          <w:noProof/>
        </w:rPr>
        <w:br w:type="page"/>
      </w:r>
    </w:p>
    <w:p w14:paraId="6BFD30C7" w14:textId="77777777" w:rsidR="00CB20D0" w:rsidRDefault="00CB20D0" w:rsidP="00510F49">
      <w:pPr>
        <w:pStyle w:val="Kop1"/>
        <w:rPr>
          <w:noProof/>
        </w:rPr>
      </w:pPr>
      <w:bookmarkStart w:id="168" w:name="_Toc219731396"/>
      <w:bookmarkStart w:id="169" w:name="_Toc233884824"/>
      <w:r w:rsidRPr="00510F49">
        <w:lastRenderedPageBreak/>
        <w:t>Bijlage</w:t>
      </w:r>
      <w:r>
        <w:rPr>
          <w:noProof/>
        </w:rPr>
        <w:t xml:space="preserve"> – Lijst met pensioenfondsen</w:t>
      </w:r>
      <w:bookmarkEnd w:id="168"/>
      <w:bookmarkEnd w:id="169"/>
    </w:p>
    <w:p w14:paraId="6B453E86" w14:textId="77777777" w:rsidR="00CB20D0" w:rsidRDefault="00CB20D0" w:rsidP="00510F49">
      <w:pPr>
        <w:pStyle w:val="Kop2"/>
      </w:pPr>
      <w:bookmarkStart w:id="170" w:name="_Toc219731397"/>
      <w:bookmarkStart w:id="171" w:name="_Toc233884825"/>
      <w:r w:rsidRPr="00510F49">
        <w:t>Pensioenfondsen</w:t>
      </w:r>
      <w:bookmarkEnd w:id="170"/>
      <w:bookmarkEnd w:id="171"/>
    </w:p>
    <w:tbl>
      <w:tblPr>
        <w:tblStyle w:val="Rastertabel4-Accent2"/>
        <w:tblW w:w="9114" w:type="dxa"/>
        <w:tblInd w:w="0" w:type="dxa"/>
        <w:tblLook w:val="04A0" w:firstRow="1" w:lastRow="0" w:firstColumn="1" w:lastColumn="0" w:noHBand="0" w:noVBand="1"/>
      </w:tblPr>
      <w:tblGrid>
        <w:gridCol w:w="6091"/>
        <w:gridCol w:w="1417"/>
        <w:gridCol w:w="930"/>
        <w:gridCol w:w="952"/>
      </w:tblGrid>
      <w:tr w:rsidR="00CB20D0" w14:paraId="0E09AD4C"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091" w:type="dxa"/>
            <w:noWrap/>
            <w:hideMark/>
          </w:tcPr>
          <w:p w14:paraId="5A7C7AD0" w14:textId="77777777" w:rsidR="00CB20D0" w:rsidRDefault="00CB20D0">
            <w:pPr>
              <w:rPr>
                <w:rFonts w:cs="Calibri"/>
                <w:b w:val="0"/>
                <w:bCs w:val="0"/>
                <w:color w:val="000000"/>
              </w:rPr>
            </w:pPr>
            <w:bookmarkStart w:id="172" w:name="_Hlk188001806"/>
            <w:r>
              <w:t>Pensioenfonds</w:t>
            </w:r>
          </w:p>
        </w:tc>
        <w:tc>
          <w:tcPr>
            <w:tcW w:w="1417" w:type="dxa"/>
            <w:noWrap/>
            <w:hideMark/>
          </w:tcPr>
          <w:p w14:paraId="74805932" w14:textId="77777777" w:rsidR="00CB20D0" w:rsidRDefault="00CB20D0">
            <w:pPr>
              <w:cnfStyle w:val="100000000000" w:firstRow="1" w:lastRow="0" w:firstColumn="0" w:lastColumn="0" w:oddVBand="0" w:evenVBand="0" w:oddHBand="0" w:evenHBand="0" w:firstRowFirstColumn="0" w:firstRowLastColumn="0" w:lastRowFirstColumn="0" w:lastRowLastColumn="0"/>
              <w:rPr>
                <w:rFonts w:cs="Calibri"/>
                <w:b w:val="0"/>
                <w:bCs w:val="0"/>
                <w:color w:val="000000"/>
              </w:rPr>
            </w:pPr>
            <w:r>
              <w:t>Uitvoerder</w:t>
            </w:r>
          </w:p>
        </w:tc>
        <w:tc>
          <w:tcPr>
            <w:tcW w:w="756" w:type="dxa"/>
            <w:noWrap/>
            <w:hideMark/>
          </w:tcPr>
          <w:p w14:paraId="7AEAD8FC" w14:textId="77777777" w:rsidR="00CB20D0" w:rsidRDefault="00CB20D0">
            <w:pPr>
              <w:jc w:val="center"/>
              <w:cnfStyle w:val="100000000000" w:firstRow="1" w:lastRow="0" w:firstColumn="0" w:lastColumn="0" w:oddVBand="0" w:evenVBand="0" w:oddHBand="0" w:evenHBand="0" w:firstRowFirstColumn="0" w:firstRowLastColumn="0" w:lastRowFirstColumn="0" w:lastRowLastColumn="0"/>
              <w:rPr>
                <w:rFonts w:cs="Calibri"/>
                <w:b w:val="0"/>
                <w:bCs w:val="0"/>
                <w:color w:val="000000"/>
              </w:rPr>
            </w:pPr>
            <w:r>
              <w:t>Soort</w:t>
            </w:r>
          </w:p>
        </w:tc>
        <w:tc>
          <w:tcPr>
            <w:tcW w:w="850" w:type="dxa"/>
            <w:noWrap/>
            <w:hideMark/>
          </w:tcPr>
          <w:p w14:paraId="1E932546" w14:textId="77777777" w:rsidR="00CB20D0" w:rsidRDefault="00CB20D0">
            <w:pPr>
              <w:jc w:val="center"/>
              <w:cnfStyle w:val="100000000000" w:firstRow="1" w:lastRow="0" w:firstColumn="0" w:lastColumn="0" w:oddVBand="0" w:evenVBand="0" w:oddHBand="0" w:evenHBand="0" w:firstRowFirstColumn="0" w:firstRowLastColumn="0" w:lastRowFirstColumn="0" w:lastRowLastColumn="0"/>
              <w:rPr>
                <w:rFonts w:cs="Calibri"/>
                <w:b w:val="0"/>
                <w:bCs w:val="0"/>
                <w:color w:val="000000"/>
              </w:rPr>
            </w:pPr>
            <w:r>
              <w:t>Vanaf</w:t>
            </w:r>
          </w:p>
        </w:tc>
        <w:bookmarkEnd w:id="172"/>
      </w:tr>
      <w:tr w:rsidR="00CB20D0" w14:paraId="5F94F290"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091"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2449FF4C" w14:textId="77777777" w:rsidR="00CB20D0" w:rsidRDefault="00CB20D0">
            <w:pPr>
              <w:rPr>
                <w:rFonts w:cs="Calibri"/>
                <w:b w:val="0"/>
                <w:bCs w:val="0"/>
                <w:color w:val="000000"/>
              </w:rPr>
            </w:pPr>
            <w:r>
              <w:t>ABP (</w:t>
            </w:r>
            <w:proofErr w:type="spellStart"/>
            <w:r>
              <w:t>OenO</w:t>
            </w:r>
            <w:proofErr w:type="spellEnd"/>
            <w:r>
              <w:t>)</w:t>
            </w:r>
          </w:p>
        </w:tc>
        <w:tc>
          <w:tcPr>
            <w:tcW w:w="1417"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45D3D369" w14:textId="77777777" w:rsidR="00CB20D0" w:rsidRDefault="00CB20D0">
            <w:pPr>
              <w:cnfStyle w:val="000000100000" w:firstRow="0" w:lastRow="0" w:firstColumn="0" w:lastColumn="0" w:oddVBand="0" w:evenVBand="0" w:oddHBand="1" w:evenHBand="0" w:firstRowFirstColumn="0" w:firstRowLastColumn="0" w:lastRowFirstColumn="0" w:lastRowLastColumn="0"/>
              <w:rPr>
                <w:rFonts w:cs="Calibri"/>
                <w:color w:val="000000"/>
              </w:rPr>
            </w:pPr>
            <w:r>
              <w:t>APG</w:t>
            </w:r>
          </w:p>
        </w:tc>
        <w:tc>
          <w:tcPr>
            <w:tcW w:w="756"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6A6243F3" w14:textId="77777777" w:rsidR="00CB20D0" w:rsidRDefault="00CB20D0">
            <w:pPr>
              <w:jc w:val="center"/>
              <w:cnfStyle w:val="000000100000" w:firstRow="0" w:lastRow="0" w:firstColumn="0" w:lastColumn="0" w:oddVBand="0" w:evenVBand="0" w:oddHBand="1" w:evenHBand="0" w:firstRowFirstColumn="0" w:firstRowLastColumn="0" w:lastRowFirstColumn="0" w:lastRowLastColumn="0"/>
              <w:rPr>
                <w:rFonts w:cs="Calibri"/>
                <w:color w:val="000000"/>
              </w:rPr>
            </w:pPr>
            <w:r>
              <w:t>APG</w:t>
            </w:r>
          </w:p>
        </w:tc>
        <w:tc>
          <w:tcPr>
            <w:tcW w:w="850"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56D5B531" w14:textId="77777777" w:rsidR="00CB20D0" w:rsidRDefault="00CB20D0">
            <w:pPr>
              <w:jc w:val="center"/>
              <w:cnfStyle w:val="000000100000" w:firstRow="0" w:lastRow="0" w:firstColumn="0" w:lastColumn="0" w:oddVBand="0" w:evenVBand="0" w:oddHBand="1" w:evenHBand="0" w:firstRowFirstColumn="0" w:firstRowLastColumn="0" w:lastRowFirstColumn="0" w:lastRowLastColumn="0"/>
              <w:rPr>
                <w:rFonts w:cs="Calibri"/>
                <w:color w:val="000000"/>
              </w:rPr>
            </w:pPr>
            <w:r>
              <w:t>2013</w:t>
            </w:r>
          </w:p>
        </w:tc>
      </w:tr>
      <w:tr w:rsidR="00CB20D0" w14:paraId="0382C3EE" w14:textId="77777777">
        <w:trPr>
          <w:trHeight w:val="300"/>
        </w:trPr>
        <w:tc>
          <w:tcPr>
            <w:cnfStyle w:val="001000000000" w:firstRow="0" w:lastRow="0" w:firstColumn="1" w:lastColumn="0" w:oddVBand="0" w:evenVBand="0" w:oddHBand="0" w:evenHBand="0" w:firstRowFirstColumn="0" w:firstRowLastColumn="0" w:lastRowFirstColumn="0" w:lastRowLastColumn="0"/>
            <w:tcW w:w="6091"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702A6F60" w14:textId="77777777" w:rsidR="00CB20D0" w:rsidRDefault="00CB20D0">
            <w:pPr>
              <w:rPr>
                <w:rFonts w:cs="Calibri"/>
                <w:color w:val="000000"/>
              </w:rPr>
            </w:pPr>
            <w:r>
              <w:t>ASF (Algemene Sociale Fondsen)</w:t>
            </w:r>
          </w:p>
        </w:tc>
        <w:tc>
          <w:tcPr>
            <w:tcW w:w="1417"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26FFB9C0" w14:textId="77777777" w:rsidR="00CB20D0" w:rsidRDefault="00CB20D0">
            <w:pPr>
              <w:cnfStyle w:val="000000000000" w:firstRow="0" w:lastRow="0" w:firstColumn="0" w:lastColumn="0" w:oddVBand="0" w:evenVBand="0" w:oddHBand="0" w:evenHBand="0" w:firstRowFirstColumn="0" w:firstRowLastColumn="0" w:lastRowFirstColumn="0" w:lastRowLastColumn="0"/>
              <w:rPr>
                <w:rFonts w:cs="Calibri"/>
                <w:color w:val="000000"/>
              </w:rPr>
            </w:pPr>
            <w:r>
              <w:t>PGB</w:t>
            </w:r>
          </w:p>
        </w:tc>
        <w:tc>
          <w:tcPr>
            <w:tcW w:w="756"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3B85C89A" w14:textId="77777777" w:rsidR="00CB20D0" w:rsidRDefault="00CB20D0">
            <w:pPr>
              <w:jc w:val="center"/>
              <w:cnfStyle w:val="000000000000" w:firstRow="0" w:lastRow="0" w:firstColumn="0" w:lastColumn="0" w:oddVBand="0" w:evenVBand="0" w:oddHBand="0" w:evenHBand="0" w:firstRowFirstColumn="0" w:firstRowLastColumn="0" w:lastRowFirstColumn="0" w:lastRowLastColumn="0"/>
              <w:rPr>
                <w:rFonts w:cs="Calibri"/>
                <w:color w:val="000000"/>
              </w:rPr>
            </w:pPr>
            <w:r>
              <w:t>UPA</w:t>
            </w:r>
          </w:p>
        </w:tc>
        <w:tc>
          <w:tcPr>
            <w:tcW w:w="850"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166D8B39" w14:textId="77777777" w:rsidR="00CB20D0" w:rsidRDefault="00CB20D0">
            <w:pPr>
              <w:jc w:val="center"/>
              <w:cnfStyle w:val="000000000000" w:firstRow="0" w:lastRow="0" w:firstColumn="0" w:lastColumn="0" w:oddVBand="0" w:evenVBand="0" w:oddHBand="0" w:evenHBand="0" w:firstRowFirstColumn="0" w:firstRowLastColumn="0" w:lastRowFirstColumn="0" w:lastRowLastColumn="0"/>
              <w:rPr>
                <w:rFonts w:cs="Calibri"/>
                <w:color w:val="000000"/>
              </w:rPr>
            </w:pPr>
            <w:r>
              <w:t>2020</w:t>
            </w:r>
          </w:p>
        </w:tc>
      </w:tr>
      <w:tr w:rsidR="00CB20D0" w14:paraId="193EE2D7"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091"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4AA33A1B" w14:textId="77777777" w:rsidR="00CB20D0" w:rsidRDefault="00CB20D0">
            <w:pPr>
              <w:rPr>
                <w:rFonts w:cs="Calibri"/>
                <w:color w:val="000000"/>
              </w:rPr>
            </w:pPr>
            <w:r>
              <w:t>Bakkers</w:t>
            </w:r>
          </w:p>
        </w:tc>
        <w:tc>
          <w:tcPr>
            <w:tcW w:w="1417"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72F903EF" w14:textId="77777777" w:rsidR="00CB20D0" w:rsidRDefault="00CB20D0">
            <w:pPr>
              <w:cnfStyle w:val="000000100000" w:firstRow="0" w:lastRow="0" w:firstColumn="0" w:lastColumn="0" w:oddVBand="0" w:evenVBand="0" w:oddHBand="1" w:evenHBand="0" w:firstRowFirstColumn="0" w:firstRowLastColumn="0" w:lastRowFirstColumn="0" w:lastRowLastColumn="0"/>
              <w:rPr>
                <w:rFonts w:cs="Calibri"/>
                <w:color w:val="000000"/>
              </w:rPr>
            </w:pPr>
            <w:r>
              <w:t>TKP</w:t>
            </w:r>
          </w:p>
        </w:tc>
        <w:tc>
          <w:tcPr>
            <w:tcW w:w="756"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5618D7C4" w14:textId="77777777" w:rsidR="00CB20D0" w:rsidRDefault="00CB20D0">
            <w:pPr>
              <w:jc w:val="center"/>
              <w:cnfStyle w:val="000000100000" w:firstRow="0" w:lastRow="0" w:firstColumn="0" w:lastColumn="0" w:oddVBand="0" w:evenVBand="0" w:oddHBand="1" w:evenHBand="0" w:firstRowFirstColumn="0" w:firstRowLastColumn="0" w:lastRowFirstColumn="0" w:lastRowLastColumn="0"/>
              <w:rPr>
                <w:rFonts w:cs="Calibri"/>
                <w:color w:val="000000"/>
              </w:rPr>
            </w:pPr>
            <w:r>
              <w:t>UPA</w:t>
            </w:r>
          </w:p>
        </w:tc>
        <w:tc>
          <w:tcPr>
            <w:tcW w:w="850"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121A626E" w14:textId="77777777" w:rsidR="00CB20D0" w:rsidRDefault="00CB20D0">
            <w:pPr>
              <w:jc w:val="center"/>
              <w:cnfStyle w:val="000000100000" w:firstRow="0" w:lastRow="0" w:firstColumn="0" w:lastColumn="0" w:oddVBand="0" w:evenVBand="0" w:oddHBand="1" w:evenHBand="0" w:firstRowFirstColumn="0" w:firstRowLastColumn="0" w:lastRowFirstColumn="0" w:lastRowLastColumn="0"/>
              <w:rPr>
                <w:rFonts w:cs="Calibri"/>
                <w:color w:val="000000"/>
              </w:rPr>
            </w:pPr>
            <w:r>
              <w:t>2021</w:t>
            </w:r>
          </w:p>
        </w:tc>
      </w:tr>
      <w:tr w:rsidR="00CB20D0" w14:paraId="11F54AFB" w14:textId="77777777">
        <w:trPr>
          <w:trHeight w:val="300"/>
        </w:trPr>
        <w:tc>
          <w:tcPr>
            <w:cnfStyle w:val="001000000000" w:firstRow="0" w:lastRow="0" w:firstColumn="1" w:lastColumn="0" w:oddVBand="0" w:evenVBand="0" w:oddHBand="0" w:evenHBand="0" w:firstRowFirstColumn="0" w:firstRowLastColumn="0" w:lastRowFirstColumn="0" w:lastRowLastColumn="0"/>
            <w:tcW w:w="6091"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1C911385" w14:textId="77777777" w:rsidR="00CB20D0" w:rsidRDefault="00CB20D0">
            <w:pPr>
              <w:rPr>
                <w:rFonts w:cs="Calibri"/>
                <w:color w:val="000000"/>
              </w:rPr>
            </w:pPr>
            <w:r>
              <w:t>Banden en Wielen</w:t>
            </w:r>
          </w:p>
        </w:tc>
        <w:tc>
          <w:tcPr>
            <w:tcW w:w="1417"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04A69EC0" w14:textId="77777777" w:rsidR="00CB20D0" w:rsidRDefault="00CB20D0">
            <w:pPr>
              <w:cnfStyle w:val="000000000000" w:firstRow="0" w:lastRow="0" w:firstColumn="0" w:lastColumn="0" w:oddVBand="0" w:evenVBand="0" w:oddHBand="0" w:evenHBand="0" w:firstRowFirstColumn="0" w:firstRowLastColumn="0" w:lastRowFirstColumn="0" w:lastRowLastColumn="0"/>
              <w:rPr>
                <w:rFonts w:cs="Calibri"/>
                <w:color w:val="000000"/>
              </w:rPr>
            </w:pPr>
            <w:r>
              <w:t>Appel</w:t>
            </w:r>
          </w:p>
        </w:tc>
        <w:tc>
          <w:tcPr>
            <w:tcW w:w="756"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0724DF87" w14:textId="77777777" w:rsidR="00CB20D0" w:rsidRDefault="00CB20D0">
            <w:pPr>
              <w:jc w:val="center"/>
              <w:cnfStyle w:val="000000000000" w:firstRow="0" w:lastRow="0" w:firstColumn="0" w:lastColumn="0" w:oddVBand="0" w:evenVBand="0" w:oddHBand="0" w:evenHBand="0" w:firstRowFirstColumn="0" w:firstRowLastColumn="0" w:lastRowFirstColumn="0" w:lastRowLastColumn="0"/>
              <w:rPr>
                <w:rFonts w:cs="Calibri"/>
                <w:color w:val="000000"/>
              </w:rPr>
            </w:pPr>
            <w:r>
              <w:t>UPA</w:t>
            </w:r>
          </w:p>
        </w:tc>
        <w:tc>
          <w:tcPr>
            <w:tcW w:w="850"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2CA0053A" w14:textId="77777777" w:rsidR="00CB20D0" w:rsidRDefault="00CB20D0">
            <w:pPr>
              <w:jc w:val="center"/>
              <w:cnfStyle w:val="000000000000" w:firstRow="0" w:lastRow="0" w:firstColumn="0" w:lastColumn="0" w:oddVBand="0" w:evenVBand="0" w:oddHBand="0" w:evenHBand="0" w:firstRowFirstColumn="0" w:firstRowLastColumn="0" w:lastRowFirstColumn="0" w:lastRowLastColumn="0"/>
              <w:rPr>
                <w:rFonts w:cs="Calibri"/>
                <w:color w:val="000000"/>
              </w:rPr>
            </w:pPr>
            <w:r>
              <w:t>2023</w:t>
            </w:r>
          </w:p>
        </w:tc>
      </w:tr>
      <w:tr w:rsidR="00CB20D0" w14:paraId="641816DB"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091"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0A4A288C" w14:textId="77777777" w:rsidR="00CB20D0" w:rsidRDefault="00CB20D0">
            <w:pPr>
              <w:rPr>
                <w:rFonts w:cs="Calibri"/>
                <w:color w:val="000000"/>
              </w:rPr>
            </w:pPr>
            <w:r>
              <w:t>Betonproductenindustrie</w:t>
            </w:r>
          </w:p>
        </w:tc>
        <w:tc>
          <w:tcPr>
            <w:tcW w:w="1417"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5A024086" w14:textId="77777777" w:rsidR="00CB20D0" w:rsidRDefault="00CB20D0">
            <w:pPr>
              <w:cnfStyle w:val="000000100000" w:firstRow="0" w:lastRow="0" w:firstColumn="0" w:lastColumn="0" w:oddVBand="0" w:evenVBand="0" w:oddHBand="1" w:evenHBand="0" w:firstRowFirstColumn="0" w:firstRowLastColumn="0" w:lastRowFirstColumn="0" w:lastRowLastColumn="0"/>
              <w:rPr>
                <w:rFonts w:cs="Calibri"/>
                <w:color w:val="000000"/>
              </w:rPr>
            </w:pPr>
            <w:r>
              <w:t>Appel</w:t>
            </w:r>
          </w:p>
        </w:tc>
        <w:tc>
          <w:tcPr>
            <w:tcW w:w="756"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23724154" w14:textId="77777777" w:rsidR="00CB20D0" w:rsidRDefault="00CB20D0">
            <w:pPr>
              <w:jc w:val="center"/>
              <w:cnfStyle w:val="000000100000" w:firstRow="0" w:lastRow="0" w:firstColumn="0" w:lastColumn="0" w:oddVBand="0" w:evenVBand="0" w:oddHBand="1" w:evenHBand="0" w:firstRowFirstColumn="0" w:firstRowLastColumn="0" w:lastRowFirstColumn="0" w:lastRowLastColumn="0"/>
              <w:rPr>
                <w:rFonts w:cs="Calibri"/>
                <w:color w:val="000000"/>
              </w:rPr>
            </w:pPr>
            <w:r>
              <w:t>UPA</w:t>
            </w:r>
          </w:p>
        </w:tc>
        <w:tc>
          <w:tcPr>
            <w:tcW w:w="850"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7140F586" w14:textId="77777777" w:rsidR="00CB20D0" w:rsidRDefault="00CB20D0">
            <w:pPr>
              <w:jc w:val="center"/>
              <w:cnfStyle w:val="000000100000" w:firstRow="0" w:lastRow="0" w:firstColumn="0" w:lastColumn="0" w:oddVBand="0" w:evenVBand="0" w:oddHBand="1" w:evenHBand="0" w:firstRowFirstColumn="0" w:firstRowLastColumn="0" w:lastRowFirstColumn="0" w:lastRowLastColumn="0"/>
              <w:rPr>
                <w:rFonts w:cs="Calibri"/>
                <w:color w:val="000000"/>
              </w:rPr>
            </w:pPr>
            <w:r>
              <w:t>2025</w:t>
            </w:r>
          </w:p>
        </w:tc>
      </w:tr>
      <w:tr w:rsidR="00CB20D0" w14:paraId="26879504" w14:textId="77777777">
        <w:trPr>
          <w:trHeight w:val="300"/>
        </w:trPr>
        <w:tc>
          <w:tcPr>
            <w:cnfStyle w:val="001000000000" w:firstRow="0" w:lastRow="0" w:firstColumn="1" w:lastColumn="0" w:oddVBand="0" w:evenVBand="0" w:oddHBand="0" w:evenHBand="0" w:firstRowFirstColumn="0" w:firstRowLastColumn="0" w:lastRowFirstColumn="0" w:lastRowLastColumn="0"/>
            <w:tcW w:w="6091"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0B31AF19" w14:textId="77777777" w:rsidR="00CB20D0" w:rsidRDefault="00CB20D0">
            <w:pPr>
              <w:rPr>
                <w:rFonts w:cs="Calibri"/>
                <w:color w:val="000000"/>
              </w:rPr>
            </w:pPr>
            <w:r>
              <w:t>Bouw</w:t>
            </w:r>
          </w:p>
        </w:tc>
        <w:tc>
          <w:tcPr>
            <w:tcW w:w="1417"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0C16F5E7" w14:textId="77777777" w:rsidR="00CB20D0" w:rsidRDefault="00CB20D0">
            <w:pPr>
              <w:cnfStyle w:val="000000000000" w:firstRow="0" w:lastRow="0" w:firstColumn="0" w:lastColumn="0" w:oddVBand="0" w:evenVBand="0" w:oddHBand="0" w:evenHBand="0" w:firstRowFirstColumn="0" w:firstRowLastColumn="0" w:lastRowFirstColumn="0" w:lastRowLastColumn="0"/>
              <w:rPr>
                <w:rFonts w:cs="Calibri"/>
                <w:color w:val="000000"/>
              </w:rPr>
            </w:pPr>
            <w:r>
              <w:t>APG</w:t>
            </w:r>
          </w:p>
        </w:tc>
        <w:tc>
          <w:tcPr>
            <w:tcW w:w="756"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67E44BA6" w14:textId="77777777" w:rsidR="00CB20D0" w:rsidRDefault="00CB20D0">
            <w:pPr>
              <w:jc w:val="center"/>
              <w:cnfStyle w:val="000000000000" w:firstRow="0" w:lastRow="0" w:firstColumn="0" w:lastColumn="0" w:oddVBand="0" w:evenVBand="0" w:oddHBand="0" w:evenHBand="0" w:firstRowFirstColumn="0" w:firstRowLastColumn="0" w:lastRowFirstColumn="0" w:lastRowLastColumn="0"/>
              <w:rPr>
                <w:rFonts w:cs="Calibri"/>
                <w:color w:val="000000"/>
              </w:rPr>
            </w:pPr>
            <w:r>
              <w:t>APG</w:t>
            </w:r>
          </w:p>
        </w:tc>
        <w:tc>
          <w:tcPr>
            <w:tcW w:w="850"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3C370A01" w14:textId="77777777" w:rsidR="00CB20D0" w:rsidRDefault="00CB20D0">
            <w:pPr>
              <w:jc w:val="center"/>
              <w:cnfStyle w:val="000000000000" w:firstRow="0" w:lastRow="0" w:firstColumn="0" w:lastColumn="0" w:oddVBand="0" w:evenVBand="0" w:oddHBand="0" w:evenHBand="0" w:firstRowFirstColumn="0" w:firstRowLastColumn="0" w:lastRowFirstColumn="0" w:lastRowLastColumn="0"/>
              <w:rPr>
                <w:rFonts w:cs="Calibri"/>
                <w:color w:val="000000"/>
              </w:rPr>
            </w:pPr>
            <w:r>
              <w:t>2016</w:t>
            </w:r>
          </w:p>
        </w:tc>
      </w:tr>
      <w:tr w:rsidR="00CB20D0" w14:paraId="51154F9C"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091"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3A6C8D53" w14:textId="77777777" w:rsidR="00CB20D0" w:rsidRDefault="00CB20D0">
            <w:pPr>
              <w:rPr>
                <w:rFonts w:cs="Calibri"/>
                <w:color w:val="000000"/>
              </w:rPr>
            </w:pPr>
            <w:r>
              <w:t>BPL (Landbouw)</w:t>
            </w:r>
          </w:p>
        </w:tc>
        <w:tc>
          <w:tcPr>
            <w:tcW w:w="1417"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71767EF1" w14:textId="77777777" w:rsidR="00CB20D0" w:rsidRDefault="00CB20D0">
            <w:pPr>
              <w:cnfStyle w:val="000000100000" w:firstRow="0" w:lastRow="0" w:firstColumn="0" w:lastColumn="0" w:oddVBand="0" w:evenVBand="0" w:oddHBand="1" w:evenHBand="0" w:firstRowFirstColumn="0" w:firstRowLastColumn="0" w:lastRowFirstColumn="0" w:lastRowLastColumn="0"/>
              <w:rPr>
                <w:rFonts w:cs="Calibri"/>
                <w:color w:val="000000"/>
              </w:rPr>
            </w:pPr>
            <w:r>
              <w:t>TKP</w:t>
            </w:r>
          </w:p>
        </w:tc>
        <w:tc>
          <w:tcPr>
            <w:tcW w:w="756"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69F0E2ED" w14:textId="77777777" w:rsidR="00CB20D0" w:rsidRDefault="00CB20D0">
            <w:pPr>
              <w:jc w:val="center"/>
              <w:cnfStyle w:val="000000100000" w:firstRow="0" w:lastRow="0" w:firstColumn="0" w:lastColumn="0" w:oddVBand="0" w:evenVBand="0" w:oddHBand="1" w:evenHBand="0" w:firstRowFirstColumn="0" w:firstRowLastColumn="0" w:lastRowFirstColumn="0" w:lastRowLastColumn="0"/>
              <w:rPr>
                <w:rFonts w:cs="Calibri"/>
                <w:color w:val="000000"/>
              </w:rPr>
            </w:pPr>
            <w:r>
              <w:t>UPA</w:t>
            </w:r>
          </w:p>
        </w:tc>
        <w:tc>
          <w:tcPr>
            <w:tcW w:w="850"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593E9635" w14:textId="77777777" w:rsidR="00CB20D0" w:rsidRDefault="00CB20D0">
            <w:pPr>
              <w:jc w:val="center"/>
              <w:cnfStyle w:val="000000100000" w:firstRow="0" w:lastRow="0" w:firstColumn="0" w:lastColumn="0" w:oddVBand="0" w:evenVBand="0" w:oddHBand="1" w:evenHBand="0" w:firstRowFirstColumn="0" w:firstRowLastColumn="0" w:lastRowFirstColumn="0" w:lastRowLastColumn="0"/>
              <w:rPr>
                <w:rFonts w:cs="Calibri"/>
                <w:color w:val="000000"/>
              </w:rPr>
            </w:pPr>
            <w:r>
              <w:t>2021</w:t>
            </w:r>
          </w:p>
        </w:tc>
      </w:tr>
      <w:tr w:rsidR="00CB20D0" w14:paraId="70CEFD15" w14:textId="77777777">
        <w:trPr>
          <w:trHeight w:val="300"/>
        </w:trPr>
        <w:tc>
          <w:tcPr>
            <w:cnfStyle w:val="001000000000" w:firstRow="0" w:lastRow="0" w:firstColumn="1" w:lastColumn="0" w:oddVBand="0" w:evenVBand="0" w:oddHBand="0" w:evenHBand="0" w:firstRowFirstColumn="0" w:firstRowLastColumn="0" w:lastRowFirstColumn="0" w:lastRowLastColumn="0"/>
            <w:tcW w:w="6091"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399C0424" w14:textId="77777777" w:rsidR="00CB20D0" w:rsidRDefault="00CB20D0">
            <w:pPr>
              <w:rPr>
                <w:rFonts w:cs="Calibri"/>
                <w:color w:val="000000"/>
              </w:rPr>
            </w:pPr>
            <w:r>
              <w:t>Detailhandel</w:t>
            </w:r>
          </w:p>
        </w:tc>
        <w:tc>
          <w:tcPr>
            <w:tcW w:w="1417"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3157A535" w14:textId="77777777" w:rsidR="00CB20D0" w:rsidRDefault="00CB20D0">
            <w:pPr>
              <w:cnfStyle w:val="000000000000" w:firstRow="0" w:lastRow="0" w:firstColumn="0" w:lastColumn="0" w:oddVBand="0" w:evenVBand="0" w:oddHBand="0" w:evenHBand="0" w:firstRowFirstColumn="0" w:firstRowLastColumn="0" w:lastRowFirstColumn="0" w:lastRowLastColumn="0"/>
              <w:rPr>
                <w:rFonts w:cs="Calibri"/>
                <w:color w:val="000000"/>
              </w:rPr>
            </w:pPr>
            <w:r>
              <w:t>Capgemini</w:t>
            </w:r>
          </w:p>
        </w:tc>
        <w:tc>
          <w:tcPr>
            <w:tcW w:w="756"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0A69AAB7" w14:textId="77777777" w:rsidR="00CB20D0" w:rsidRDefault="00CB20D0">
            <w:pPr>
              <w:jc w:val="center"/>
              <w:cnfStyle w:val="000000000000" w:firstRow="0" w:lastRow="0" w:firstColumn="0" w:lastColumn="0" w:oddVBand="0" w:evenVBand="0" w:oddHBand="0" w:evenHBand="0" w:firstRowFirstColumn="0" w:firstRowLastColumn="0" w:lastRowFirstColumn="0" w:lastRowLastColumn="0"/>
              <w:rPr>
                <w:rFonts w:cs="Calibri"/>
                <w:color w:val="000000"/>
              </w:rPr>
            </w:pPr>
            <w:r>
              <w:t>UPA</w:t>
            </w:r>
          </w:p>
        </w:tc>
        <w:tc>
          <w:tcPr>
            <w:tcW w:w="850"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12C6D466" w14:textId="77777777" w:rsidR="00CB20D0" w:rsidRDefault="00CB20D0">
            <w:pPr>
              <w:jc w:val="center"/>
              <w:cnfStyle w:val="000000000000" w:firstRow="0" w:lastRow="0" w:firstColumn="0" w:lastColumn="0" w:oddVBand="0" w:evenVBand="0" w:oddHBand="0" w:evenHBand="0" w:firstRowFirstColumn="0" w:firstRowLastColumn="0" w:lastRowFirstColumn="0" w:lastRowLastColumn="0"/>
              <w:rPr>
                <w:rFonts w:cs="Calibri"/>
                <w:color w:val="000000"/>
              </w:rPr>
            </w:pPr>
            <w:r>
              <w:t>2021</w:t>
            </w:r>
          </w:p>
        </w:tc>
      </w:tr>
      <w:tr w:rsidR="00CB20D0" w14:paraId="33790D08"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091"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4FCFF907" w14:textId="77777777" w:rsidR="00CB20D0" w:rsidRDefault="00CB20D0">
            <w:pPr>
              <w:rPr>
                <w:rFonts w:cs="Calibri"/>
                <w:color w:val="000000"/>
              </w:rPr>
            </w:pPr>
            <w:proofErr w:type="spellStart"/>
            <w:r>
              <w:t>Grafimedia</w:t>
            </w:r>
            <w:proofErr w:type="spellEnd"/>
          </w:p>
        </w:tc>
        <w:tc>
          <w:tcPr>
            <w:tcW w:w="1417"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789158AE" w14:textId="77777777" w:rsidR="00CB20D0" w:rsidRDefault="00CB20D0">
            <w:pPr>
              <w:cnfStyle w:val="000000100000" w:firstRow="0" w:lastRow="0" w:firstColumn="0" w:lastColumn="0" w:oddVBand="0" w:evenVBand="0" w:oddHBand="1" w:evenHBand="0" w:firstRowFirstColumn="0" w:firstRowLastColumn="0" w:lastRowFirstColumn="0" w:lastRowLastColumn="0"/>
              <w:rPr>
                <w:rFonts w:cs="Calibri"/>
                <w:color w:val="000000"/>
              </w:rPr>
            </w:pPr>
            <w:r>
              <w:t>PGB</w:t>
            </w:r>
          </w:p>
        </w:tc>
        <w:tc>
          <w:tcPr>
            <w:tcW w:w="756"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7B0414ED" w14:textId="77777777" w:rsidR="00CB20D0" w:rsidRDefault="00CB20D0">
            <w:pPr>
              <w:jc w:val="center"/>
              <w:cnfStyle w:val="000000100000" w:firstRow="0" w:lastRow="0" w:firstColumn="0" w:lastColumn="0" w:oddVBand="0" w:evenVBand="0" w:oddHBand="1" w:evenHBand="0" w:firstRowFirstColumn="0" w:firstRowLastColumn="0" w:lastRowFirstColumn="0" w:lastRowLastColumn="0"/>
              <w:rPr>
                <w:rFonts w:cs="Calibri"/>
                <w:color w:val="000000"/>
              </w:rPr>
            </w:pPr>
            <w:r>
              <w:t>UPA</w:t>
            </w:r>
          </w:p>
        </w:tc>
        <w:tc>
          <w:tcPr>
            <w:tcW w:w="850"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66A3C2E7" w14:textId="77777777" w:rsidR="00CB20D0" w:rsidRDefault="00CB20D0">
            <w:pPr>
              <w:jc w:val="center"/>
              <w:cnfStyle w:val="000000100000" w:firstRow="0" w:lastRow="0" w:firstColumn="0" w:lastColumn="0" w:oddVBand="0" w:evenVBand="0" w:oddHBand="1" w:evenHBand="0" w:firstRowFirstColumn="0" w:firstRowLastColumn="0" w:lastRowFirstColumn="0" w:lastRowLastColumn="0"/>
              <w:rPr>
                <w:rFonts w:cs="Calibri"/>
                <w:color w:val="000000"/>
              </w:rPr>
            </w:pPr>
            <w:r>
              <w:t>2019</w:t>
            </w:r>
          </w:p>
        </w:tc>
      </w:tr>
      <w:tr w:rsidR="00CB20D0" w14:paraId="5B216DEF" w14:textId="77777777">
        <w:trPr>
          <w:trHeight w:val="300"/>
        </w:trPr>
        <w:tc>
          <w:tcPr>
            <w:cnfStyle w:val="001000000000" w:firstRow="0" w:lastRow="0" w:firstColumn="1" w:lastColumn="0" w:oddVBand="0" w:evenVBand="0" w:oddHBand="0" w:evenHBand="0" w:firstRowFirstColumn="0" w:firstRowLastColumn="0" w:lastRowFirstColumn="0" w:lastRowLastColumn="0"/>
            <w:tcW w:w="6091"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45F5C213" w14:textId="77777777" w:rsidR="00CB20D0" w:rsidRDefault="00CB20D0">
            <w:pPr>
              <w:rPr>
                <w:rFonts w:cs="Calibri"/>
                <w:color w:val="000000"/>
              </w:rPr>
            </w:pPr>
            <w:r>
              <w:t>Groothandel in Aardappelen, Groente en Fruit</w:t>
            </w:r>
          </w:p>
        </w:tc>
        <w:tc>
          <w:tcPr>
            <w:tcW w:w="1417"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00232866" w14:textId="77777777" w:rsidR="00CB20D0" w:rsidRDefault="00CB20D0">
            <w:pPr>
              <w:cnfStyle w:val="000000000000" w:firstRow="0" w:lastRow="0" w:firstColumn="0" w:lastColumn="0" w:oddVBand="0" w:evenVBand="0" w:oddHBand="0" w:evenHBand="0" w:firstRowFirstColumn="0" w:firstRowLastColumn="0" w:lastRowFirstColumn="0" w:lastRowLastColumn="0"/>
              <w:rPr>
                <w:rFonts w:cs="Calibri"/>
                <w:color w:val="000000"/>
              </w:rPr>
            </w:pPr>
            <w:r>
              <w:t>PGB</w:t>
            </w:r>
          </w:p>
        </w:tc>
        <w:tc>
          <w:tcPr>
            <w:tcW w:w="756"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5FD18E32" w14:textId="77777777" w:rsidR="00CB20D0" w:rsidRDefault="00CB20D0">
            <w:pPr>
              <w:jc w:val="center"/>
              <w:cnfStyle w:val="000000000000" w:firstRow="0" w:lastRow="0" w:firstColumn="0" w:lastColumn="0" w:oddVBand="0" w:evenVBand="0" w:oddHBand="0" w:evenHBand="0" w:firstRowFirstColumn="0" w:firstRowLastColumn="0" w:lastRowFirstColumn="0" w:lastRowLastColumn="0"/>
              <w:rPr>
                <w:rFonts w:cs="Calibri"/>
                <w:color w:val="000000"/>
              </w:rPr>
            </w:pPr>
            <w:r>
              <w:t>UPA</w:t>
            </w:r>
          </w:p>
        </w:tc>
        <w:tc>
          <w:tcPr>
            <w:tcW w:w="850"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0548F667" w14:textId="77777777" w:rsidR="00CB20D0" w:rsidRDefault="00CB20D0">
            <w:pPr>
              <w:jc w:val="center"/>
              <w:cnfStyle w:val="000000000000" w:firstRow="0" w:lastRow="0" w:firstColumn="0" w:lastColumn="0" w:oddVBand="0" w:evenVBand="0" w:oddHBand="0" w:evenHBand="0" w:firstRowFirstColumn="0" w:firstRowLastColumn="0" w:lastRowFirstColumn="0" w:lastRowLastColumn="0"/>
              <w:rPr>
                <w:rFonts w:cs="Calibri"/>
                <w:color w:val="000000"/>
              </w:rPr>
            </w:pPr>
            <w:r>
              <w:t>2021</w:t>
            </w:r>
          </w:p>
        </w:tc>
      </w:tr>
      <w:tr w:rsidR="00CB20D0" w14:paraId="099E55AF"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091"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2C836396" w14:textId="77777777" w:rsidR="00CB20D0" w:rsidRDefault="00CB20D0">
            <w:pPr>
              <w:rPr>
                <w:rFonts w:cs="Calibri"/>
                <w:color w:val="000000"/>
              </w:rPr>
            </w:pPr>
            <w:r>
              <w:t>Groothandel in Bloemen en Planten</w:t>
            </w:r>
          </w:p>
        </w:tc>
        <w:tc>
          <w:tcPr>
            <w:tcW w:w="1417"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47902B56" w14:textId="77777777" w:rsidR="00CB20D0" w:rsidRDefault="00CB20D0">
            <w:pPr>
              <w:cnfStyle w:val="000000100000" w:firstRow="0" w:lastRow="0" w:firstColumn="0" w:lastColumn="0" w:oddVBand="0" w:evenVBand="0" w:oddHBand="1" w:evenHBand="0" w:firstRowFirstColumn="0" w:firstRowLastColumn="0" w:lastRowFirstColumn="0" w:lastRowLastColumn="0"/>
              <w:rPr>
                <w:rFonts w:cs="Calibri"/>
                <w:color w:val="000000"/>
              </w:rPr>
            </w:pPr>
            <w:r>
              <w:t>PGB</w:t>
            </w:r>
          </w:p>
        </w:tc>
        <w:tc>
          <w:tcPr>
            <w:tcW w:w="756"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00DB64C7" w14:textId="77777777" w:rsidR="00CB20D0" w:rsidRDefault="00CB20D0">
            <w:pPr>
              <w:jc w:val="center"/>
              <w:cnfStyle w:val="000000100000" w:firstRow="0" w:lastRow="0" w:firstColumn="0" w:lastColumn="0" w:oddVBand="0" w:evenVBand="0" w:oddHBand="1" w:evenHBand="0" w:firstRowFirstColumn="0" w:firstRowLastColumn="0" w:lastRowFirstColumn="0" w:lastRowLastColumn="0"/>
              <w:rPr>
                <w:rFonts w:cs="Calibri"/>
                <w:color w:val="000000"/>
              </w:rPr>
            </w:pPr>
            <w:r>
              <w:t>UPA</w:t>
            </w:r>
          </w:p>
        </w:tc>
        <w:tc>
          <w:tcPr>
            <w:tcW w:w="850"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7BB5D44C" w14:textId="77777777" w:rsidR="00CB20D0" w:rsidRDefault="00CB20D0">
            <w:pPr>
              <w:jc w:val="center"/>
              <w:cnfStyle w:val="000000100000" w:firstRow="0" w:lastRow="0" w:firstColumn="0" w:lastColumn="0" w:oddVBand="0" w:evenVBand="0" w:oddHBand="1" w:evenHBand="0" w:firstRowFirstColumn="0" w:firstRowLastColumn="0" w:lastRowFirstColumn="0" w:lastRowLastColumn="0"/>
              <w:rPr>
                <w:rFonts w:cs="Calibri"/>
                <w:color w:val="000000"/>
              </w:rPr>
            </w:pPr>
            <w:r>
              <w:t>2018</w:t>
            </w:r>
          </w:p>
        </w:tc>
      </w:tr>
      <w:tr w:rsidR="00CB20D0" w14:paraId="0B55F768" w14:textId="77777777">
        <w:trPr>
          <w:trHeight w:val="300"/>
        </w:trPr>
        <w:tc>
          <w:tcPr>
            <w:cnfStyle w:val="001000000000" w:firstRow="0" w:lastRow="0" w:firstColumn="1" w:lastColumn="0" w:oddVBand="0" w:evenVBand="0" w:oddHBand="0" w:evenHBand="0" w:firstRowFirstColumn="0" w:firstRowLastColumn="0" w:lastRowFirstColumn="0" w:lastRowLastColumn="0"/>
            <w:tcW w:w="6091"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1A49D326" w14:textId="77777777" w:rsidR="00CB20D0" w:rsidRDefault="00CB20D0">
            <w:pPr>
              <w:rPr>
                <w:rFonts w:cs="Calibri"/>
                <w:color w:val="000000"/>
              </w:rPr>
            </w:pPr>
            <w:r>
              <w:t>Groothandel in Eieren</w:t>
            </w:r>
          </w:p>
        </w:tc>
        <w:tc>
          <w:tcPr>
            <w:tcW w:w="1417"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1D36119A" w14:textId="77777777" w:rsidR="00CB20D0" w:rsidRDefault="00CB20D0">
            <w:pPr>
              <w:cnfStyle w:val="000000000000" w:firstRow="0" w:lastRow="0" w:firstColumn="0" w:lastColumn="0" w:oddVBand="0" w:evenVBand="0" w:oddHBand="0" w:evenHBand="0" w:firstRowFirstColumn="0" w:firstRowLastColumn="0" w:lastRowFirstColumn="0" w:lastRowLastColumn="0"/>
              <w:rPr>
                <w:rFonts w:cs="Calibri"/>
                <w:color w:val="000000"/>
              </w:rPr>
            </w:pPr>
            <w:r>
              <w:t>PGB</w:t>
            </w:r>
          </w:p>
        </w:tc>
        <w:tc>
          <w:tcPr>
            <w:tcW w:w="756"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3E4E0EA5" w14:textId="77777777" w:rsidR="00CB20D0" w:rsidRDefault="00CB20D0">
            <w:pPr>
              <w:jc w:val="center"/>
              <w:cnfStyle w:val="000000000000" w:firstRow="0" w:lastRow="0" w:firstColumn="0" w:lastColumn="0" w:oddVBand="0" w:evenVBand="0" w:oddHBand="0" w:evenHBand="0" w:firstRowFirstColumn="0" w:firstRowLastColumn="0" w:lastRowFirstColumn="0" w:lastRowLastColumn="0"/>
              <w:rPr>
                <w:rFonts w:cs="Calibri"/>
                <w:color w:val="000000"/>
              </w:rPr>
            </w:pPr>
            <w:r>
              <w:t>UPA</w:t>
            </w:r>
          </w:p>
        </w:tc>
        <w:tc>
          <w:tcPr>
            <w:tcW w:w="850"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5394B7A4" w14:textId="77777777" w:rsidR="00CB20D0" w:rsidRDefault="00CB20D0">
            <w:pPr>
              <w:jc w:val="center"/>
              <w:cnfStyle w:val="000000000000" w:firstRow="0" w:lastRow="0" w:firstColumn="0" w:lastColumn="0" w:oddVBand="0" w:evenVBand="0" w:oddHBand="0" w:evenHBand="0" w:firstRowFirstColumn="0" w:firstRowLastColumn="0" w:lastRowFirstColumn="0" w:lastRowLastColumn="0"/>
              <w:rPr>
                <w:rFonts w:cs="Calibri"/>
                <w:color w:val="000000"/>
              </w:rPr>
            </w:pPr>
            <w:r>
              <w:t>2021</w:t>
            </w:r>
          </w:p>
        </w:tc>
      </w:tr>
      <w:tr w:rsidR="00CB20D0" w14:paraId="1477633F"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091"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7C0108AD" w14:textId="77777777" w:rsidR="00CB20D0" w:rsidRDefault="00CB20D0">
            <w:pPr>
              <w:rPr>
                <w:rFonts w:cs="Calibri"/>
                <w:color w:val="000000"/>
              </w:rPr>
            </w:pPr>
            <w:r>
              <w:t>Groothandel in Kaas</w:t>
            </w:r>
          </w:p>
        </w:tc>
        <w:tc>
          <w:tcPr>
            <w:tcW w:w="1417"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4EB6C205" w14:textId="77777777" w:rsidR="00CB20D0" w:rsidRDefault="00CB20D0">
            <w:pPr>
              <w:cnfStyle w:val="000000100000" w:firstRow="0" w:lastRow="0" w:firstColumn="0" w:lastColumn="0" w:oddVBand="0" w:evenVBand="0" w:oddHBand="1" w:evenHBand="0" w:firstRowFirstColumn="0" w:firstRowLastColumn="0" w:lastRowFirstColumn="0" w:lastRowLastColumn="0"/>
              <w:rPr>
                <w:rFonts w:cs="Calibri"/>
                <w:color w:val="000000"/>
              </w:rPr>
            </w:pPr>
            <w:r>
              <w:t>PGB</w:t>
            </w:r>
          </w:p>
        </w:tc>
        <w:tc>
          <w:tcPr>
            <w:tcW w:w="756"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543E0651" w14:textId="77777777" w:rsidR="00CB20D0" w:rsidRDefault="00CB20D0">
            <w:pPr>
              <w:jc w:val="center"/>
              <w:cnfStyle w:val="000000100000" w:firstRow="0" w:lastRow="0" w:firstColumn="0" w:lastColumn="0" w:oddVBand="0" w:evenVBand="0" w:oddHBand="1" w:evenHBand="0" w:firstRowFirstColumn="0" w:firstRowLastColumn="0" w:lastRowFirstColumn="0" w:lastRowLastColumn="0"/>
              <w:rPr>
                <w:rFonts w:cs="Calibri"/>
                <w:color w:val="000000"/>
              </w:rPr>
            </w:pPr>
            <w:r>
              <w:t>UPA</w:t>
            </w:r>
          </w:p>
        </w:tc>
        <w:tc>
          <w:tcPr>
            <w:tcW w:w="850"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6A853CB9" w14:textId="77777777" w:rsidR="00CB20D0" w:rsidRDefault="00CB20D0">
            <w:pPr>
              <w:jc w:val="center"/>
              <w:cnfStyle w:val="000000100000" w:firstRow="0" w:lastRow="0" w:firstColumn="0" w:lastColumn="0" w:oddVBand="0" w:evenVBand="0" w:oddHBand="1" w:evenHBand="0" w:firstRowFirstColumn="0" w:firstRowLastColumn="0" w:lastRowFirstColumn="0" w:lastRowLastColumn="0"/>
              <w:rPr>
                <w:rFonts w:cs="Calibri"/>
                <w:color w:val="000000"/>
              </w:rPr>
            </w:pPr>
            <w:r>
              <w:t>2021</w:t>
            </w:r>
          </w:p>
        </w:tc>
      </w:tr>
      <w:tr w:rsidR="00CB20D0" w14:paraId="763265DF" w14:textId="77777777">
        <w:trPr>
          <w:trHeight w:val="300"/>
        </w:trPr>
        <w:tc>
          <w:tcPr>
            <w:cnfStyle w:val="001000000000" w:firstRow="0" w:lastRow="0" w:firstColumn="1" w:lastColumn="0" w:oddVBand="0" w:evenVBand="0" w:oddHBand="0" w:evenHBand="0" w:firstRowFirstColumn="0" w:firstRowLastColumn="0" w:lastRowFirstColumn="0" w:lastRowLastColumn="0"/>
            <w:tcW w:w="6091"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432719CA" w14:textId="77777777" w:rsidR="00CB20D0" w:rsidRDefault="00CB20D0">
            <w:pPr>
              <w:rPr>
                <w:rFonts w:cs="Calibri"/>
                <w:color w:val="000000"/>
              </w:rPr>
            </w:pPr>
            <w:r>
              <w:t>Hybride Regelingen</w:t>
            </w:r>
          </w:p>
        </w:tc>
        <w:tc>
          <w:tcPr>
            <w:tcW w:w="1417"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4E15332C" w14:textId="77777777" w:rsidR="00CB20D0" w:rsidRDefault="00CB20D0">
            <w:pPr>
              <w:cnfStyle w:val="000000000000" w:firstRow="0" w:lastRow="0" w:firstColumn="0" w:lastColumn="0" w:oddVBand="0" w:evenVBand="0" w:oddHBand="0" w:evenHBand="0" w:firstRowFirstColumn="0" w:firstRowLastColumn="0" w:lastRowFirstColumn="0" w:lastRowLastColumn="0"/>
              <w:rPr>
                <w:rFonts w:cs="Calibri"/>
                <w:color w:val="000000"/>
              </w:rPr>
            </w:pPr>
            <w:r>
              <w:t>PGB</w:t>
            </w:r>
          </w:p>
        </w:tc>
        <w:tc>
          <w:tcPr>
            <w:tcW w:w="756"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1E590231" w14:textId="77777777" w:rsidR="00CB20D0" w:rsidRDefault="00CB20D0">
            <w:pPr>
              <w:jc w:val="center"/>
              <w:cnfStyle w:val="000000000000" w:firstRow="0" w:lastRow="0" w:firstColumn="0" w:lastColumn="0" w:oddVBand="0" w:evenVBand="0" w:oddHBand="0" w:evenHBand="0" w:firstRowFirstColumn="0" w:firstRowLastColumn="0" w:lastRowFirstColumn="0" w:lastRowLastColumn="0"/>
              <w:rPr>
                <w:rFonts w:cs="Calibri"/>
                <w:color w:val="000000"/>
              </w:rPr>
            </w:pPr>
            <w:r>
              <w:t>UPA</w:t>
            </w:r>
          </w:p>
        </w:tc>
        <w:tc>
          <w:tcPr>
            <w:tcW w:w="850"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57B5D828" w14:textId="77777777" w:rsidR="00CB20D0" w:rsidRDefault="00CB20D0">
            <w:pPr>
              <w:jc w:val="center"/>
              <w:cnfStyle w:val="000000000000" w:firstRow="0" w:lastRow="0" w:firstColumn="0" w:lastColumn="0" w:oddVBand="0" w:evenVBand="0" w:oddHBand="0" w:evenHBand="0" w:firstRowFirstColumn="0" w:firstRowLastColumn="0" w:lastRowFirstColumn="0" w:lastRowLastColumn="0"/>
              <w:rPr>
                <w:rFonts w:cs="Calibri"/>
                <w:color w:val="000000"/>
              </w:rPr>
            </w:pPr>
            <w:r>
              <w:t>2018</w:t>
            </w:r>
          </w:p>
        </w:tc>
      </w:tr>
      <w:tr w:rsidR="00CB20D0" w14:paraId="2A79734F"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091"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067B1912" w14:textId="77777777" w:rsidR="00CB20D0" w:rsidRDefault="00CB20D0">
            <w:pPr>
              <w:rPr>
                <w:rFonts w:cs="Calibri"/>
                <w:color w:val="000000"/>
              </w:rPr>
            </w:pPr>
            <w:r>
              <w:t>Kappers</w:t>
            </w:r>
          </w:p>
        </w:tc>
        <w:tc>
          <w:tcPr>
            <w:tcW w:w="1417"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3B7D8129" w14:textId="77777777" w:rsidR="00CB20D0" w:rsidRDefault="00CB20D0">
            <w:pPr>
              <w:cnfStyle w:val="000000100000" w:firstRow="0" w:lastRow="0" w:firstColumn="0" w:lastColumn="0" w:oddVBand="0" w:evenVBand="0" w:oddHBand="1" w:evenHBand="0" w:firstRowFirstColumn="0" w:firstRowLastColumn="0" w:lastRowFirstColumn="0" w:lastRowLastColumn="0"/>
              <w:rPr>
                <w:rFonts w:cs="Calibri"/>
                <w:color w:val="000000"/>
              </w:rPr>
            </w:pPr>
            <w:r>
              <w:t>TKP</w:t>
            </w:r>
          </w:p>
        </w:tc>
        <w:tc>
          <w:tcPr>
            <w:tcW w:w="756"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58D0CF85" w14:textId="77777777" w:rsidR="00CB20D0" w:rsidRDefault="00CB20D0">
            <w:pPr>
              <w:jc w:val="center"/>
              <w:cnfStyle w:val="000000100000" w:firstRow="0" w:lastRow="0" w:firstColumn="0" w:lastColumn="0" w:oddVBand="0" w:evenVBand="0" w:oddHBand="1" w:evenHBand="0" w:firstRowFirstColumn="0" w:firstRowLastColumn="0" w:lastRowFirstColumn="0" w:lastRowLastColumn="0"/>
              <w:rPr>
                <w:rFonts w:cs="Calibri"/>
                <w:color w:val="000000"/>
              </w:rPr>
            </w:pPr>
            <w:r>
              <w:t>UPA</w:t>
            </w:r>
          </w:p>
        </w:tc>
        <w:tc>
          <w:tcPr>
            <w:tcW w:w="850"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5DB6020C" w14:textId="77777777" w:rsidR="00CB20D0" w:rsidRDefault="00CB20D0">
            <w:pPr>
              <w:jc w:val="center"/>
              <w:cnfStyle w:val="000000100000" w:firstRow="0" w:lastRow="0" w:firstColumn="0" w:lastColumn="0" w:oddVBand="0" w:evenVBand="0" w:oddHBand="1" w:evenHBand="0" w:firstRowFirstColumn="0" w:firstRowLastColumn="0" w:lastRowFirstColumn="0" w:lastRowLastColumn="0"/>
              <w:rPr>
                <w:rFonts w:cs="Calibri"/>
                <w:color w:val="000000"/>
              </w:rPr>
            </w:pPr>
            <w:r>
              <w:t>2021</w:t>
            </w:r>
          </w:p>
        </w:tc>
      </w:tr>
      <w:tr w:rsidR="00CB20D0" w14:paraId="45E61D83" w14:textId="77777777">
        <w:trPr>
          <w:trHeight w:val="300"/>
        </w:trPr>
        <w:tc>
          <w:tcPr>
            <w:cnfStyle w:val="001000000000" w:firstRow="0" w:lastRow="0" w:firstColumn="1" w:lastColumn="0" w:oddVBand="0" w:evenVBand="0" w:oddHBand="0" w:evenHBand="0" w:firstRowFirstColumn="0" w:firstRowLastColumn="0" w:lastRowFirstColumn="0" w:lastRowLastColumn="0"/>
            <w:tcW w:w="6091"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10495539" w14:textId="77777777" w:rsidR="00CB20D0" w:rsidRDefault="00CB20D0">
            <w:pPr>
              <w:rPr>
                <w:rFonts w:cs="Calibri"/>
                <w:color w:val="000000"/>
              </w:rPr>
            </w:pPr>
            <w:r>
              <w:t>Kartonnage en Flexibele Verpakkingen</w:t>
            </w:r>
          </w:p>
        </w:tc>
        <w:tc>
          <w:tcPr>
            <w:tcW w:w="1417"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68573609" w14:textId="77777777" w:rsidR="00CB20D0" w:rsidRDefault="00CB20D0">
            <w:pPr>
              <w:cnfStyle w:val="000000000000" w:firstRow="0" w:lastRow="0" w:firstColumn="0" w:lastColumn="0" w:oddVBand="0" w:evenVBand="0" w:oddHBand="0" w:evenHBand="0" w:firstRowFirstColumn="0" w:firstRowLastColumn="0" w:lastRowFirstColumn="0" w:lastRowLastColumn="0"/>
              <w:rPr>
                <w:rFonts w:cs="Calibri"/>
                <w:color w:val="000000"/>
              </w:rPr>
            </w:pPr>
            <w:r>
              <w:rPr>
                <w:color w:val="EE0000"/>
              </w:rPr>
              <w:t>PNO</w:t>
            </w:r>
          </w:p>
        </w:tc>
        <w:tc>
          <w:tcPr>
            <w:tcW w:w="756"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74C0D84C" w14:textId="77777777" w:rsidR="00CB20D0" w:rsidRDefault="00CB20D0">
            <w:pPr>
              <w:jc w:val="center"/>
              <w:cnfStyle w:val="000000000000" w:firstRow="0" w:lastRow="0" w:firstColumn="0" w:lastColumn="0" w:oddVBand="0" w:evenVBand="0" w:oddHBand="0" w:evenHBand="0" w:firstRowFirstColumn="0" w:firstRowLastColumn="0" w:lastRowFirstColumn="0" w:lastRowLastColumn="0"/>
              <w:rPr>
                <w:rFonts w:cs="Calibri"/>
                <w:color w:val="000000"/>
              </w:rPr>
            </w:pPr>
            <w:r>
              <w:t>UPA</w:t>
            </w:r>
          </w:p>
        </w:tc>
        <w:tc>
          <w:tcPr>
            <w:tcW w:w="850"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2536E46E" w14:textId="77777777" w:rsidR="00CB20D0" w:rsidRDefault="00CB20D0">
            <w:pPr>
              <w:jc w:val="center"/>
              <w:cnfStyle w:val="000000000000" w:firstRow="0" w:lastRow="0" w:firstColumn="0" w:lastColumn="0" w:oddVBand="0" w:evenVBand="0" w:oddHBand="0" w:evenHBand="0" w:firstRowFirstColumn="0" w:firstRowLastColumn="0" w:lastRowFirstColumn="0" w:lastRowLastColumn="0"/>
              <w:rPr>
                <w:rFonts w:cs="Calibri"/>
                <w:color w:val="000000"/>
              </w:rPr>
            </w:pPr>
            <w:r>
              <w:rPr>
                <w:color w:val="EE0000"/>
              </w:rPr>
              <w:t>2026</w:t>
            </w:r>
          </w:p>
        </w:tc>
      </w:tr>
      <w:tr w:rsidR="00CB20D0" w14:paraId="2EF65736"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091"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2807045B" w14:textId="77777777" w:rsidR="00CB20D0" w:rsidRDefault="00CB20D0">
            <w:pPr>
              <w:rPr>
                <w:rFonts w:cs="Calibri"/>
                <w:color w:val="000000"/>
              </w:rPr>
            </w:pPr>
            <w:r>
              <w:t>Levensmiddelen</w:t>
            </w:r>
          </w:p>
        </w:tc>
        <w:tc>
          <w:tcPr>
            <w:tcW w:w="1417"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303EE1C3" w14:textId="77777777" w:rsidR="00CB20D0" w:rsidRDefault="00CB20D0">
            <w:pPr>
              <w:cnfStyle w:val="000000100000" w:firstRow="0" w:lastRow="0" w:firstColumn="0" w:lastColumn="0" w:oddVBand="0" w:evenVBand="0" w:oddHBand="1" w:evenHBand="0" w:firstRowFirstColumn="0" w:firstRowLastColumn="0" w:lastRowFirstColumn="0" w:lastRowLastColumn="0"/>
              <w:rPr>
                <w:rFonts w:cs="Calibri"/>
                <w:color w:val="000000"/>
              </w:rPr>
            </w:pPr>
            <w:r>
              <w:t>AZL</w:t>
            </w:r>
          </w:p>
        </w:tc>
        <w:tc>
          <w:tcPr>
            <w:tcW w:w="756"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7767D359" w14:textId="77777777" w:rsidR="00CB20D0" w:rsidRDefault="00CB20D0">
            <w:pPr>
              <w:jc w:val="center"/>
              <w:cnfStyle w:val="000000100000" w:firstRow="0" w:lastRow="0" w:firstColumn="0" w:lastColumn="0" w:oddVBand="0" w:evenVBand="0" w:oddHBand="1" w:evenHBand="0" w:firstRowFirstColumn="0" w:firstRowLastColumn="0" w:lastRowFirstColumn="0" w:lastRowLastColumn="0"/>
              <w:rPr>
                <w:rFonts w:cs="Calibri"/>
                <w:color w:val="000000"/>
              </w:rPr>
            </w:pPr>
            <w:r>
              <w:t>UPA</w:t>
            </w:r>
          </w:p>
        </w:tc>
        <w:tc>
          <w:tcPr>
            <w:tcW w:w="850"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6523F18B" w14:textId="77777777" w:rsidR="00CB20D0" w:rsidRDefault="00CB20D0">
            <w:pPr>
              <w:jc w:val="center"/>
              <w:cnfStyle w:val="000000100000" w:firstRow="0" w:lastRow="0" w:firstColumn="0" w:lastColumn="0" w:oddVBand="0" w:evenVBand="0" w:oddHBand="1" w:evenHBand="0" w:firstRowFirstColumn="0" w:firstRowLastColumn="0" w:lastRowFirstColumn="0" w:lastRowLastColumn="0"/>
              <w:rPr>
                <w:rFonts w:cs="Calibri"/>
                <w:color w:val="000000"/>
              </w:rPr>
            </w:pPr>
            <w:r>
              <w:t>2020</w:t>
            </w:r>
          </w:p>
        </w:tc>
      </w:tr>
      <w:tr w:rsidR="00CB20D0" w14:paraId="09F144D2" w14:textId="77777777">
        <w:trPr>
          <w:trHeight w:val="300"/>
        </w:trPr>
        <w:tc>
          <w:tcPr>
            <w:cnfStyle w:val="001000000000" w:firstRow="0" w:lastRow="0" w:firstColumn="1" w:lastColumn="0" w:oddVBand="0" w:evenVBand="0" w:oddHBand="0" w:evenHBand="0" w:firstRowFirstColumn="0" w:firstRowLastColumn="0" w:lastRowFirstColumn="0" w:lastRowLastColumn="0"/>
            <w:tcW w:w="6091"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3B7C73CE" w14:textId="77777777" w:rsidR="00CB20D0" w:rsidRDefault="00CB20D0">
            <w:pPr>
              <w:rPr>
                <w:rFonts w:cs="Calibri"/>
                <w:color w:val="000000"/>
              </w:rPr>
            </w:pPr>
            <w:r>
              <w:t>Meubel</w:t>
            </w:r>
          </w:p>
        </w:tc>
        <w:tc>
          <w:tcPr>
            <w:tcW w:w="1417"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307380BA" w14:textId="77777777" w:rsidR="00CB20D0" w:rsidRDefault="00CB20D0">
            <w:pPr>
              <w:cnfStyle w:val="000000000000" w:firstRow="0" w:lastRow="0" w:firstColumn="0" w:lastColumn="0" w:oddVBand="0" w:evenVBand="0" w:oddHBand="0" w:evenHBand="0" w:firstRowFirstColumn="0" w:firstRowLastColumn="0" w:lastRowFirstColumn="0" w:lastRowLastColumn="0"/>
              <w:rPr>
                <w:rFonts w:cs="Calibri"/>
                <w:color w:val="000000"/>
              </w:rPr>
            </w:pPr>
            <w:r>
              <w:t>TKP</w:t>
            </w:r>
          </w:p>
        </w:tc>
        <w:tc>
          <w:tcPr>
            <w:tcW w:w="756"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5A1E1FB5" w14:textId="77777777" w:rsidR="00CB20D0" w:rsidRDefault="00CB20D0">
            <w:pPr>
              <w:jc w:val="center"/>
              <w:cnfStyle w:val="000000000000" w:firstRow="0" w:lastRow="0" w:firstColumn="0" w:lastColumn="0" w:oddVBand="0" w:evenVBand="0" w:oddHBand="0" w:evenHBand="0" w:firstRowFirstColumn="0" w:firstRowLastColumn="0" w:lastRowFirstColumn="0" w:lastRowLastColumn="0"/>
              <w:rPr>
                <w:rFonts w:cs="Calibri"/>
                <w:color w:val="000000"/>
              </w:rPr>
            </w:pPr>
            <w:r>
              <w:t>UPA</w:t>
            </w:r>
          </w:p>
        </w:tc>
        <w:tc>
          <w:tcPr>
            <w:tcW w:w="850"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50B34F2D" w14:textId="77777777" w:rsidR="00CB20D0" w:rsidRDefault="00CB20D0">
            <w:pPr>
              <w:jc w:val="center"/>
              <w:cnfStyle w:val="000000000000" w:firstRow="0" w:lastRow="0" w:firstColumn="0" w:lastColumn="0" w:oddVBand="0" w:evenVBand="0" w:oddHBand="0" w:evenHBand="0" w:firstRowFirstColumn="0" w:firstRowLastColumn="0" w:lastRowFirstColumn="0" w:lastRowLastColumn="0"/>
              <w:rPr>
                <w:rFonts w:cs="Calibri"/>
                <w:color w:val="000000"/>
              </w:rPr>
            </w:pPr>
            <w:r>
              <w:t>2021</w:t>
            </w:r>
          </w:p>
        </w:tc>
      </w:tr>
      <w:tr w:rsidR="00CB20D0" w14:paraId="05A19966"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091"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07E9ED1B" w14:textId="77777777" w:rsidR="00CB20D0" w:rsidRDefault="00CB20D0">
            <w:pPr>
              <w:rPr>
                <w:rFonts w:cs="Calibri"/>
                <w:color w:val="000000"/>
              </w:rPr>
            </w:pPr>
            <w:r>
              <w:t>Molenaars</w:t>
            </w:r>
          </w:p>
        </w:tc>
        <w:tc>
          <w:tcPr>
            <w:tcW w:w="1417"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3439DCDB" w14:textId="77777777" w:rsidR="00CB20D0" w:rsidRDefault="00CB20D0">
            <w:pPr>
              <w:cnfStyle w:val="000000100000" w:firstRow="0" w:lastRow="0" w:firstColumn="0" w:lastColumn="0" w:oddVBand="0" w:evenVBand="0" w:oddHBand="1" w:evenHBand="0" w:firstRowFirstColumn="0" w:firstRowLastColumn="0" w:lastRowFirstColumn="0" w:lastRowLastColumn="0"/>
              <w:rPr>
                <w:rFonts w:cs="Calibri"/>
                <w:color w:val="000000"/>
              </w:rPr>
            </w:pPr>
            <w:r>
              <w:t>Appel</w:t>
            </w:r>
          </w:p>
        </w:tc>
        <w:tc>
          <w:tcPr>
            <w:tcW w:w="756"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2ADA924E" w14:textId="77777777" w:rsidR="00CB20D0" w:rsidRDefault="00CB20D0">
            <w:pPr>
              <w:jc w:val="center"/>
              <w:cnfStyle w:val="000000100000" w:firstRow="0" w:lastRow="0" w:firstColumn="0" w:lastColumn="0" w:oddVBand="0" w:evenVBand="0" w:oddHBand="1" w:evenHBand="0" w:firstRowFirstColumn="0" w:firstRowLastColumn="0" w:lastRowFirstColumn="0" w:lastRowLastColumn="0"/>
              <w:rPr>
                <w:rFonts w:cs="Calibri"/>
                <w:color w:val="000000"/>
              </w:rPr>
            </w:pPr>
            <w:r>
              <w:t>UPA</w:t>
            </w:r>
          </w:p>
        </w:tc>
        <w:tc>
          <w:tcPr>
            <w:tcW w:w="850"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1E2B7E86" w14:textId="77777777" w:rsidR="00CB20D0" w:rsidRDefault="00CB20D0">
            <w:pPr>
              <w:jc w:val="center"/>
              <w:cnfStyle w:val="000000100000" w:firstRow="0" w:lastRow="0" w:firstColumn="0" w:lastColumn="0" w:oddVBand="0" w:evenVBand="0" w:oddHBand="1" w:evenHBand="0" w:firstRowFirstColumn="0" w:firstRowLastColumn="0" w:lastRowFirstColumn="0" w:lastRowLastColumn="0"/>
              <w:rPr>
                <w:rFonts w:cs="Calibri"/>
                <w:color w:val="000000"/>
              </w:rPr>
            </w:pPr>
            <w:r>
              <w:t>2018</w:t>
            </w:r>
          </w:p>
        </w:tc>
      </w:tr>
      <w:tr w:rsidR="00CB20D0" w14:paraId="6B72E3BE" w14:textId="77777777">
        <w:trPr>
          <w:trHeight w:val="300"/>
        </w:trPr>
        <w:tc>
          <w:tcPr>
            <w:cnfStyle w:val="001000000000" w:firstRow="0" w:lastRow="0" w:firstColumn="1" w:lastColumn="0" w:oddVBand="0" w:evenVBand="0" w:oddHBand="0" w:evenHBand="0" w:firstRowFirstColumn="0" w:firstRowLastColumn="0" w:lastRowFirstColumn="0" w:lastRowLastColumn="0"/>
            <w:tcW w:w="6091"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238692CE" w14:textId="77777777" w:rsidR="00CB20D0" w:rsidRDefault="00CB20D0">
            <w:pPr>
              <w:rPr>
                <w:rFonts w:cs="Calibri"/>
                <w:color w:val="000000"/>
              </w:rPr>
            </w:pPr>
            <w:r>
              <w:t>Particuliere Beveiliging</w:t>
            </w:r>
          </w:p>
        </w:tc>
        <w:tc>
          <w:tcPr>
            <w:tcW w:w="1417"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7CBABDE0" w14:textId="77777777" w:rsidR="00CB20D0" w:rsidRDefault="00CB20D0">
            <w:pPr>
              <w:cnfStyle w:val="000000000000" w:firstRow="0" w:lastRow="0" w:firstColumn="0" w:lastColumn="0" w:oddVBand="0" w:evenVBand="0" w:oddHBand="0" w:evenHBand="0" w:firstRowFirstColumn="0" w:firstRowLastColumn="0" w:lastRowFirstColumn="0" w:lastRowLastColumn="0"/>
              <w:rPr>
                <w:rFonts w:cs="Calibri"/>
                <w:color w:val="000000"/>
              </w:rPr>
            </w:pPr>
            <w:r>
              <w:t>TKP</w:t>
            </w:r>
          </w:p>
        </w:tc>
        <w:tc>
          <w:tcPr>
            <w:tcW w:w="756"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231340CC" w14:textId="77777777" w:rsidR="00CB20D0" w:rsidRDefault="00CB20D0">
            <w:pPr>
              <w:jc w:val="center"/>
              <w:cnfStyle w:val="000000000000" w:firstRow="0" w:lastRow="0" w:firstColumn="0" w:lastColumn="0" w:oddVBand="0" w:evenVBand="0" w:oddHBand="0" w:evenHBand="0" w:firstRowFirstColumn="0" w:firstRowLastColumn="0" w:lastRowFirstColumn="0" w:lastRowLastColumn="0"/>
              <w:rPr>
                <w:rFonts w:cs="Calibri"/>
                <w:color w:val="000000"/>
              </w:rPr>
            </w:pPr>
            <w:r>
              <w:t>UPA</w:t>
            </w:r>
          </w:p>
        </w:tc>
        <w:tc>
          <w:tcPr>
            <w:tcW w:w="850"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34A9A6DB" w14:textId="77777777" w:rsidR="00CB20D0" w:rsidRDefault="00CB20D0">
            <w:pPr>
              <w:jc w:val="center"/>
              <w:cnfStyle w:val="000000000000" w:firstRow="0" w:lastRow="0" w:firstColumn="0" w:lastColumn="0" w:oddVBand="0" w:evenVBand="0" w:oddHBand="0" w:evenHBand="0" w:firstRowFirstColumn="0" w:firstRowLastColumn="0" w:lastRowFirstColumn="0" w:lastRowLastColumn="0"/>
              <w:rPr>
                <w:rFonts w:cs="Calibri"/>
                <w:color w:val="000000"/>
              </w:rPr>
            </w:pPr>
            <w:r>
              <w:t>2020</w:t>
            </w:r>
          </w:p>
        </w:tc>
      </w:tr>
      <w:tr w:rsidR="00CB20D0" w14:paraId="772288AC"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091"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3197D51A" w14:textId="77777777" w:rsidR="00CB20D0" w:rsidRDefault="00CB20D0">
            <w:pPr>
              <w:rPr>
                <w:rFonts w:cs="Calibri"/>
                <w:color w:val="000000"/>
              </w:rPr>
            </w:pPr>
            <w:r>
              <w:t>PFAB (Architecten)</w:t>
            </w:r>
          </w:p>
        </w:tc>
        <w:tc>
          <w:tcPr>
            <w:tcW w:w="1417"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28D721A3" w14:textId="77777777" w:rsidR="00CB20D0" w:rsidRDefault="00CB20D0">
            <w:pPr>
              <w:cnfStyle w:val="000000100000" w:firstRow="0" w:lastRow="0" w:firstColumn="0" w:lastColumn="0" w:oddVBand="0" w:evenVBand="0" w:oddHBand="1" w:evenHBand="0" w:firstRowFirstColumn="0" w:firstRowLastColumn="0" w:lastRowFirstColumn="0" w:lastRowLastColumn="0"/>
              <w:rPr>
                <w:rFonts w:cs="Calibri"/>
                <w:color w:val="000000"/>
              </w:rPr>
            </w:pPr>
            <w:r>
              <w:t>APG</w:t>
            </w:r>
          </w:p>
        </w:tc>
        <w:tc>
          <w:tcPr>
            <w:tcW w:w="756"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60321FDD" w14:textId="77777777" w:rsidR="00CB20D0" w:rsidRDefault="00CB20D0">
            <w:pPr>
              <w:jc w:val="center"/>
              <w:cnfStyle w:val="000000100000" w:firstRow="0" w:lastRow="0" w:firstColumn="0" w:lastColumn="0" w:oddVBand="0" w:evenVBand="0" w:oddHBand="1" w:evenHBand="0" w:firstRowFirstColumn="0" w:firstRowLastColumn="0" w:lastRowFirstColumn="0" w:lastRowLastColumn="0"/>
              <w:rPr>
                <w:rFonts w:cs="Calibri"/>
                <w:color w:val="000000"/>
              </w:rPr>
            </w:pPr>
            <w:r>
              <w:t>APG</w:t>
            </w:r>
          </w:p>
        </w:tc>
        <w:tc>
          <w:tcPr>
            <w:tcW w:w="850"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7DFD3D38" w14:textId="77777777" w:rsidR="00CB20D0" w:rsidRDefault="00CB20D0">
            <w:pPr>
              <w:jc w:val="center"/>
              <w:cnfStyle w:val="000000100000" w:firstRow="0" w:lastRow="0" w:firstColumn="0" w:lastColumn="0" w:oddVBand="0" w:evenVBand="0" w:oddHBand="1" w:evenHBand="0" w:firstRowFirstColumn="0" w:firstRowLastColumn="0" w:lastRowFirstColumn="0" w:lastRowLastColumn="0"/>
              <w:rPr>
                <w:rFonts w:cs="Calibri"/>
                <w:color w:val="000000"/>
              </w:rPr>
            </w:pPr>
            <w:r>
              <w:t>2018</w:t>
            </w:r>
          </w:p>
        </w:tc>
      </w:tr>
      <w:tr w:rsidR="00CB20D0" w14:paraId="7B7D49EE" w14:textId="77777777">
        <w:trPr>
          <w:trHeight w:val="300"/>
        </w:trPr>
        <w:tc>
          <w:tcPr>
            <w:cnfStyle w:val="001000000000" w:firstRow="0" w:lastRow="0" w:firstColumn="1" w:lastColumn="0" w:oddVBand="0" w:evenVBand="0" w:oddHBand="0" w:evenHBand="0" w:firstRowFirstColumn="0" w:firstRowLastColumn="0" w:lastRowFirstColumn="0" w:lastRowLastColumn="0"/>
            <w:tcW w:w="6091"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02E22E17" w14:textId="77777777" w:rsidR="00CB20D0" w:rsidRDefault="00CB20D0">
            <w:pPr>
              <w:rPr>
                <w:rFonts w:cs="Calibri"/>
                <w:color w:val="000000"/>
              </w:rPr>
            </w:pPr>
            <w:r>
              <w:t>PFZW</w:t>
            </w:r>
          </w:p>
        </w:tc>
        <w:tc>
          <w:tcPr>
            <w:tcW w:w="1417"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3A0EE8B8" w14:textId="77777777" w:rsidR="00CB20D0" w:rsidRDefault="00CB20D0">
            <w:pPr>
              <w:cnfStyle w:val="000000000000" w:firstRow="0" w:lastRow="0" w:firstColumn="0" w:lastColumn="0" w:oddVBand="0" w:evenVBand="0" w:oddHBand="0" w:evenHBand="0" w:firstRowFirstColumn="0" w:firstRowLastColumn="0" w:lastRowFirstColumn="0" w:lastRowLastColumn="0"/>
              <w:rPr>
                <w:rFonts w:cs="Calibri"/>
                <w:i/>
                <w:color w:val="000000"/>
              </w:rPr>
            </w:pPr>
            <w:r>
              <w:rPr>
                <w:i/>
                <w:iCs w:val="0"/>
              </w:rPr>
              <w:t>PFZW</w:t>
            </w:r>
          </w:p>
        </w:tc>
        <w:tc>
          <w:tcPr>
            <w:tcW w:w="756"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6902B5CF" w14:textId="77777777" w:rsidR="00CB20D0" w:rsidRDefault="00CB20D0">
            <w:pPr>
              <w:jc w:val="center"/>
              <w:cnfStyle w:val="000000000000" w:firstRow="0" w:lastRow="0" w:firstColumn="0" w:lastColumn="0" w:oddVBand="0" w:evenVBand="0" w:oddHBand="0" w:evenHBand="0" w:firstRowFirstColumn="0" w:firstRowLastColumn="0" w:lastRowFirstColumn="0" w:lastRowLastColumn="0"/>
              <w:rPr>
                <w:rFonts w:cs="Calibri"/>
                <w:iCs w:val="0"/>
                <w:color w:val="000000"/>
              </w:rPr>
            </w:pPr>
            <w:r>
              <w:t>UPA</w:t>
            </w:r>
          </w:p>
        </w:tc>
        <w:tc>
          <w:tcPr>
            <w:tcW w:w="850"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2805A450" w14:textId="77777777" w:rsidR="00CB20D0" w:rsidRDefault="00CB20D0">
            <w:pPr>
              <w:jc w:val="center"/>
              <w:cnfStyle w:val="000000000000" w:firstRow="0" w:lastRow="0" w:firstColumn="0" w:lastColumn="0" w:oddVBand="0" w:evenVBand="0" w:oddHBand="0" w:evenHBand="0" w:firstRowFirstColumn="0" w:firstRowLastColumn="0" w:lastRowFirstColumn="0" w:lastRowLastColumn="0"/>
              <w:rPr>
                <w:rFonts w:cs="Calibri"/>
                <w:color w:val="000000"/>
              </w:rPr>
            </w:pPr>
            <w:r>
              <w:t>2017</w:t>
            </w:r>
          </w:p>
        </w:tc>
      </w:tr>
      <w:tr w:rsidR="00CB20D0" w14:paraId="31D1326F"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091"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108A2A7F" w14:textId="77777777" w:rsidR="00CB20D0" w:rsidRDefault="00CB20D0">
            <w:pPr>
              <w:rPr>
                <w:rFonts w:cs="Calibri"/>
                <w:color w:val="000000"/>
              </w:rPr>
            </w:pPr>
            <w:r>
              <w:t>PME (</w:t>
            </w:r>
            <w:proofErr w:type="spellStart"/>
            <w:r>
              <w:t>Metalektro</w:t>
            </w:r>
            <w:proofErr w:type="spellEnd"/>
            <w:r>
              <w:t>)</w:t>
            </w:r>
          </w:p>
        </w:tc>
        <w:tc>
          <w:tcPr>
            <w:tcW w:w="1417"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1F8D0781" w14:textId="77777777" w:rsidR="00CB20D0" w:rsidRDefault="00CB20D0">
            <w:pPr>
              <w:cnfStyle w:val="000000100000" w:firstRow="0" w:lastRow="0" w:firstColumn="0" w:lastColumn="0" w:oddVBand="0" w:evenVBand="0" w:oddHBand="1" w:evenHBand="0" w:firstRowFirstColumn="0" w:firstRowLastColumn="0" w:lastRowFirstColumn="0" w:lastRowLastColumn="0"/>
              <w:rPr>
                <w:rFonts w:cs="Calibri"/>
                <w:color w:val="000000"/>
              </w:rPr>
            </w:pPr>
            <w:r>
              <w:t>TKP</w:t>
            </w:r>
          </w:p>
        </w:tc>
        <w:tc>
          <w:tcPr>
            <w:tcW w:w="756"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0065B0A4" w14:textId="77777777" w:rsidR="00CB20D0" w:rsidRDefault="00CB20D0">
            <w:pPr>
              <w:jc w:val="center"/>
              <w:cnfStyle w:val="000000100000" w:firstRow="0" w:lastRow="0" w:firstColumn="0" w:lastColumn="0" w:oddVBand="0" w:evenVBand="0" w:oddHBand="1" w:evenHBand="0" w:firstRowFirstColumn="0" w:firstRowLastColumn="0" w:lastRowFirstColumn="0" w:lastRowLastColumn="0"/>
              <w:rPr>
                <w:rFonts w:cs="Calibri"/>
                <w:color w:val="000000"/>
              </w:rPr>
            </w:pPr>
            <w:r>
              <w:t>UPA</w:t>
            </w:r>
          </w:p>
        </w:tc>
        <w:tc>
          <w:tcPr>
            <w:tcW w:w="850"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58362FB6" w14:textId="77777777" w:rsidR="00CB20D0" w:rsidRDefault="00CB20D0">
            <w:pPr>
              <w:jc w:val="center"/>
              <w:cnfStyle w:val="000000100000" w:firstRow="0" w:lastRow="0" w:firstColumn="0" w:lastColumn="0" w:oddVBand="0" w:evenVBand="0" w:oddHBand="1" w:evenHBand="0" w:firstRowFirstColumn="0" w:firstRowLastColumn="0" w:lastRowFirstColumn="0" w:lastRowLastColumn="0"/>
              <w:rPr>
                <w:rFonts w:cs="Calibri"/>
                <w:color w:val="000000"/>
              </w:rPr>
            </w:pPr>
            <w:r>
              <w:t>2022</w:t>
            </w:r>
          </w:p>
        </w:tc>
      </w:tr>
      <w:tr w:rsidR="00CB20D0" w14:paraId="72CFC052" w14:textId="77777777">
        <w:trPr>
          <w:trHeight w:val="300"/>
        </w:trPr>
        <w:tc>
          <w:tcPr>
            <w:cnfStyle w:val="001000000000" w:firstRow="0" w:lastRow="0" w:firstColumn="1" w:lastColumn="0" w:oddVBand="0" w:evenVBand="0" w:oddHBand="0" w:evenHBand="0" w:firstRowFirstColumn="0" w:firstRowLastColumn="0" w:lastRowFirstColumn="0" w:lastRowLastColumn="0"/>
            <w:tcW w:w="6091"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4188A1F8" w14:textId="77777777" w:rsidR="00CB20D0" w:rsidRDefault="00CB20D0">
            <w:pPr>
              <w:rPr>
                <w:rFonts w:cs="Calibri"/>
                <w:i/>
                <w:color w:val="FF0000"/>
              </w:rPr>
            </w:pPr>
            <w:r>
              <w:t>PMT (Metaal &amp; Techniek)</w:t>
            </w:r>
          </w:p>
        </w:tc>
        <w:tc>
          <w:tcPr>
            <w:tcW w:w="1417"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31BA722C" w14:textId="77777777" w:rsidR="00CB20D0" w:rsidRDefault="00CB20D0">
            <w:pPr>
              <w:cnfStyle w:val="000000000000" w:firstRow="0" w:lastRow="0" w:firstColumn="0" w:lastColumn="0" w:oddVBand="0" w:evenVBand="0" w:oddHBand="0" w:evenHBand="0" w:firstRowFirstColumn="0" w:firstRowLastColumn="0" w:lastRowFirstColumn="0" w:lastRowLastColumn="0"/>
              <w:rPr>
                <w:rFonts w:cs="Calibri"/>
                <w:i/>
                <w:iCs w:val="0"/>
                <w:color w:val="FF0000"/>
              </w:rPr>
            </w:pPr>
            <w:r>
              <w:rPr>
                <w:i/>
                <w:iCs w:val="0"/>
              </w:rPr>
              <w:t>PMT</w:t>
            </w:r>
          </w:p>
        </w:tc>
        <w:tc>
          <w:tcPr>
            <w:tcW w:w="756"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58BADBF9" w14:textId="77777777" w:rsidR="00CB20D0" w:rsidRDefault="00CB20D0">
            <w:pPr>
              <w:jc w:val="center"/>
              <w:cnfStyle w:val="000000000000" w:firstRow="0" w:lastRow="0" w:firstColumn="0" w:lastColumn="0" w:oddVBand="0" w:evenVBand="0" w:oddHBand="0" w:evenHBand="0" w:firstRowFirstColumn="0" w:firstRowLastColumn="0" w:lastRowFirstColumn="0" w:lastRowLastColumn="0"/>
              <w:rPr>
                <w:rFonts w:cs="Calibri"/>
                <w:i/>
                <w:iCs w:val="0"/>
                <w:color w:val="FF0000"/>
              </w:rPr>
            </w:pPr>
            <w:r>
              <w:t>UPA</w:t>
            </w:r>
          </w:p>
        </w:tc>
        <w:tc>
          <w:tcPr>
            <w:tcW w:w="850"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1395BF12" w14:textId="77777777" w:rsidR="00CB20D0" w:rsidRDefault="00CB20D0">
            <w:pPr>
              <w:jc w:val="center"/>
              <w:cnfStyle w:val="000000000000" w:firstRow="0" w:lastRow="0" w:firstColumn="0" w:lastColumn="0" w:oddVBand="0" w:evenVBand="0" w:oddHBand="0" w:evenHBand="0" w:firstRowFirstColumn="0" w:firstRowLastColumn="0" w:lastRowFirstColumn="0" w:lastRowLastColumn="0"/>
              <w:rPr>
                <w:rFonts w:cs="Calibri"/>
                <w:i/>
                <w:iCs w:val="0"/>
                <w:color w:val="FF0000"/>
              </w:rPr>
            </w:pPr>
            <w:r>
              <w:t>2025</w:t>
            </w:r>
          </w:p>
        </w:tc>
      </w:tr>
      <w:tr w:rsidR="00CB20D0" w14:paraId="1C580CB6"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091"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2711FF21" w14:textId="77777777" w:rsidR="00CB20D0" w:rsidRDefault="00CB20D0">
            <w:pPr>
              <w:rPr>
                <w:rFonts w:cs="Calibri"/>
                <w:iCs w:val="0"/>
                <w:color w:val="FF0000"/>
              </w:rPr>
            </w:pPr>
            <w:r>
              <w:rPr>
                <w:color w:val="FF0000"/>
              </w:rPr>
              <w:t>PNO-Media</w:t>
            </w:r>
          </w:p>
        </w:tc>
        <w:tc>
          <w:tcPr>
            <w:tcW w:w="1417"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787559D8" w14:textId="77777777" w:rsidR="00CB20D0" w:rsidRDefault="00CB20D0">
            <w:pPr>
              <w:cnfStyle w:val="000000100000" w:firstRow="0" w:lastRow="0" w:firstColumn="0" w:lastColumn="0" w:oddVBand="0" w:evenVBand="0" w:oddHBand="1" w:evenHBand="0" w:firstRowFirstColumn="0" w:firstRowLastColumn="0" w:lastRowFirstColumn="0" w:lastRowLastColumn="0"/>
              <w:rPr>
                <w:rFonts w:cs="Calibri"/>
                <w:color w:val="FF0000"/>
              </w:rPr>
            </w:pPr>
            <w:r>
              <w:rPr>
                <w:color w:val="FF0000"/>
              </w:rPr>
              <w:t>PNO</w:t>
            </w:r>
          </w:p>
        </w:tc>
        <w:tc>
          <w:tcPr>
            <w:tcW w:w="756"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4904B0E6" w14:textId="77777777" w:rsidR="00CB20D0" w:rsidRDefault="00CB20D0">
            <w:pPr>
              <w:jc w:val="center"/>
              <w:cnfStyle w:val="000000100000" w:firstRow="0" w:lastRow="0" w:firstColumn="0" w:lastColumn="0" w:oddVBand="0" w:evenVBand="0" w:oddHBand="1" w:evenHBand="0" w:firstRowFirstColumn="0" w:firstRowLastColumn="0" w:lastRowFirstColumn="0" w:lastRowLastColumn="0"/>
              <w:rPr>
                <w:rFonts w:cs="Calibri"/>
                <w:color w:val="FF0000"/>
              </w:rPr>
            </w:pPr>
            <w:r>
              <w:t>UPA</w:t>
            </w:r>
          </w:p>
        </w:tc>
        <w:tc>
          <w:tcPr>
            <w:tcW w:w="850"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54034417" w14:textId="77777777" w:rsidR="00CB20D0" w:rsidRDefault="00CB20D0">
            <w:pPr>
              <w:jc w:val="center"/>
              <w:cnfStyle w:val="000000100000" w:firstRow="0" w:lastRow="0" w:firstColumn="0" w:lastColumn="0" w:oddVBand="0" w:evenVBand="0" w:oddHBand="1" w:evenHBand="0" w:firstRowFirstColumn="0" w:firstRowLastColumn="0" w:lastRowFirstColumn="0" w:lastRowLastColumn="0"/>
              <w:rPr>
                <w:rFonts w:cs="Calibri"/>
                <w:color w:val="FF0000"/>
              </w:rPr>
            </w:pPr>
            <w:r>
              <w:rPr>
                <w:color w:val="FF0000"/>
              </w:rPr>
              <w:t>2026</w:t>
            </w:r>
          </w:p>
        </w:tc>
      </w:tr>
      <w:tr w:rsidR="00CB20D0" w14:paraId="49AA80AB" w14:textId="77777777">
        <w:trPr>
          <w:trHeight w:val="300"/>
        </w:trPr>
        <w:tc>
          <w:tcPr>
            <w:cnfStyle w:val="001000000000" w:firstRow="0" w:lastRow="0" w:firstColumn="1" w:lastColumn="0" w:oddVBand="0" w:evenVBand="0" w:oddHBand="0" w:evenHBand="0" w:firstRowFirstColumn="0" w:firstRowLastColumn="0" w:lastRowFirstColumn="0" w:lastRowLastColumn="0"/>
            <w:tcW w:w="6091"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78EC5A3C" w14:textId="77777777" w:rsidR="00CB20D0" w:rsidRDefault="00CB20D0">
            <w:pPr>
              <w:rPr>
                <w:rFonts w:cs="Calibri"/>
                <w:color w:val="000000"/>
              </w:rPr>
            </w:pPr>
            <w:r>
              <w:t>PWRI</w:t>
            </w:r>
          </w:p>
        </w:tc>
        <w:tc>
          <w:tcPr>
            <w:tcW w:w="1417"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1E4EB1E0" w14:textId="77777777" w:rsidR="00CB20D0" w:rsidRDefault="00CB20D0">
            <w:pPr>
              <w:cnfStyle w:val="000000000000" w:firstRow="0" w:lastRow="0" w:firstColumn="0" w:lastColumn="0" w:oddVBand="0" w:evenVBand="0" w:oddHBand="0" w:evenHBand="0" w:firstRowFirstColumn="0" w:firstRowLastColumn="0" w:lastRowFirstColumn="0" w:lastRowLastColumn="0"/>
              <w:rPr>
                <w:rFonts w:cs="Calibri"/>
                <w:color w:val="000000"/>
              </w:rPr>
            </w:pPr>
            <w:r>
              <w:t>APG</w:t>
            </w:r>
          </w:p>
        </w:tc>
        <w:tc>
          <w:tcPr>
            <w:tcW w:w="756"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4C0A9E70" w14:textId="77777777" w:rsidR="00CB20D0" w:rsidRDefault="00CB20D0">
            <w:pPr>
              <w:jc w:val="center"/>
              <w:cnfStyle w:val="000000000000" w:firstRow="0" w:lastRow="0" w:firstColumn="0" w:lastColumn="0" w:oddVBand="0" w:evenVBand="0" w:oddHBand="0" w:evenHBand="0" w:firstRowFirstColumn="0" w:firstRowLastColumn="0" w:lastRowFirstColumn="0" w:lastRowLastColumn="0"/>
              <w:rPr>
                <w:rFonts w:cs="Calibri"/>
                <w:color w:val="000000"/>
              </w:rPr>
            </w:pPr>
            <w:r>
              <w:t>APG</w:t>
            </w:r>
          </w:p>
        </w:tc>
        <w:tc>
          <w:tcPr>
            <w:tcW w:w="850"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4E6D1424" w14:textId="77777777" w:rsidR="00CB20D0" w:rsidRDefault="00CB20D0">
            <w:pPr>
              <w:jc w:val="center"/>
              <w:cnfStyle w:val="000000000000" w:firstRow="0" w:lastRow="0" w:firstColumn="0" w:lastColumn="0" w:oddVBand="0" w:evenVBand="0" w:oddHBand="0" w:evenHBand="0" w:firstRowFirstColumn="0" w:firstRowLastColumn="0" w:lastRowFirstColumn="0" w:lastRowLastColumn="0"/>
              <w:rPr>
                <w:rFonts w:cs="Calibri"/>
                <w:color w:val="000000"/>
              </w:rPr>
            </w:pPr>
            <w:r>
              <w:t>2021</w:t>
            </w:r>
          </w:p>
        </w:tc>
      </w:tr>
      <w:tr w:rsidR="00CB20D0" w14:paraId="7319E55E"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091"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2D1706ED" w14:textId="77777777" w:rsidR="00CB20D0" w:rsidRDefault="00CB20D0">
            <w:pPr>
              <w:rPr>
                <w:rFonts w:cs="Calibri"/>
                <w:color w:val="000000"/>
              </w:rPr>
            </w:pPr>
            <w:r>
              <w:t>Recreatie</w:t>
            </w:r>
          </w:p>
        </w:tc>
        <w:tc>
          <w:tcPr>
            <w:tcW w:w="1417"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67716DAA" w14:textId="77777777" w:rsidR="00CB20D0" w:rsidRDefault="00CB20D0">
            <w:pPr>
              <w:cnfStyle w:val="000000100000" w:firstRow="0" w:lastRow="0" w:firstColumn="0" w:lastColumn="0" w:oddVBand="0" w:evenVBand="0" w:oddHBand="1" w:evenHBand="0" w:firstRowFirstColumn="0" w:firstRowLastColumn="0" w:lastRowFirstColumn="0" w:lastRowLastColumn="0"/>
              <w:rPr>
                <w:rFonts w:cs="Calibri"/>
                <w:color w:val="000000"/>
              </w:rPr>
            </w:pPr>
            <w:r>
              <w:t>TKP</w:t>
            </w:r>
          </w:p>
        </w:tc>
        <w:tc>
          <w:tcPr>
            <w:tcW w:w="756"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0588FC1C" w14:textId="77777777" w:rsidR="00CB20D0" w:rsidRDefault="00CB20D0">
            <w:pPr>
              <w:jc w:val="center"/>
              <w:cnfStyle w:val="000000100000" w:firstRow="0" w:lastRow="0" w:firstColumn="0" w:lastColumn="0" w:oddVBand="0" w:evenVBand="0" w:oddHBand="1" w:evenHBand="0" w:firstRowFirstColumn="0" w:firstRowLastColumn="0" w:lastRowFirstColumn="0" w:lastRowLastColumn="0"/>
              <w:rPr>
                <w:rFonts w:cs="Calibri"/>
                <w:color w:val="000000"/>
              </w:rPr>
            </w:pPr>
            <w:r>
              <w:t>UPA</w:t>
            </w:r>
          </w:p>
        </w:tc>
        <w:tc>
          <w:tcPr>
            <w:tcW w:w="850"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733C807B" w14:textId="77777777" w:rsidR="00CB20D0" w:rsidRDefault="00CB20D0">
            <w:pPr>
              <w:jc w:val="center"/>
              <w:cnfStyle w:val="000000100000" w:firstRow="0" w:lastRow="0" w:firstColumn="0" w:lastColumn="0" w:oddVBand="0" w:evenVBand="0" w:oddHBand="1" w:evenHBand="0" w:firstRowFirstColumn="0" w:firstRowLastColumn="0" w:lastRowFirstColumn="0" w:lastRowLastColumn="0"/>
              <w:rPr>
                <w:rFonts w:cs="Calibri"/>
                <w:color w:val="000000"/>
              </w:rPr>
            </w:pPr>
            <w:r>
              <w:t>2021</w:t>
            </w:r>
          </w:p>
        </w:tc>
      </w:tr>
      <w:tr w:rsidR="00CB20D0" w14:paraId="11A7F03F" w14:textId="77777777">
        <w:trPr>
          <w:trHeight w:val="300"/>
        </w:trPr>
        <w:tc>
          <w:tcPr>
            <w:cnfStyle w:val="001000000000" w:firstRow="0" w:lastRow="0" w:firstColumn="1" w:lastColumn="0" w:oddVBand="0" w:evenVBand="0" w:oddHBand="0" w:evenHBand="0" w:firstRowFirstColumn="0" w:firstRowLastColumn="0" w:lastRowFirstColumn="0" w:lastRowLastColumn="0"/>
            <w:tcW w:w="6091"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43813C90" w14:textId="77777777" w:rsidR="00CB20D0" w:rsidRDefault="00CB20D0">
            <w:pPr>
              <w:rPr>
                <w:rFonts w:cs="Calibri"/>
                <w:color w:val="000000"/>
              </w:rPr>
            </w:pPr>
            <w:r>
              <w:t>Reisbranche</w:t>
            </w:r>
          </w:p>
        </w:tc>
        <w:tc>
          <w:tcPr>
            <w:tcW w:w="1417"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4FFD2C10" w14:textId="77777777" w:rsidR="00CB20D0" w:rsidRDefault="00CB20D0">
            <w:pPr>
              <w:cnfStyle w:val="000000000000" w:firstRow="0" w:lastRow="0" w:firstColumn="0" w:lastColumn="0" w:oddVBand="0" w:evenVBand="0" w:oddHBand="0" w:evenHBand="0" w:firstRowFirstColumn="0" w:firstRowLastColumn="0" w:lastRowFirstColumn="0" w:lastRowLastColumn="0"/>
              <w:rPr>
                <w:rFonts w:cs="Calibri"/>
                <w:color w:val="000000"/>
              </w:rPr>
            </w:pPr>
            <w:r>
              <w:t>PGB</w:t>
            </w:r>
          </w:p>
        </w:tc>
        <w:tc>
          <w:tcPr>
            <w:tcW w:w="756"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3E905427" w14:textId="77777777" w:rsidR="00CB20D0" w:rsidRDefault="00CB20D0">
            <w:pPr>
              <w:jc w:val="center"/>
              <w:cnfStyle w:val="000000000000" w:firstRow="0" w:lastRow="0" w:firstColumn="0" w:lastColumn="0" w:oddVBand="0" w:evenVBand="0" w:oddHBand="0" w:evenHBand="0" w:firstRowFirstColumn="0" w:firstRowLastColumn="0" w:lastRowFirstColumn="0" w:lastRowLastColumn="0"/>
              <w:rPr>
                <w:rFonts w:cs="Calibri"/>
                <w:color w:val="000000"/>
              </w:rPr>
            </w:pPr>
            <w:r>
              <w:t>UPA</w:t>
            </w:r>
          </w:p>
        </w:tc>
        <w:tc>
          <w:tcPr>
            <w:tcW w:w="850"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41F93D0D" w14:textId="77777777" w:rsidR="00CB20D0" w:rsidRDefault="00CB20D0">
            <w:pPr>
              <w:jc w:val="center"/>
              <w:cnfStyle w:val="000000000000" w:firstRow="0" w:lastRow="0" w:firstColumn="0" w:lastColumn="0" w:oddVBand="0" w:evenVBand="0" w:oddHBand="0" w:evenHBand="0" w:firstRowFirstColumn="0" w:firstRowLastColumn="0" w:lastRowFirstColumn="0" w:lastRowLastColumn="0"/>
              <w:rPr>
                <w:rFonts w:cs="Calibri"/>
                <w:color w:val="000000"/>
              </w:rPr>
            </w:pPr>
            <w:r>
              <w:t>2021</w:t>
            </w:r>
          </w:p>
        </w:tc>
      </w:tr>
      <w:tr w:rsidR="00CB20D0" w14:paraId="4E4050BE"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091"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72B8502A" w14:textId="77777777" w:rsidR="00CB20D0" w:rsidRDefault="00CB20D0">
            <w:pPr>
              <w:rPr>
                <w:rFonts w:cs="Calibri"/>
                <w:color w:val="000000"/>
              </w:rPr>
            </w:pPr>
            <w:r>
              <w:t>ROV (Rail &amp; OV)</w:t>
            </w:r>
          </w:p>
        </w:tc>
        <w:tc>
          <w:tcPr>
            <w:tcW w:w="1417"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23E84CB4" w14:textId="77777777" w:rsidR="00CB20D0" w:rsidRDefault="00CB20D0">
            <w:pPr>
              <w:cnfStyle w:val="000000100000" w:firstRow="0" w:lastRow="0" w:firstColumn="0" w:lastColumn="0" w:oddVBand="0" w:evenVBand="0" w:oddHBand="1" w:evenHBand="0" w:firstRowFirstColumn="0" w:firstRowLastColumn="0" w:lastRowFirstColumn="0" w:lastRowLastColumn="0"/>
              <w:rPr>
                <w:rFonts w:cs="Calibri"/>
                <w:color w:val="000000"/>
              </w:rPr>
            </w:pPr>
            <w:r>
              <w:t>ROV</w:t>
            </w:r>
          </w:p>
        </w:tc>
        <w:tc>
          <w:tcPr>
            <w:tcW w:w="756"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21D3492B" w14:textId="77777777" w:rsidR="00CB20D0" w:rsidRDefault="00CB20D0">
            <w:pPr>
              <w:jc w:val="center"/>
              <w:cnfStyle w:val="000000100000" w:firstRow="0" w:lastRow="0" w:firstColumn="0" w:lastColumn="0" w:oddVBand="0" w:evenVBand="0" w:oddHBand="1" w:evenHBand="0" w:firstRowFirstColumn="0" w:firstRowLastColumn="0" w:lastRowFirstColumn="0" w:lastRowLastColumn="0"/>
              <w:rPr>
                <w:rFonts w:cs="Calibri"/>
                <w:color w:val="000000"/>
              </w:rPr>
            </w:pPr>
            <w:r>
              <w:t>UPA</w:t>
            </w:r>
          </w:p>
        </w:tc>
        <w:tc>
          <w:tcPr>
            <w:tcW w:w="850"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41AABDCE" w14:textId="77777777" w:rsidR="00CB20D0" w:rsidRDefault="00CB20D0">
            <w:pPr>
              <w:jc w:val="center"/>
              <w:cnfStyle w:val="000000100000" w:firstRow="0" w:lastRow="0" w:firstColumn="0" w:lastColumn="0" w:oddVBand="0" w:evenVBand="0" w:oddHBand="1" w:evenHBand="0" w:firstRowFirstColumn="0" w:firstRowLastColumn="0" w:lastRowFirstColumn="0" w:lastRowLastColumn="0"/>
              <w:rPr>
                <w:rFonts w:cs="Calibri"/>
                <w:color w:val="000000"/>
              </w:rPr>
            </w:pPr>
            <w:r>
              <w:t>2025</w:t>
            </w:r>
          </w:p>
        </w:tc>
      </w:tr>
      <w:tr w:rsidR="00CB20D0" w14:paraId="7D005D4E" w14:textId="77777777">
        <w:trPr>
          <w:trHeight w:val="300"/>
        </w:trPr>
        <w:tc>
          <w:tcPr>
            <w:cnfStyle w:val="001000000000" w:firstRow="0" w:lastRow="0" w:firstColumn="1" w:lastColumn="0" w:oddVBand="0" w:evenVBand="0" w:oddHBand="0" w:evenHBand="0" w:firstRowFirstColumn="0" w:firstRowLastColumn="0" w:lastRowFirstColumn="0" w:lastRowLastColumn="0"/>
            <w:tcW w:w="6091"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146658C0" w14:textId="77777777" w:rsidR="00CB20D0" w:rsidRDefault="00CB20D0">
            <w:pPr>
              <w:rPr>
                <w:rFonts w:cs="Calibri"/>
                <w:color w:val="000000"/>
              </w:rPr>
            </w:pPr>
            <w:r>
              <w:t>SBZ Pensioen</w:t>
            </w:r>
          </w:p>
        </w:tc>
        <w:tc>
          <w:tcPr>
            <w:tcW w:w="1417"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35677B6B" w14:textId="77777777" w:rsidR="00CB20D0" w:rsidRDefault="00CB20D0">
            <w:pPr>
              <w:cnfStyle w:val="000000000000" w:firstRow="0" w:lastRow="0" w:firstColumn="0" w:lastColumn="0" w:oddVBand="0" w:evenVBand="0" w:oddHBand="0" w:evenHBand="0" w:firstRowFirstColumn="0" w:firstRowLastColumn="0" w:lastRowFirstColumn="0" w:lastRowLastColumn="0"/>
              <w:rPr>
                <w:rFonts w:cs="Calibri"/>
                <w:color w:val="000000"/>
              </w:rPr>
            </w:pPr>
            <w:r>
              <w:t>Achmea</w:t>
            </w:r>
          </w:p>
        </w:tc>
        <w:tc>
          <w:tcPr>
            <w:tcW w:w="756"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5DF67E27" w14:textId="77777777" w:rsidR="00CB20D0" w:rsidRDefault="00CB20D0">
            <w:pPr>
              <w:jc w:val="center"/>
              <w:cnfStyle w:val="000000000000" w:firstRow="0" w:lastRow="0" w:firstColumn="0" w:lastColumn="0" w:oddVBand="0" w:evenVBand="0" w:oddHBand="0" w:evenHBand="0" w:firstRowFirstColumn="0" w:firstRowLastColumn="0" w:lastRowFirstColumn="0" w:lastRowLastColumn="0"/>
              <w:rPr>
                <w:rFonts w:cs="Calibri"/>
                <w:color w:val="000000"/>
              </w:rPr>
            </w:pPr>
            <w:r>
              <w:t>UPA</w:t>
            </w:r>
          </w:p>
        </w:tc>
        <w:tc>
          <w:tcPr>
            <w:tcW w:w="850"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5452868B" w14:textId="77777777" w:rsidR="00CB20D0" w:rsidRDefault="00CB20D0">
            <w:pPr>
              <w:jc w:val="center"/>
              <w:cnfStyle w:val="000000000000" w:firstRow="0" w:lastRow="0" w:firstColumn="0" w:lastColumn="0" w:oddVBand="0" w:evenVBand="0" w:oddHBand="0" w:evenHBand="0" w:firstRowFirstColumn="0" w:firstRowLastColumn="0" w:lastRowFirstColumn="0" w:lastRowLastColumn="0"/>
              <w:rPr>
                <w:rFonts w:cs="Calibri"/>
                <w:color w:val="000000"/>
              </w:rPr>
            </w:pPr>
            <w:r>
              <w:t>2019</w:t>
            </w:r>
          </w:p>
        </w:tc>
      </w:tr>
      <w:tr w:rsidR="00CB20D0" w14:paraId="23780E5A"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091"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12087F3C" w14:textId="77777777" w:rsidR="00CB20D0" w:rsidRDefault="00CB20D0">
            <w:pPr>
              <w:rPr>
                <w:rFonts w:cs="Calibri"/>
                <w:color w:val="000000"/>
              </w:rPr>
            </w:pPr>
            <w:r>
              <w:t>Schilders</w:t>
            </w:r>
          </w:p>
        </w:tc>
        <w:tc>
          <w:tcPr>
            <w:tcW w:w="1417"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6B05EB0C" w14:textId="77777777" w:rsidR="00CB20D0" w:rsidRDefault="00CB20D0">
            <w:pPr>
              <w:cnfStyle w:val="000000100000" w:firstRow="0" w:lastRow="0" w:firstColumn="0" w:lastColumn="0" w:oddVBand="0" w:evenVBand="0" w:oddHBand="1" w:evenHBand="0" w:firstRowFirstColumn="0" w:firstRowLastColumn="0" w:lastRowFirstColumn="0" w:lastRowLastColumn="0"/>
              <w:rPr>
                <w:rFonts w:cs="Calibri"/>
                <w:color w:val="000000"/>
              </w:rPr>
            </w:pPr>
            <w:r>
              <w:t>PGGM</w:t>
            </w:r>
          </w:p>
        </w:tc>
        <w:tc>
          <w:tcPr>
            <w:tcW w:w="756"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5D172BC9" w14:textId="77777777" w:rsidR="00CB20D0" w:rsidRDefault="00CB20D0">
            <w:pPr>
              <w:jc w:val="center"/>
              <w:cnfStyle w:val="000000100000" w:firstRow="0" w:lastRow="0" w:firstColumn="0" w:lastColumn="0" w:oddVBand="0" w:evenVBand="0" w:oddHBand="1" w:evenHBand="0" w:firstRowFirstColumn="0" w:firstRowLastColumn="0" w:lastRowFirstColumn="0" w:lastRowLastColumn="0"/>
              <w:rPr>
                <w:rFonts w:cs="Calibri"/>
                <w:color w:val="000000"/>
              </w:rPr>
            </w:pPr>
            <w:r>
              <w:t>PLO</w:t>
            </w:r>
          </w:p>
        </w:tc>
        <w:tc>
          <w:tcPr>
            <w:tcW w:w="850"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5CF7A4BF" w14:textId="77777777" w:rsidR="00CB20D0" w:rsidRDefault="00CB20D0">
            <w:pPr>
              <w:jc w:val="center"/>
              <w:cnfStyle w:val="000000100000" w:firstRow="0" w:lastRow="0" w:firstColumn="0" w:lastColumn="0" w:oddVBand="0" w:evenVBand="0" w:oddHBand="1" w:evenHBand="0" w:firstRowFirstColumn="0" w:firstRowLastColumn="0" w:lastRowFirstColumn="0" w:lastRowLastColumn="0"/>
              <w:rPr>
                <w:rFonts w:cs="Calibri"/>
                <w:color w:val="000000"/>
              </w:rPr>
            </w:pPr>
            <w:r>
              <w:t>2008</w:t>
            </w:r>
          </w:p>
        </w:tc>
      </w:tr>
      <w:tr w:rsidR="00CB20D0" w14:paraId="52A0B74C" w14:textId="77777777">
        <w:trPr>
          <w:trHeight w:val="300"/>
        </w:trPr>
        <w:tc>
          <w:tcPr>
            <w:cnfStyle w:val="001000000000" w:firstRow="0" w:lastRow="0" w:firstColumn="1" w:lastColumn="0" w:oddVBand="0" w:evenVBand="0" w:oddHBand="0" w:evenHBand="0" w:firstRowFirstColumn="0" w:firstRowLastColumn="0" w:lastRowFirstColumn="0" w:lastRowLastColumn="0"/>
            <w:tcW w:w="6091"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4FCB59CD" w14:textId="77777777" w:rsidR="00CB20D0" w:rsidRDefault="00CB20D0">
            <w:pPr>
              <w:rPr>
                <w:rFonts w:cs="Calibri"/>
                <w:color w:val="000000"/>
              </w:rPr>
            </w:pPr>
            <w:r>
              <w:t>Schoonmaak</w:t>
            </w:r>
          </w:p>
        </w:tc>
        <w:tc>
          <w:tcPr>
            <w:tcW w:w="1417"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4740F5C6" w14:textId="77777777" w:rsidR="00CB20D0" w:rsidRDefault="00CB20D0">
            <w:pPr>
              <w:cnfStyle w:val="000000000000" w:firstRow="0" w:lastRow="0" w:firstColumn="0" w:lastColumn="0" w:oddVBand="0" w:evenVBand="0" w:oddHBand="0" w:evenHBand="0" w:firstRowFirstColumn="0" w:firstRowLastColumn="0" w:lastRowFirstColumn="0" w:lastRowLastColumn="0"/>
              <w:rPr>
                <w:rFonts w:cs="Calibri"/>
                <w:color w:val="000000"/>
              </w:rPr>
            </w:pPr>
            <w:r>
              <w:t>APG</w:t>
            </w:r>
          </w:p>
        </w:tc>
        <w:tc>
          <w:tcPr>
            <w:tcW w:w="756"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222180C7" w14:textId="77777777" w:rsidR="00CB20D0" w:rsidRDefault="00CB20D0">
            <w:pPr>
              <w:jc w:val="center"/>
              <w:cnfStyle w:val="000000000000" w:firstRow="0" w:lastRow="0" w:firstColumn="0" w:lastColumn="0" w:oddVBand="0" w:evenVBand="0" w:oddHBand="0" w:evenHBand="0" w:firstRowFirstColumn="0" w:firstRowLastColumn="0" w:lastRowFirstColumn="0" w:lastRowLastColumn="0"/>
              <w:rPr>
                <w:rFonts w:cs="Calibri"/>
                <w:color w:val="000000"/>
              </w:rPr>
            </w:pPr>
            <w:r>
              <w:t>APG</w:t>
            </w:r>
          </w:p>
        </w:tc>
        <w:tc>
          <w:tcPr>
            <w:tcW w:w="850"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7A560F95" w14:textId="77777777" w:rsidR="00CB20D0" w:rsidRDefault="00CB20D0">
            <w:pPr>
              <w:jc w:val="center"/>
              <w:cnfStyle w:val="000000000000" w:firstRow="0" w:lastRow="0" w:firstColumn="0" w:lastColumn="0" w:oddVBand="0" w:evenVBand="0" w:oddHBand="0" w:evenHBand="0" w:firstRowFirstColumn="0" w:firstRowLastColumn="0" w:lastRowFirstColumn="0" w:lastRowLastColumn="0"/>
              <w:rPr>
                <w:rFonts w:cs="Calibri"/>
                <w:color w:val="000000"/>
              </w:rPr>
            </w:pPr>
            <w:r>
              <w:t>2016</w:t>
            </w:r>
          </w:p>
        </w:tc>
      </w:tr>
      <w:tr w:rsidR="00CB20D0" w14:paraId="0081D418"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091"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7AA4B54C" w14:textId="77777777" w:rsidR="00CB20D0" w:rsidRDefault="00CB20D0">
            <w:pPr>
              <w:rPr>
                <w:rFonts w:cs="Calibri"/>
                <w:color w:val="000000"/>
              </w:rPr>
            </w:pPr>
            <w:r>
              <w:t>Slagers</w:t>
            </w:r>
          </w:p>
        </w:tc>
        <w:tc>
          <w:tcPr>
            <w:tcW w:w="1417"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1BCC2AE2" w14:textId="77777777" w:rsidR="00CB20D0" w:rsidRDefault="00CB20D0">
            <w:pPr>
              <w:cnfStyle w:val="000000100000" w:firstRow="0" w:lastRow="0" w:firstColumn="0" w:lastColumn="0" w:oddVBand="0" w:evenVBand="0" w:oddHBand="1" w:evenHBand="0" w:firstRowFirstColumn="0" w:firstRowLastColumn="0" w:lastRowFirstColumn="0" w:lastRowLastColumn="0"/>
              <w:rPr>
                <w:rFonts w:cs="Calibri"/>
                <w:color w:val="000000"/>
              </w:rPr>
            </w:pPr>
            <w:r>
              <w:t>Appel</w:t>
            </w:r>
          </w:p>
        </w:tc>
        <w:tc>
          <w:tcPr>
            <w:tcW w:w="756"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0295E6C3" w14:textId="77777777" w:rsidR="00CB20D0" w:rsidRDefault="00CB20D0">
            <w:pPr>
              <w:jc w:val="center"/>
              <w:cnfStyle w:val="000000100000" w:firstRow="0" w:lastRow="0" w:firstColumn="0" w:lastColumn="0" w:oddVBand="0" w:evenVBand="0" w:oddHBand="1" w:evenHBand="0" w:firstRowFirstColumn="0" w:firstRowLastColumn="0" w:lastRowFirstColumn="0" w:lastRowLastColumn="0"/>
              <w:rPr>
                <w:rFonts w:cs="Calibri"/>
                <w:color w:val="000000"/>
              </w:rPr>
            </w:pPr>
            <w:r>
              <w:t>UPA</w:t>
            </w:r>
          </w:p>
        </w:tc>
        <w:tc>
          <w:tcPr>
            <w:tcW w:w="850"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4BC28554" w14:textId="77777777" w:rsidR="00CB20D0" w:rsidRDefault="00CB20D0">
            <w:pPr>
              <w:jc w:val="center"/>
              <w:cnfStyle w:val="000000100000" w:firstRow="0" w:lastRow="0" w:firstColumn="0" w:lastColumn="0" w:oddVBand="0" w:evenVBand="0" w:oddHBand="1" w:evenHBand="0" w:firstRowFirstColumn="0" w:firstRowLastColumn="0" w:lastRowFirstColumn="0" w:lastRowLastColumn="0"/>
              <w:rPr>
                <w:rFonts w:cs="Calibri"/>
                <w:color w:val="000000"/>
              </w:rPr>
            </w:pPr>
            <w:r>
              <w:t>2018</w:t>
            </w:r>
          </w:p>
        </w:tc>
      </w:tr>
      <w:tr w:rsidR="00CB20D0" w14:paraId="6C4E554B" w14:textId="77777777">
        <w:trPr>
          <w:trHeight w:val="300"/>
        </w:trPr>
        <w:tc>
          <w:tcPr>
            <w:cnfStyle w:val="001000000000" w:firstRow="0" w:lastRow="0" w:firstColumn="1" w:lastColumn="0" w:oddVBand="0" w:evenVBand="0" w:oddHBand="0" w:evenHBand="0" w:firstRowFirstColumn="0" w:firstRowLastColumn="0" w:lastRowFirstColumn="0" w:lastRowLastColumn="0"/>
            <w:tcW w:w="6091"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0FB24868" w14:textId="77777777" w:rsidR="00CB20D0" w:rsidRDefault="00CB20D0">
            <w:pPr>
              <w:rPr>
                <w:rFonts w:cs="Calibri"/>
                <w:color w:val="000000"/>
              </w:rPr>
            </w:pPr>
            <w:r>
              <w:t>SPH (</w:t>
            </w:r>
            <w:proofErr w:type="spellStart"/>
            <w:r>
              <w:t>Hidha</w:t>
            </w:r>
            <w:proofErr w:type="spellEnd"/>
            <w:r>
              <w:t>)</w:t>
            </w:r>
          </w:p>
        </w:tc>
        <w:tc>
          <w:tcPr>
            <w:tcW w:w="1417"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45906D49" w14:textId="77777777" w:rsidR="00CB20D0" w:rsidRDefault="00CB20D0">
            <w:pPr>
              <w:cnfStyle w:val="000000000000" w:firstRow="0" w:lastRow="0" w:firstColumn="0" w:lastColumn="0" w:oddVBand="0" w:evenVBand="0" w:oddHBand="0" w:evenHBand="0" w:firstRowFirstColumn="0" w:firstRowLastColumn="0" w:lastRowFirstColumn="0" w:lastRowLastColumn="0"/>
              <w:rPr>
                <w:rFonts w:cs="Calibri"/>
                <w:color w:val="000000"/>
              </w:rPr>
            </w:pPr>
            <w:r>
              <w:t xml:space="preserve">APS </w:t>
            </w:r>
            <w:r>
              <w:rPr>
                <w:sz w:val="16"/>
                <w:szCs w:val="16"/>
              </w:rPr>
              <w:t>(Achmea)</w:t>
            </w:r>
          </w:p>
        </w:tc>
        <w:tc>
          <w:tcPr>
            <w:tcW w:w="756"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50BD7501" w14:textId="77777777" w:rsidR="00CB20D0" w:rsidRDefault="00CB20D0">
            <w:pPr>
              <w:jc w:val="center"/>
              <w:cnfStyle w:val="000000000000" w:firstRow="0" w:lastRow="0" w:firstColumn="0" w:lastColumn="0" w:oddVBand="0" w:evenVBand="0" w:oddHBand="0" w:evenHBand="0" w:firstRowFirstColumn="0" w:firstRowLastColumn="0" w:lastRowFirstColumn="0" w:lastRowLastColumn="0"/>
              <w:rPr>
                <w:rFonts w:cs="Calibri"/>
                <w:color w:val="000000"/>
              </w:rPr>
            </w:pPr>
            <w:r>
              <w:t>UPA</w:t>
            </w:r>
          </w:p>
        </w:tc>
        <w:tc>
          <w:tcPr>
            <w:tcW w:w="850"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0F3E83AE" w14:textId="77777777" w:rsidR="00CB20D0" w:rsidRDefault="00CB20D0">
            <w:pPr>
              <w:jc w:val="center"/>
              <w:cnfStyle w:val="000000000000" w:firstRow="0" w:lastRow="0" w:firstColumn="0" w:lastColumn="0" w:oddVBand="0" w:evenVBand="0" w:oddHBand="0" w:evenHBand="0" w:firstRowFirstColumn="0" w:firstRowLastColumn="0" w:lastRowFirstColumn="0" w:lastRowLastColumn="0"/>
              <w:rPr>
                <w:rFonts w:cs="Calibri"/>
                <w:color w:val="000000"/>
              </w:rPr>
            </w:pPr>
            <w:r>
              <w:t>2022</w:t>
            </w:r>
          </w:p>
        </w:tc>
      </w:tr>
      <w:tr w:rsidR="00CB20D0" w14:paraId="66314BD3"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091"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142B0919" w14:textId="77777777" w:rsidR="00CB20D0" w:rsidRDefault="00CB20D0">
            <w:pPr>
              <w:rPr>
                <w:rFonts w:cs="Calibri"/>
                <w:color w:val="000000"/>
              </w:rPr>
            </w:pPr>
            <w:r>
              <w:t>SPW (Woondiensten)</w:t>
            </w:r>
          </w:p>
        </w:tc>
        <w:tc>
          <w:tcPr>
            <w:tcW w:w="1417"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5208B875" w14:textId="77777777" w:rsidR="00CB20D0" w:rsidRDefault="00CB20D0">
            <w:pPr>
              <w:cnfStyle w:val="000000100000" w:firstRow="0" w:lastRow="0" w:firstColumn="0" w:lastColumn="0" w:oddVBand="0" w:evenVBand="0" w:oddHBand="1" w:evenHBand="0" w:firstRowFirstColumn="0" w:firstRowLastColumn="0" w:lastRowFirstColumn="0" w:lastRowLastColumn="0"/>
              <w:rPr>
                <w:rFonts w:cs="Calibri"/>
                <w:color w:val="000000"/>
              </w:rPr>
            </w:pPr>
            <w:r>
              <w:t>APG</w:t>
            </w:r>
          </w:p>
        </w:tc>
        <w:tc>
          <w:tcPr>
            <w:tcW w:w="756"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33993912" w14:textId="77777777" w:rsidR="00CB20D0" w:rsidRDefault="00CB20D0">
            <w:pPr>
              <w:jc w:val="center"/>
              <w:cnfStyle w:val="000000100000" w:firstRow="0" w:lastRow="0" w:firstColumn="0" w:lastColumn="0" w:oddVBand="0" w:evenVBand="0" w:oddHBand="1" w:evenHBand="0" w:firstRowFirstColumn="0" w:firstRowLastColumn="0" w:lastRowFirstColumn="0" w:lastRowLastColumn="0"/>
              <w:rPr>
                <w:rFonts w:cs="Calibri"/>
                <w:color w:val="000000"/>
              </w:rPr>
            </w:pPr>
            <w:r>
              <w:t>APG</w:t>
            </w:r>
          </w:p>
        </w:tc>
        <w:tc>
          <w:tcPr>
            <w:tcW w:w="850"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182F35D8" w14:textId="77777777" w:rsidR="00CB20D0" w:rsidRDefault="00CB20D0">
            <w:pPr>
              <w:jc w:val="center"/>
              <w:cnfStyle w:val="000000100000" w:firstRow="0" w:lastRow="0" w:firstColumn="0" w:lastColumn="0" w:oddVBand="0" w:evenVBand="0" w:oddHBand="1" w:evenHBand="0" w:firstRowFirstColumn="0" w:firstRowLastColumn="0" w:lastRowFirstColumn="0" w:lastRowLastColumn="0"/>
              <w:rPr>
                <w:rFonts w:cs="Calibri"/>
                <w:color w:val="000000"/>
              </w:rPr>
            </w:pPr>
            <w:r>
              <w:t>2018</w:t>
            </w:r>
          </w:p>
        </w:tc>
      </w:tr>
      <w:tr w:rsidR="00CB20D0" w14:paraId="2678A2EF" w14:textId="77777777">
        <w:trPr>
          <w:trHeight w:val="300"/>
        </w:trPr>
        <w:tc>
          <w:tcPr>
            <w:cnfStyle w:val="001000000000" w:firstRow="0" w:lastRow="0" w:firstColumn="1" w:lastColumn="0" w:oddVBand="0" w:evenVBand="0" w:oddHBand="0" w:evenHBand="0" w:firstRowFirstColumn="0" w:firstRowLastColumn="0" w:lastRowFirstColumn="0" w:lastRowLastColumn="0"/>
            <w:tcW w:w="6091"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0C36CBE0" w14:textId="77777777" w:rsidR="00CB20D0" w:rsidRDefault="00CB20D0">
            <w:pPr>
              <w:rPr>
                <w:rFonts w:cs="Calibri"/>
                <w:color w:val="000000"/>
              </w:rPr>
            </w:pPr>
            <w:r>
              <w:t>STAP</w:t>
            </w:r>
          </w:p>
        </w:tc>
        <w:tc>
          <w:tcPr>
            <w:tcW w:w="1417"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2D380B45" w14:textId="77777777" w:rsidR="00CB20D0" w:rsidRDefault="00CB20D0">
            <w:pPr>
              <w:cnfStyle w:val="000000000000" w:firstRow="0" w:lastRow="0" w:firstColumn="0" w:lastColumn="0" w:oddVBand="0" w:evenVBand="0" w:oddHBand="0" w:evenHBand="0" w:firstRowFirstColumn="0" w:firstRowLastColumn="0" w:lastRowFirstColumn="0" w:lastRowLastColumn="0"/>
              <w:rPr>
                <w:rFonts w:cs="Calibri"/>
                <w:color w:val="000000"/>
              </w:rPr>
            </w:pPr>
            <w:r>
              <w:t>TKP</w:t>
            </w:r>
          </w:p>
        </w:tc>
        <w:tc>
          <w:tcPr>
            <w:tcW w:w="756"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5A152710" w14:textId="77777777" w:rsidR="00CB20D0" w:rsidRDefault="00CB20D0">
            <w:pPr>
              <w:jc w:val="center"/>
              <w:cnfStyle w:val="000000000000" w:firstRow="0" w:lastRow="0" w:firstColumn="0" w:lastColumn="0" w:oddVBand="0" w:evenVBand="0" w:oddHBand="0" w:evenHBand="0" w:firstRowFirstColumn="0" w:firstRowLastColumn="0" w:lastRowFirstColumn="0" w:lastRowLastColumn="0"/>
              <w:rPr>
                <w:rFonts w:cs="Calibri"/>
                <w:color w:val="000000"/>
              </w:rPr>
            </w:pPr>
            <w:r>
              <w:t>UPA</w:t>
            </w:r>
          </w:p>
        </w:tc>
        <w:tc>
          <w:tcPr>
            <w:tcW w:w="850"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78887836" w14:textId="77777777" w:rsidR="00CB20D0" w:rsidRDefault="00CB20D0">
            <w:pPr>
              <w:jc w:val="center"/>
              <w:cnfStyle w:val="000000000000" w:firstRow="0" w:lastRow="0" w:firstColumn="0" w:lastColumn="0" w:oddVBand="0" w:evenVBand="0" w:oddHBand="0" w:evenHBand="0" w:firstRowFirstColumn="0" w:firstRowLastColumn="0" w:lastRowFirstColumn="0" w:lastRowLastColumn="0"/>
              <w:rPr>
                <w:rFonts w:cs="Calibri"/>
                <w:color w:val="000000"/>
              </w:rPr>
            </w:pPr>
            <w:r>
              <w:t>2023</w:t>
            </w:r>
          </w:p>
        </w:tc>
      </w:tr>
      <w:tr w:rsidR="00CB20D0" w14:paraId="2D69A9AA"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091"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7D0F7347" w14:textId="77777777" w:rsidR="00CB20D0" w:rsidRDefault="00CB20D0">
            <w:pPr>
              <w:rPr>
                <w:rFonts w:cs="Calibri"/>
                <w:color w:val="000000"/>
              </w:rPr>
            </w:pPr>
            <w:r>
              <w:t>Stipp</w:t>
            </w:r>
          </w:p>
        </w:tc>
        <w:tc>
          <w:tcPr>
            <w:tcW w:w="1417"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54C65D6F" w14:textId="77777777" w:rsidR="00CB20D0" w:rsidRDefault="00CB20D0">
            <w:pPr>
              <w:cnfStyle w:val="000000100000" w:firstRow="0" w:lastRow="0" w:firstColumn="0" w:lastColumn="0" w:oddVBand="0" w:evenVBand="0" w:oddHBand="1" w:evenHBand="0" w:firstRowFirstColumn="0" w:firstRowLastColumn="0" w:lastRowFirstColumn="0" w:lastRowLastColumn="0"/>
              <w:rPr>
                <w:rFonts w:cs="Calibri"/>
                <w:color w:val="000000"/>
              </w:rPr>
            </w:pPr>
            <w:r>
              <w:t>PGGM</w:t>
            </w:r>
          </w:p>
        </w:tc>
        <w:tc>
          <w:tcPr>
            <w:tcW w:w="756"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58FB41DD" w14:textId="77777777" w:rsidR="00CB20D0" w:rsidRDefault="00CB20D0">
            <w:pPr>
              <w:jc w:val="center"/>
              <w:cnfStyle w:val="000000100000" w:firstRow="0" w:lastRow="0" w:firstColumn="0" w:lastColumn="0" w:oddVBand="0" w:evenVBand="0" w:oddHBand="1" w:evenHBand="0" w:firstRowFirstColumn="0" w:firstRowLastColumn="0" w:lastRowFirstColumn="0" w:lastRowLastColumn="0"/>
              <w:rPr>
                <w:rFonts w:cs="Calibri"/>
                <w:color w:val="000000"/>
              </w:rPr>
            </w:pPr>
            <w:r>
              <w:t>PDO</w:t>
            </w:r>
          </w:p>
        </w:tc>
        <w:tc>
          <w:tcPr>
            <w:tcW w:w="850"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3A1AB39F" w14:textId="77777777" w:rsidR="00CB20D0" w:rsidRDefault="00CB20D0">
            <w:pPr>
              <w:jc w:val="center"/>
              <w:cnfStyle w:val="000000100000" w:firstRow="0" w:lastRow="0" w:firstColumn="0" w:lastColumn="0" w:oddVBand="0" w:evenVBand="0" w:oddHBand="1" w:evenHBand="0" w:firstRowFirstColumn="0" w:firstRowLastColumn="0" w:lastRowFirstColumn="0" w:lastRowLastColumn="0"/>
              <w:rPr>
                <w:rFonts w:cs="Calibri"/>
                <w:color w:val="000000"/>
              </w:rPr>
            </w:pPr>
            <w:r>
              <w:t>2015</w:t>
            </w:r>
          </w:p>
        </w:tc>
      </w:tr>
      <w:tr w:rsidR="00CB20D0" w14:paraId="19331750" w14:textId="77777777">
        <w:trPr>
          <w:trHeight w:val="300"/>
        </w:trPr>
        <w:tc>
          <w:tcPr>
            <w:cnfStyle w:val="001000000000" w:firstRow="0" w:lastRow="0" w:firstColumn="1" w:lastColumn="0" w:oddVBand="0" w:evenVBand="0" w:oddHBand="0" w:evenHBand="0" w:firstRowFirstColumn="0" w:firstRowLastColumn="0" w:lastRowFirstColumn="0" w:lastRowLastColumn="0"/>
            <w:tcW w:w="6091"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499E9C80" w14:textId="77777777" w:rsidR="00CB20D0" w:rsidRDefault="00CB20D0">
            <w:pPr>
              <w:rPr>
                <w:rFonts w:cs="Calibri"/>
                <w:color w:val="000000"/>
              </w:rPr>
            </w:pPr>
            <w:r>
              <w:lastRenderedPageBreak/>
              <w:t>Verf- en Drukinktindustrie</w:t>
            </w:r>
          </w:p>
        </w:tc>
        <w:tc>
          <w:tcPr>
            <w:tcW w:w="1417"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64E6A7C0" w14:textId="77777777" w:rsidR="00CB20D0" w:rsidRDefault="00CB20D0">
            <w:pPr>
              <w:cnfStyle w:val="000000000000" w:firstRow="0" w:lastRow="0" w:firstColumn="0" w:lastColumn="0" w:oddVBand="0" w:evenVBand="0" w:oddHBand="0" w:evenHBand="0" w:firstRowFirstColumn="0" w:firstRowLastColumn="0" w:lastRowFirstColumn="0" w:lastRowLastColumn="0"/>
              <w:rPr>
                <w:rFonts w:cs="Calibri"/>
                <w:color w:val="000000"/>
              </w:rPr>
            </w:pPr>
            <w:r>
              <w:t>PGB</w:t>
            </w:r>
          </w:p>
        </w:tc>
        <w:tc>
          <w:tcPr>
            <w:tcW w:w="756"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7FBE5500" w14:textId="77777777" w:rsidR="00CB20D0" w:rsidRDefault="00CB20D0">
            <w:pPr>
              <w:jc w:val="center"/>
              <w:cnfStyle w:val="000000000000" w:firstRow="0" w:lastRow="0" w:firstColumn="0" w:lastColumn="0" w:oddVBand="0" w:evenVBand="0" w:oddHBand="0" w:evenHBand="0" w:firstRowFirstColumn="0" w:firstRowLastColumn="0" w:lastRowFirstColumn="0" w:lastRowLastColumn="0"/>
              <w:rPr>
                <w:rFonts w:cs="Calibri"/>
                <w:color w:val="000000"/>
              </w:rPr>
            </w:pPr>
            <w:r>
              <w:t>UPA</w:t>
            </w:r>
          </w:p>
        </w:tc>
        <w:tc>
          <w:tcPr>
            <w:tcW w:w="850"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43CFE28D" w14:textId="77777777" w:rsidR="00CB20D0" w:rsidRDefault="00CB20D0">
            <w:pPr>
              <w:jc w:val="center"/>
              <w:cnfStyle w:val="000000000000" w:firstRow="0" w:lastRow="0" w:firstColumn="0" w:lastColumn="0" w:oddVBand="0" w:evenVBand="0" w:oddHBand="0" w:evenHBand="0" w:firstRowFirstColumn="0" w:firstRowLastColumn="0" w:lastRowFirstColumn="0" w:lastRowLastColumn="0"/>
              <w:rPr>
                <w:rFonts w:cs="Calibri"/>
                <w:color w:val="000000"/>
              </w:rPr>
            </w:pPr>
            <w:r>
              <w:t>2020</w:t>
            </w:r>
          </w:p>
        </w:tc>
      </w:tr>
      <w:tr w:rsidR="00CB20D0" w14:paraId="11FA0C03"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091"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5812149A" w14:textId="77777777" w:rsidR="00CB20D0" w:rsidRDefault="00CB20D0">
            <w:pPr>
              <w:rPr>
                <w:rFonts w:cs="Calibri"/>
                <w:color w:val="000000"/>
              </w:rPr>
            </w:pPr>
            <w:r>
              <w:t>VLEP</w:t>
            </w:r>
          </w:p>
        </w:tc>
        <w:tc>
          <w:tcPr>
            <w:tcW w:w="1417"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48AD4F28" w14:textId="77777777" w:rsidR="00CB20D0" w:rsidRDefault="00CB20D0">
            <w:pPr>
              <w:cnfStyle w:val="000000100000" w:firstRow="0" w:lastRow="0" w:firstColumn="0" w:lastColumn="0" w:oddVBand="0" w:evenVBand="0" w:oddHBand="1" w:evenHBand="0" w:firstRowFirstColumn="0" w:firstRowLastColumn="0" w:lastRowFirstColumn="0" w:lastRowLastColumn="0"/>
              <w:rPr>
                <w:rFonts w:cs="Calibri"/>
                <w:color w:val="000000"/>
              </w:rPr>
            </w:pPr>
            <w:r>
              <w:t>AZL</w:t>
            </w:r>
          </w:p>
        </w:tc>
        <w:tc>
          <w:tcPr>
            <w:tcW w:w="756"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3BC28AFF" w14:textId="77777777" w:rsidR="00CB20D0" w:rsidRDefault="00CB20D0">
            <w:pPr>
              <w:jc w:val="center"/>
              <w:cnfStyle w:val="000000100000" w:firstRow="0" w:lastRow="0" w:firstColumn="0" w:lastColumn="0" w:oddVBand="0" w:evenVBand="0" w:oddHBand="1" w:evenHBand="0" w:firstRowFirstColumn="0" w:firstRowLastColumn="0" w:lastRowFirstColumn="0" w:lastRowLastColumn="0"/>
              <w:rPr>
                <w:rFonts w:cs="Calibri"/>
                <w:color w:val="000000"/>
              </w:rPr>
            </w:pPr>
            <w:r>
              <w:t>UPA</w:t>
            </w:r>
          </w:p>
        </w:tc>
        <w:tc>
          <w:tcPr>
            <w:tcW w:w="850"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315B2DD5" w14:textId="77777777" w:rsidR="00CB20D0" w:rsidRDefault="00CB20D0">
            <w:pPr>
              <w:jc w:val="center"/>
              <w:cnfStyle w:val="000000100000" w:firstRow="0" w:lastRow="0" w:firstColumn="0" w:lastColumn="0" w:oddVBand="0" w:evenVBand="0" w:oddHBand="1" w:evenHBand="0" w:firstRowFirstColumn="0" w:firstRowLastColumn="0" w:lastRowFirstColumn="0" w:lastRowLastColumn="0"/>
              <w:rPr>
                <w:rFonts w:cs="Calibri"/>
                <w:color w:val="000000"/>
              </w:rPr>
            </w:pPr>
            <w:r>
              <w:t>2021</w:t>
            </w:r>
          </w:p>
        </w:tc>
      </w:tr>
      <w:tr w:rsidR="00CB20D0" w14:paraId="39198C96" w14:textId="77777777">
        <w:trPr>
          <w:trHeight w:val="300"/>
        </w:trPr>
        <w:tc>
          <w:tcPr>
            <w:cnfStyle w:val="001000000000" w:firstRow="0" w:lastRow="0" w:firstColumn="1" w:lastColumn="0" w:oddVBand="0" w:evenVBand="0" w:oddHBand="0" w:evenHBand="0" w:firstRowFirstColumn="0" w:firstRowLastColumn="0" w:lastRowFirstColumn="0" w:lastRowLastColumn="0"/>
            <w:tcW w:w="6091"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40AB9B71" w14:textId="77777777" w:rsidR="00CB20D0" w:rsidRDefault="00CB20D0">
            <w:pPr>
              <w:rPr>
                <w:color w:val="auto"/>
                <w:lang w:eastAsia="en-US"/>
              </w:rPr>
            </w:pPr>
            <w:proofErr w:type="spellStart"/>
            <w:r>
              <w:t>Vrijw</w:t>
            </w:r>
            <w:proofErr w:type="spellEnd"/>
            <w:r>
              <w:t xml:space="preserve">. </w:t>
            </w:r>
            <w:proofErr w:type="gramStart"/>
            <w:r>
              <w:t>sectoren</w:t>
            </w:r>
            <w:proofErr w:type="gramEnd"/>
            <w:r>
              <w:t xml:space="preserve"> (</w:t>
            </w:r>
            <w:proofErr w:type="spellStart"/>
            <w:r>
              <w:t>oa</w:t>
            </w:r>
            <w:proofErr w:type="spellEnd"/>
            <w:r>
              <w:t xml:space="preserve"> Uitgeverij, </w:t>
            </w:r>
            <w:proofErr w:type="spellStart"/>
            <w:r>
              <w:t>Kunstof</w:t>
            </w:r>
            <w:proofErr w:type="spellEnd"/>
            <w:r>
              <w:t xml:space="preserve">- en </w:t>
            </w:r>
            <w:proofErr w:type="spellStart"/>
            <w:r>
              <w:t>Rubberind</w:t>
            </w:r>
            <w:proofErr w:type="spellEnd"/>
            <w:r>
              <w:t>.)</w:t>
            </w:r>
          </w:p>
        </w:tc>
        <w:tc>
          <w:tcPr>
            <w:tcW w:w="1417"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12771B6A" w14:textId="77777777" w:rsidR="00CB20D0" w:rsidRDefault="00CB20D0">
            <w:pPr>
              <w:cnfStyle w:val="000000000000" w:firstRow="0" w:lastRow="0" w:firstColumn="0" w:lastColumn="0" w:oddVBand="0" w:evenVBand="0" w:oddHBand="0" w:evenHBand="0" w:firstRowFirstColumn="0" w:firstRowLastColumn="0" w:lastRowFirstColumn="0" w:lastRowLastColumn="0"/>
            </w:pPr>
            <w:r>
              <w:t>PGB</w:t>
            </w:r>
          </w:p>
        </w:tc>
        <w:tc>
          <w:tcPr>
            <w:tcW w:w="756"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7E63716B" w14:textId="77777777" w:rsidR="00CB20D0" w:rsidRDefault="00CB20D0">
            <w:pPr>
              <w:jc w:val="center"/>
              <w:cnfStyle w:val="000000000000" w:firstRow="0" w:lastRow="0" w:firstColumn="0" w:lastColumn="0" w:oddVBand="0" w:evenVBand="0" w:oddHBand="0" w:evenHBand="0" w:firstRowFirstColumn="0" w:firstRowLastColumn="0" w:lastRowFirstColumn="0" w:lastRowLastColumn="0"/>
            </w:pPr>
            <w:r>
              <w:t>UPA</w:t>
            </w:r>
          </w:p>
        </w:tc>
        <w:tc>
          <w:tcPr>
            <w:tcW w:w="850"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480313C0" w14:textId="77777777" w:rsidR="00CB20D0" w:rsidRDefault="00CB20D0">
            <w:pPr>
              <w:jc w:val="center"/>
              <w:cnfStyle w:val="000000000000" w:firstRow="0" w:lastRow="0" w:firstColumn="0" w:lastColumn="0" w:oddVBand="0" w:evenVBand="0" w:oddHBand="0" w:evenHBand="0" w:firstRowFirstColumn="0" w:firstRowLastColumn="0" w:lastRowFirstColumn="0" w:lastRowLastColumn="0"/>
            </w:pPr>
            <w:r>
              <w:t>2019</w:t>
            </w:r>
          </w:p>
        </w:tc>
      </w:tr>
      <w:tr w:rsidR="00CB20D0" w14:paraId="6A6B5B63"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091"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shd w:val="clear" w:color="auto" w:fill="263272" w:themeFill="accent2"/>
            <w:noWrap/>
            <w:hideMark/>
          </w:tcPr>
          <w:p w14:paraId="2433162F" w14:textId="77777777" w:rsidR="00CB20D0" w:rsidRDefault="00CB20D0">
            <w:pPr>
              <w:rPr>
                <w:rFonts w:cs="Calibri"/>
                <w:color w:val="FFFFFF" w:themeColor="background1"/>
              </w:rPr>
            </w:pPr>
            <w:r>
              <w:rPr>
                <w:color w:val="FFFFFF" w:themeColor="background1"/>
              </w:rPr>
              <w:t>Pensioenfonds</w:t>
            </w:r>
          </w:p>
        </w:tc>
        <w:tc>
          <w:tcPr>
            <w:tcW w:w="1417"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shd w:val="clear" w:color="auto" w:fill="263272" w:themeFill="accent2"/>
            <w:noWrap/>
            <w:hideMark/>
          </w:tcPr>
          <w:p w14:paraId="56E6CBAF" w14:textId="77777777" w:rsidR="00CB20D0" w:rsidRDefault="00CB20D0">
            <w:pPr>
              <w:cnfStyle w:val="000000100000" w:firstRow="0" w:lastRow="0" w:firstColumn="0" w:lastColumn="0" w:oddVBand="0" w:evenVBand="0" w:oddHBand="1" w:evenHBand="0" w:firstRowFirstColumn="0" w:firstRowLastColumn="0" w:lastRowFirstColumn="0" w:lastRowLastColumn="0"/>
              <w:rPr>
                <w:rFonts w:cs="Calibri"/>
                <w:b/>
                <w:bCs/>
                <w:color w:val="FFFFFF" w:themeColor="background1"/>
              </w:rPr>
            </w:pPr>
            <w:r>
              <w:rPr>
                <w:b/>
                <w:bCs/>
                <w:color w:val="FFFFFF" w:themeColor="background1"/>
              </w:rPr>
              <w:t>Uitvoerder</w:t>
            </w:r>
          </w:p>
        </w:tc>
        <w:tc>
          <w:tcPr>
            <w:tcW w:w="756"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shd w:val="clear" w:color="auto" w:fill="263272" w:themeFill="accent2"/>
            <w:noWrap/>
            <w:hideMark/>
          </w:tcPr>
          <w:p w14:paraId="6F20E4C5" w14:textId="77777777" w:rsidR="00CB20D0" w:rsidRDefault="00CB20D0">
            <w:pPr>
              <w:jc w:val="center"/>
              <w:cnfStyle w:val="000000100000" w:firstRow="0" w:lastRow="0" w:firstColumn="0" w:lastColumn="0" w:oddVBand="0" w:evenVBand="0" w:oddHBand="1" w:evenHBand="0" w:firstRowFirstColumn="0" w:firstRowLastColumn="0" w:lastRowFirstColumn="0" w:lastRowLastColumn="0"/>
              <w:rPr>
                <w:rFonts w:cs="Calibri"/>
                <w:b/>
                <w:bCs/>
                <w:color w:val="FFFFFF" w:themeColor="background1"/>
              </w:rPr>
            </w:pPr>
            <w:r>
              <w:rPr>
                <w:b/>
                <w:bCs/>
                <w:color w:val="FFFFFF" w:themeColor="background1"/>
              </w:rPr>
              <w:t>Soort</w:t>
            </w:r>
          </w:p>
        </w:tc>
        <w:tc>
          <w:tcPr>
            <w:tcW w:w="850"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shd w:val="clear" w:color="auto" w:fill="263272" w:themeFill="accent2"/>
            <w:noWrap/>
            <w:hideMark/>
          </w:tcPr>
          <w:p w14:paraId="5BF53E7E" w14:textId="77777777" w:rsidR="00CB20D0" w:rsidRDefault="00CB20D0">
            <w:pPr>
              <w:jc w:val="center"/>
              <w:cnfStyle w:val="000000100000" w:firstRow="0" w:lastRow="0" w:firstColumn="0" w:lastColumn="0" w:oddVBand="0" w:evenVBand="0" w:oddHBand="1" w:evenHBand="0" w:firstRowFirstColumn="0" w:firstRowLastColumn="0" w:lastRowFirstColumn="0" w:lastRowLastColumn="0"/>
              <w:rPr>
                <w:rFonts w:cs="Calibri"/>
                <w:b/>
                <w:bCs/>
                <w:color w:val="FFFFFF" w:themeColor="background1"/>
              </w:rPr>
            </w:pPr>
            <w:r>
              <w:rPr>
                <w:b/>
                <w:bCs/>
                <w:color w:val="FFFFFF" w:themeColor="background1"/>
              </w:rPr>
              <w:t>Vanaf</w:t>
            </w:r>
          </w:p>
        </w:tc>
      </w:tr>
      <w:tr w:rsidR="00CB20D0" w14:paraId="65F6E72A" w14:textId="77777777">
        <w:trPr>
          <w:trHeight w:val="300"/>
        </w:trPr>
        <w:tc>
          <w:tcPr>
            <w:cnfStyle w:val="001000000000" w:firstRow="0" w:lastRow="0" w:firstColumn="1" w:lastColumn="0" w:oddVBand="0" w:evenVBand="0" w:oddHBand="0" w:evenHBand="0" w:firstRowFirstColumn="0" w:firstRowLastColumn="0" w:lastRowFirstColumn="0" w:lastRowLastColumn="0"/>
            <w:tcW w:w="6091"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339DC938" w14:textId="77777777" w:rsidR="00CB20D0" w:rsidRDefault="00CB20D0">
            <w:pPr>
              <w:rPr>
                <w:rFonts w:cs="Calibri"/>
                <w:b w:val="0"/>
                <w:bCs w:val="0"/>
                <w:color w:val="000000"/>
              </w:rPr>
            </w:pPr>
            <w:r>
              <w:t>Zeevisserij</w:t>
            </w:r>
          </w:p>
        </w:tc>
        <w:tc>
          <w:tcPr>
            <w:tcW w:w="1417"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473D4488" w14:textId="77777777" w:rsidR="00CB20D0" w:rsidRDefault="00CB20D0">
            <w:pPr>
              <w:cnfStyle w:val="000000000000" w:firstRow="0" w:lastRow="0" w:firstColumn="0" w:lastColumn="0" w:oddVBand="0" w:evenVBand="0" w:oddHBand="0" w:evenHBand="0" w:firstRowFirstColumn="0" w:firstRowLastColumn="0" w:lastRowFirstColumn="0" w:lastRowLastColumn="0"/>
              <w:rPr>
                <w:rFonts w:cs="Calibri"/>
                <w:color w:val="000000"/>
              </w:rPr>
            </w:pPr>
            <w:r>
              <w:t>PGB</w:t>
            </w:r>
          </w:p>
        </w:tc>
        <w:tc>
          <w:tcPr>
            <w:tcW w:w="756"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147AF16C" w14:textId="77777777" w:rsidR="00CB20D0" w:rsidRDefault="00CB20D0">
            <w:pPr>
              <w:jc w:val="center"/>
              <w:cnfStyle w:val="000000000000" w:firstRow="0" w:lastRow="0" w:firstColumn="0" w:lastColumn="0" w:oddVBand="0" w:evenVBand="0" w:oddHBand="0" w:evenHBand="0" w:firstRowFirstColumn="0" w:firstRowLastColumn="0" w:lastRowFirstColumn="0" w:lastRowLastColumn="0"/>
              <w:rPr>
                <w:rFonts w:cs="Calibri"/>
                <w:color w:val="000000"/>
              </w:rPr>
            </w:pPr>
            <w:r>
              <w:t>UPA</w:t>
            </w:r>
          </w:p>
        </w:tc>
        <w:tc>
          <w:tcPr>
            <w:tcW w:w="850"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4B8C71CF" w14:textId="77777777" w:rsidR="00CB20D0" w:rsidRDefault="00CB20D0">
            <w:pPr>
              <w:jc w:val="center"/>
              <w:cnfStyle w:val="000000000000" w:firstRow="0" w:lastRow="0" w:firstColumn="0" w:lastColumn="0" w:oddVBand="0" w:evenVBand="0" w:oddHBand="0" w:evenHBand="0" w:firstRowFirstColumn="0" w:firstRowLastColumn="0" w:lastRowFirstColumn="0" w:lastRowLastColumn="0"/>
              <w:rPr>
                <w:rFonts w:cs="Calibri"/>
                <w:color w:val="000000"/>
              </w:rPr>
            </w:pPr>
            <w:r>
              <w:t>2018</w:t>
            </w:r>
          </w:p>
        </w:tc>
      </w:tr>
      <w:tr w:rsidR="00CB20D0" w14:paraId="2F23B537"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091"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4C0F35B6" w14:textId="77777777" w:rsidR="00CB20D0" w:rsidRDefault="00CB20D0">
            <w:pPr>
              <w:rPr>
                <w:rFonts w:cs="Calibri"/>
                <w:color w:val="000000"/>
              </w:rPr>
            </w:pPr>
            <w:r>
              <w:t>Zoetwaren</w:t>
            </w:r>
          </w:p>
        </w:tc>
        <w:tc>
          <w:tcPr>
            <w:tcW w:w="1417"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7E8C5FD4" w14:textId="77777777" w:rsidR="00CB20D0" w:rsidRDefault="00CB20D0">
            <w:pPr>
              <w:cnfStyle w:val="000000100000" w:firstRow="0" w:lastRow="0" w:firstColumn="0" w:lastColumn="0" w:oddVBand="0" w:evenVBand="0" w:oddHBand="1" w:evenHBand="0" w:firstRowFirstColumn="0" w:firstRowLastColumn="0" w:lastRowFirstColumn="0" w:lastRowLastColumn="0"/>
              <w:rPr>
                <w:rFonts w:cs="Calibri"/>
                <w:color w:val="000000"/>
              </w:rPr>
            </w:pPr>
            <w:r>
              <w:t>TKP</w:t>
            </w:r>
          </w:p>
        </w:tc>
        <w:tc>
          <w:tcPr>
            <w:tcW w:w="756"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6A454A9D" w14:textId="77777777" w:rsidR="00CB20D0" w:rsidRDefault="00CB20D0">
            <w:pPr>
              <w:jc w:val="center"/>
              <w:cnfStyle w:val="000000100000" w:firstRow="0" w:lastRow="0" w:firstColumn="0" w:lastColumn="0" w:oddVBand="0" w:evenVBand="0" w:oddHBand="1" w:evenHBand="0" w:firstRowFirstColumn="0" w:firstRowLastColumn="0" w:lastRowFirstColumn="0" w:lastRowLastColumn="0"/>
              <w:rPr>
                <w:rFonts w:cs="Calibri"/>
                <w:color w:val="000000"/>
              </w:rPr>
            </w:pPr>
            <w:r>
              <w:t>UPA</w:t>
            </w:r>
          </w:p>
        </w:tc>
        <w:tc>
          <w:tcPr>
            <w:tcW w:w="850"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7F4C59F3" w14:textId="77777777" w:rsidR="00CB20D0" w:rsidRDefault="00CB20D0">
            <w:pPr>
              <w:jc w:val="center"/>
              <w:cnfStyle w:val="000000100000" w:firstRow="0" w:lastRow="0" w:firstColumn="0" w:lastColumn="0" w:oddVBand="0" w:evenVBand="0" w:oddHBand="1" w:evenHBand="0" w:firstRowFirstColumn="0" w:firstRowLastColumn="0" w:lastRowFirstColumn="0" w:lastRowLastColumn="0"/>
              <w:rPr>
                <w:rFonts w:cs="Calibri"/>
                <w:color w:val="000000"/>
              </w:rPr>
            </w:pPr>
            <w:r>
              <w:t>2020</w:t>
            </w:r>
          </w:p>
        </w:tc>
      </w:tr>
      <w:tr w:rsidR="00CB20D0" w14:paraId="71374E4D" w14:textId="77777777">
        <w:trPr>
          <w:trHeight w:val="300"/>
        </w:trPr>
        <w:tc>
          <w:tcPr>
            <w:cnfStyle w:val="001000000000" w:firstRow="0" w:lastRow="0" w:firstColumn="1" w:lastColumn="0" w:oddVBand="0" w:evenVBand="0" w:oddHBand="0" w:evenHBand="0" w:firstRowFirstColumn="0" w:firstRowLastColumn="0" w:lastRowFirstColumn="0" w:lastRowLastColumn="0"/>
            <w:tcW w:w="6091"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07EBD53A" w14:textId="77777777" w:rsidR="00CB20D0" w:rsidRDefault="00CB20D0">
            <w:pPr>
              <w:rPr>
                <w:rFonts w:cs="Calibri"/>
                <w:color w:val="000000"/>
              </w:rPr>
            </w:pPr>
            <w:r>
              <w:t>Zuivel</w:t>
            </w:r>
          </w:p>
        </w:tc>
        <w:tc>
          <w:tcPr>
            <w:tcW w:w="1417"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7D5FC82A" w14:textId="77777777" w:rsidR="00CB20D0" w:rsidRDefault="00CB20D0">
            <w:pPr>
              <w:cnfStyle w:val="000000000000" w:firstRow="0" w:lastRow="0" w:firstColumn="0" w:lastColumn="0" w:oddVBand="0" w:evenVBand="0" w:oddHBand="0" w:evenHBand="0" w:firstRowFirstColumn="0" w:firstRowLastColumn="0" w:lastRowFirstColumn="0" w:lastRowLastColumn="0"/>
              <w:rPr>
                <w:rFonts w:cs="Calibri"/>
                <w:color w:val="000000"/>
              </w:rPr>
            </w:pPr>
            <w:r>
              <w:t>Appel</w:t>
            </w:r>
          </w:p>
        </w:tc>
        <w:tc>
          <w:tcPr>
            <w:tcW w:w="756"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5E8EF901" w14:textId="77777777" w:rsidR="00CB20D0" w:rsidRDefault="00CB20D0">
            <w:pPr>
              <w:jc w:val="center"/>
              <w:cnfStyle w:val="000000000000" w:firstRow="0" w:lastRow="0" w:firstColumn="0" w:lastColumn="0" w:oddVBand="0" w:evenVBand="0" w:oddHBand="0" w:evenHBand="0" w:firstRowFirstColumn="0" w:firstRowLastColumn="0" w:lastRowFirstColumn="0" w:lastRowLastColumn="0"/>
              <w:rPr>
                <w:rFonts w:cs="Calibri"/>
                <w:color w:val="000000"/>
              </w:rPr>
            </w:pPr>
            <w:r>
              <w:t>UPA</w:t>
            </w:r>
          </w:p>
        </w:tc>
        <w:tc>
          <w:tcPr>
            <w:tcW w:w="850"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2DF37E0C" w14:textId="77777777" w:rsidR="00CB20D0" w:rsidRDefault="00CB20D0">
            <w:pPr>
              <w:jc w:val="center"/>
              <w:cnfStyle w:val="000000000000" w:firstRow="0" w:lastRow="0" w:firstColumn="0" w:lastColumn="0" w:oddVBand="0" w:evenVBand="0" w:oddHBand="0" w:evenHBand="0" w:firstRowFirstColumn="0" w:firstRowLastColumn="0" w:lastRowFirstColumn="0" w:lastRowLastColumn="0"/>
              <w:rPr>
                <w:rFonts w:cs="Calibri"/>
                <w:color w:val="000000"/>
              </w:rPr>
            </w:pPr>
            <w:r>
              <w:t>2025</w:t>
            </w:r>
          </w:p>
        </w:tc>
      </w:tr>
      <w:tr w:rsidR="00CB20D0" w14:paraId="78FDE683"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091"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71C3C5CC" w14:textId="77777777" w:rsidR="00CB20D0" w:rsidRDefault="00CB20D0">
            <w:pPr>
              <w:rPr>
                <w:rFonts w:cs="Calibri"/>
                <w:color w:val="000000"/>
              </w:rPr>
            </w:pPr>
            <w:r>
              <w:t>PH&amp;C</w:t>
            </w:r>
          </w:p>
        </w:tc>
        <w:tc>
          <w:tcPr>
            <w:tcW w:w="1417"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7E881D9D" w14:textId="77777777" w:rsidR="00CB20D0" w:rsidRDefault="00CB20D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t>PH&amp;C</w:t>
            </w:r>
          </w:p>
        </w:tc>
        <w:tc>
          <w:tcPr>
            <w:tcW w:w="756"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46E50FA3" w14:textId="77777777" w:rsidR="00CB20D0" w:rsidRDefault="00CB20D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t>LA</w:t>
            </w:r>
          </w:p>
        </w:tc>
        <w:tc>
          <w:tcPr>
            <w:tcW w:w="850"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5C95C6F1" w14:textId="77777777" w:rsidR="00CB20D0" w:rsidRDefault="00CB20D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t>2006</w:t>
            </w:r>
          </w:p>
        </w:tc>
      </w:tr>
    </w:tbl>
    <w:p w14:paraId="3F811D0F" w14:textId="77777777" w:rsidR="00CB20D0" w:rsidRDefault="00CB20D0" w:rsidP="00510F49">
      <w:pPr>
        <w:pStyle w:val="Kop2"/>
        <w:rPr>
          <w:rFonts w:ascii="Calibri" w:hAnsi="Calibri"/>
          <w:sz w:val="28"/>
          <w:szCs w:val="28"/>
        </w:rPr>
      </w:pPr>
      <w:bookmarkStart w:id="173" w:name="_Toc219731398"/>
      <w:bookmarkStart w:id="174" w:name="_Toc233884826"/>
      <w:r w:rsidRPr="00510F49">
        <w:t>Overige</w:t>
      </w:r>
      <w:r>
        <w:t xml:space="preserve"> fondsen</w:t>
      </w:r>
      <w:bookmarkEnd w:id="173"/>
      <w:bookmarkEnd w:id="174"/>
    </w:p>
    <w:tbl>
      <w:tblPr>
        <w:tblStyle w:val="Rastertabel4-Accent2"/>
        <w:tblW w:w="9114" w:type="dxa"/>
        <w:tblInd w:w="0" w:type="dxa"/>
        <w:tblLook w:val="04A0" w:firstRow="1" w:lastRow="0" w:firstColumn="1" w:lastColumn="0" w:noHBand="0" w:noVBand="1"/>
      </w:tblPr>
      <w:tblGrid>
        <w:gridCol w:w="6091"/>
        <w:gridCol w:w="1417"/>
        <w:gridCol w:w="930"/>
        <w:gridCol w:w="952"/>
      </w:tblGrid>
      <w:tr w:rsidR="00CB20D0" w14:paraId="60CBD432"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091" w:type="dxa"/>
            <w:noWrap/>
            <w:hideMark/>
          </w:tcPr>
          <w:p w14:paraId="5744B0D3" w14:textId="77777777" w:rsidR="00CB20D0" w:rsidRDefault="00CB20D0">
            <w:pPr>
              <w:rPr>
                <w:rFonts w:cs="Calibri"/>
                <w:b w:val="0"/>
                <w:bCs w:val="0"/>
                <w:color w:val="000000"/>
              </w:rPr>
            </w:pPr>
            <w:r>
              <w:t>Fonds</w:t>
            </w:r>
          </w:p>
        </w:tc>
        <w:tc>
          <w:tcPr>
            <w:tcW w:w="1417" w:type="dxa"/>
            <w:noWrap/>
            <w:hideMark/>
          </w:tcPr>
          <w:p w14:paraId="01406978" w14:textId="77777777" w:rsidR="00CB20D0" w:rsidRDefault="00CB20D0">
            <w:pPr>
              <w:cnfStyle w:val="100000000000" w:firstRow="1" w:lastRow="0" w:firstColumn="0" w:lastColumn="0" w:oddVBand="0" w:evenVBand="0" w:oddHBand="0" w:evenHBand="0" w:firstRowFirstColumn="0" w:firstRowLastColumn="0" w:lastRowFirstColumn="0" w:lastRowLastColumn="0"/>
              <w:rPr>
                <w:rFonts w:cs="Calibri"/>
                <w:b w:val="0"/>
                <w:bCs w:val="0"/>
                <w:color w:val="000000"/>
              </w:rPr>
            </w:pPr>
            <w:r>
              <w:t>Uitvoerder</w:t>
            </w:r>
          </w:p>
        </w:tc>
        <w:tc>
          <w:tcPr>
            <w:tcW w:w="756" w:type="dxa"/>
            <w:noWrap/>
            <w:hideMark/>
          </w:tcPr>
          <w:p w14:paraId="1F1AD9C4" w14:textId="77777777" w:rsidR="00CB20D0" w:rsidRDefault="00CB20D0">
            <w:pPr>
              <w:jc w:val="center"/>
              <w:cnfStyle w:val="100000000000" w:firstRow="1" w:lastRow="0" w:firstColumn="0" w:lastColumn="0" w:oddVBand="0" w:evenVBand="0" w:oddHBand="0" w:evenHBand="0" w:firstRowFirstColumn="0" w:firstRowLastColumn="0" w:lastRowFirstColumn="0" w:lastRowLastColumn="0"/>
              <w:rPr>
                <w:rFonts w:cs="Calibri"/>
                <w:b w:val="0"/>
                <w:bCs w:val="0"/>
                <w:color w:val="000000"/>
              </w:rPr>
            </w:pPr>
            <w:r>
              <w:t>Soort</w:t>
            </w:r>
          </w:p>
        </w:tc>
        <w:tc>
          <w:tcPr>
            <w:tcW w:w="850" w:type="dxa"/>
            <w:noWrap/>
            <w:hideMark/>
          </w:tcPr>
          <w:p w14:paraId="6420FE62" w14:textId="77777777" w:rsidR="00CB20D0" w:rsidRDefault="00CB20D0">
            <w:pPr>
              <w:jc w:val="center"/>
              <w:cnfStyle w:val="100000000000" w:firstRow="1" w:lastRow="0" w:firstColumn="0" w:lastColumn="0" w:oddVBand="0" w:evenVBand="0" w:oddHBand="0" w:evenHBand="0" w:firstRowFirstColumn="0" w:firstRowLastColumn="0" w:lastRowFirstColumn="0" w:lastRowLastColumn="0"/>
              <w:rPr>
                <w:rFonts w:cs="Calibri"/>
                <w:b w:val="0"/>
                <w:bCs w:val="0"/>
                <w:color w:val="000000"/>
              </w:rPr>
            </w:pPr>
            <w:r>
              <w:t>Vanaf</w:t>
            </w:r>
          </w:p>
        </w:tc>
      </w:tr>
      <w:tr w:rsidR="00CB20D0" w14:paraId="4EDE00DD"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091"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06987B8D" w14:textId="77777777" w:rsidR="00CB20D0" w:rsidRDefault="00CB20D0">
            <w:pPr>
              <w:rPr>
                <w:rFonts w:cs="Calibri"/>
                <w:b w:val="0"/>
                <w:bCs w:val="0"/>
                <w:color w:val="000000"/>
              </w:rPr>
            </w:pPr>
            <w:r>
              <w:t>PAWW</w:t>
            </w:r>
          </w:p>
        </w:tc>
        <w:tc>
          <w:tcPr>
            <w:tcW w:w="1417"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22C88D97" w14:textId="77777777" w:rsidR="00CB20D0" w:rsidRDefault="00CB20D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t>SPAWW</w:t>
            </w:r>
          </w:p>
        </w:tc>
        <w:tc>
          <w:tcPr>
            <w:tcW w:w="756"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02ECAAA2" w14:textId="77777777" w:rsidR="00CB20D0" w:rsidRDefault="00CB20D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t>UPA</w:t>
            </w:r>
          </w:p>
        </w:tc>
        <w:tc>
          <w:tcPr>
            <w:tcW w:w="850"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4C5AB4FC" w14:textId="77777777" w:rsidR="00CB20D0" w:rsidRDefault="00CB20D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t>2023</w:t>
            </w:r>
          </w:p>
        </w:tc>
      </w:tr>
      <w:tr w:rsidR="00CB20D0" w14:paraId="76486397" w14:textId="77777777">
        <w:trPr>
          <w:trHeight w:val="300"/>
        </w:trPr>
        <w:tc>
          <w:tcPr>
            <w:cnfStyle w:val="001000000000" w:firstRow="0" w:lastRow="0" w:firstColumn="1" w:lastColumn="0" w:oddVBand="0" w:evenVBand="0" w:oddHBand="0" w:evenHBand="0" w:firstRowFirstColumn="0" w:firstRowLastColumn="0" w:lastRowFirstColumn="0" w:lastRowLastColumn="0"/>
            <w:tcW w:w="6091"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35D3FC8C" w14:textId="77777777" w:rsidR="00CB20D0" w:rsidRDefault="00CB20D0">
            <w:pPr>
              <w:rPr>
                <w:rFonts w:ascii="Calibri" w:hAnsi="Calibri" w:cs="Calibri"/>
                <w:color w:val="FF0000"/>
                <w:sz w:val="24"/>
                <w:szCs w:val="18"/>
              </w:rPr>
            </w:pPr>
            <w:proofErr w:type="spellStart"/>
            <w:r>
              <w:t>Loyalis</w:t>
            </w:r>
            <w:proofErr w:type="spellEnd"/>
            <w:r>
              <w:t xml:space="preserve"> (ABP)</w:t>
            </w:r>
          </w:p>
        </w:tc>
        <w:tc>
          <w:tcPr>
            <w:tcW w:w="1417"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208C4DAB" w14:textId="77777777" w:rsidR="00CB20D0" w:rsidRDefault="00CB20D0">
            <w:pPr>
              <w:cnfStyle w:val="000000000000" w:firstRow="0" w:lastRow="0" w:firstColumn="0" w:lastColumn="0" w:oddVBand="0" w:evenVBand="0" w:oddHBand="0" w:evenHBand="0" w:firstRowFirstColumn="0" w:firstRowLastColumn="0" w:lastRowFirstColumn="0" w:lastRowLastColumn="0"/>
              <w:rPr>
                <w:rFonts w:cs="Calibri"/>
                <w:color w:val="FF0000"/>
              </w:rPr>
            </w:pPr>
            <w:proofErr w:type="spellStart"/>
            <w:r>
              <w:t>Loyalis</w:t>
            </w:r>
            <w:proofErr w:type="spellEnd"/>
          </w:p>
        </w:tc>
        <w:tc>
          <w:tcPr>
            <w:tcW w:w="756"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418C658C" w14:textId="77777777" w:rsidR="00CB20D0" w:rsidRDefault="00CB20D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t>UPA</w:t>
            </w:r>
          </w:p>
        </w:tc>
        <w:tc>
          <w:tcPr>
            <w:tcW w:w="850"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42209030" w14:textId="77777777" w:rsidR="00CB20D0" w:rsidRDefault="00CB20D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t>2025</w:t>
            </w:r>
          </w:p>
        </w:tc>
      </w:tr>
      <w:tr w:rsidR="00CB20D0" w14:paraId="7A45EC8D"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091"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5221961C" w14:textId="77777777" w:rsidR="00CB20D0" w:rsidRDefault="00CB20D0">
            <w:pPr>
              <w:rPr>
                <w:rFonts w:ascii="Calibri" w:hAnsi="Calibri"/>
                <w:sz w:val="24"/>
                <w:szCs w:val="18"/>
                <w:lang w:eastAsia="en-US"/>
              </w:rPr>
            </w:pPr>
            <w:proofErr w:type="spellStart"/>
            <w:r>
              <w:rPr>
                <w:color w:val="EE0000"/>
              </w:rPr>
              <w:t>Loyalis</w:t>
            </w:r>
            <w:proofErr w:type="spellEnd"/>
            <w:r>
              <w:rPr>
                <w:color w:val="EE0000"/>
              </w:rPr>
              <w:t xml:space="preserve"> (PGGM)</w:t>
            </w:r>
          </w:p>
        </w:tc>
        <w:tc>
          <w:tcPr>
            <w:tcW w:w="1417"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6D888C8E" w14:textId="77777777" w:rsidR="00CB20D0" w:rsidRDefault="00CB20D0">
            <w:pPr>
              <w:cnfStyle w:val="000000100000" w:firstRow="0" w:lastRow="0" w:firstColumn="0" w:lastColumn="0" w:oddVBand="0" w:evenVBand="0" w:oddHBand="1" w:evenHBand="0" w:firstRowFirstColumn="0" w:firstRowLastColumn="0" w:lastRowFirstColumn="0" w:lastRowLastColumn="0"/>
            </w:pPr>
            <w:proofErr w:type="spellStart"/>
            <w:r>
              <w:t>Loyalis</w:t>
            </w:r>
            <w:proofErr w:type="spellEnd"/>
          </w:p>
        </w:tc>
        <w:tc>
          <w:tcPr>
            <w:tcW w:w="756"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2A85225E" w14:textId="77777777" w:rsidR="00CB20D0" w:rsidRDefault="00CB20D0">
            <w:pPr>
              <w:cnfStyle w:val="000000100000" w:firstRow="0" w:lastRow="0" w:firstColumn="0" w:lastColumn="0" w:oddVBand="0" w:evenVBand="0" w:oddHBand="1" w:evenHBand="0" w:firstRowFirstColumn="0" w:firstRowLastColumn="0" w:lastRowFirstColumn="0" w:lastRowLastColumn="0"/>
            </w:pPr>
            <w:r>
              <w:t>UPA</w:t>
            </w:r>
          </w:p>
        </w:tc>
        <w:tc>
          <w:tcPr>
            <w:tcW w:w="850"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50843083" w14:textId="77777777" w:rsidR="00CB20D0" w:rsidRDefault="00CB20D0">
            <w:pPr>
              <w:cnfStyle w:val="000000100000" w:firstRow="0" w:lastRow="0" w:firstColumn="0" w:lastColumn="0" w:oddVBand="0" w:evenVBand="0" w:oddHBand="1" w:evenHBand="0" w:firstRowFirstColumn="0" w:firstRowLastColumn="0" w:lastRowFirstColumn="0" w:lastRowLastColumn="0"/>
            </w:pPr>
            <w:r>
              <w:rPr>
                <w:color w:val="EE0000"/>
              </w:rPr>
              <w:t>2026</w:t>
            </w:r>
          </w:p>
        </w:tc>
      </w:tr>
      <w:tr w:rsidR="00CB20D0" w14:paraId="1D09EDA4" w14:textId="77777777">
        <w:trPr>
          <w:trHeight w:val="300"/>
        </w:trPr>
        <w:tc>
          <w:tcPr>
            <w:cnfStyle w:val="001000000000" w:firstRow="0" w:lastRow="0" w:firstColumn="1" w:lastColumn="0" w:oddVBand="0" w:evenVBand="0" w:oddHBand="0" w:evenHBand="0" w:firstRowFirstColumn="0" w:firstRowLastColumn="0" w:lastRowFirstColumn="0" w:lastRowLastColumn="0"/>
            <w:tcW w:w="6091"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6790CAB1" w14:textId="77777777" w:rsidR="00CB20D0" w:rsidRDefault="00CB20D0">
            <w:r>
              <w:t>USAVG</w:t>
            </w:r>
          </w:p>
        </w:tc>
        <w:tc>
          <w:tcPr>
            <w:tcW w:w="1417"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38BCD0AD" w14:textId="77777777" w:rsidR="00CB20D0" w:rsidRDefault="00CB20D0">
            <w:pPr>
              <w:cnfStyle w:val="000000000000" w:firstRow="0" w:lastRow="0" w:firstColumn="0" w:lastColumn="0" w:oddVBand="0" w:evenVBand="0" w:oddHBand="0" w:evenHBand="0" w:firstRowFirstColumn="0" w:firstRowLastColumn="0" w:lastRowFirstColumn="0" w:lastRowLastColumn="0"/>
            </w:pPr>
            <w:r>
              <w:t>SUSAG</w:t>
            </w:r>
          </w:p>
        </w:tc>
        <w:tc>
          <w:tcPr>
            <w:tcW w:w="756"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3E9E57A9" w14:textId="77777777" w:rsidR="00CB20D0" w:rsidRDefault="00CB20D0">
            <w:pPr>
              <w:cnfStyle w:val="000000000000" w:firstRow="0" w:lastRow="0" w:firstColumn="0" w:lastColumn="0" w:oddVBand="0" w:evenVBand="0" w:oddHBand="0" w:evenHBand="0" w:firstRowFirstColumn="0" w:firstRowLastColumn="0" w:lastRowFirstColumn="0" w:lastRowLastColumn="0"/>
            </w:pPr>
            <w:r>
              <w:t>UPA</w:t>
            </w:r>
          </w:p>
        </w:tc>
        <w:tc>
          <w:tcPr>
            <w:tcW w:w="850"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5B95CDED" w14:textId="77777777" w:rsidR="00CB20D0" w:rsidRDefault="00CB20D0">
            <w:pPr>
              <w:cnfStyle w:val="000000000000" w:firstRow="0" w:lastRow="0" w:firstColumn="0" w:lastColumn="0" w:oddVBand="0" w:evenVBand="0" w:oddHBand="0" w:evenHBand="0" w:firstRowFirstColumn="0" w:firstRowLastColumn="0" w:lastRowFirstColumn="0" w:lastRowLastColumn="0"/>
            </w:pPr>
            <w:r>
              <w:t>2025</w:t>
            </w:r>
          </w:p>
        </w:tc>
      </w:tr>
      <w:tr w:rsidR="00CB20D0" w14:paraId="317C41B7"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091"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20EE7FAD" w14:textId="77777777" w:rsidR="00CB20D0" w:rsidRDefault="00CB20D0">
            <w:pPr>
              <w:rPr>
                <w:color w:val="EE0000"/>
              </w:rPr>
            </w:pPr>
            <w:r>
              <w:rPr>
                <w:color w:val="EE0000"/>
              </w:rPr>
              <w:t>Sociaal fonds Bakkers</w:t>
            </w:r>
          </w:p>
        </w:tc>
        <w:tc>
          <w:tcPr>
            <w:tcW w:w="1417"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78A4D42E" w14:textId="77777777" w:rsidR="00CB20D0" w:rsidRDefault="00CB20D0">
            <w:pPr>
              <w:cnfStyle w:val="000000100000" w:firstRow="0" w:lastRow="0" w:firstColumn="0" w:lastColumn="0" w:oddVBand="0" w:evenVBand="0" w:oddHBand="1" w:evenHBand="0" w:firstRowFirstColumn="0" w:firstRowLastColumn="0" w:lastRowFirstColumn="0" w:lastRowLastColumn="0"/>
              <w:rPr>
                <w:color w:val="EE0000"/>
              </w:rPr>
            </w:pPr>
            <w:r>
              <w:rPr>
                <w:color w:val="EE0000"/>
              </w:rPr>
              <w:t>Eendracht</w:t>
            </w:r>
          </w:p>
        </w:tc>
        <w:tc>
          <w:tcPr>
            <w:tcW w:w="756"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666CDBB9" w14:textId="77777777" w:rsidR="00CB20D0" w:rsidRDefault="00CB20D0">
            <w:pPr>
              <w:cnfStyle w:val="000000100000" w:firstRow="0" w:lastRow="0" w:firstColumn="0" w:lastColumn="0" w:oddVBand="0" w:evenVBand="0" w:oddHBand="1" w:evenHBand="0" w:firstRowFirstColumn="0" w:firstRowLastColumn="0" w:lastRowFirstColumn="0" w:lastRowLastColumn="0"/>
              <w:rPr>
                <w:color w:val="auto"/>
              </w:rPr>
            </w:pPr>
            <w:r>
              <w:t>UPA</w:t>
            </w:r>
          </w:p>
        </w:tc>
        <w:tc>
          <w:tcPr>
            <w:tcW w:w="850"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79364183" w14:textId="77777777" w:rsidR="00CB20D0" w:rsidRDefault="00CB20D0">
            <w:pPr>
              <w:cnfStyle w:val="000000100000" w:firstRow="0" w:lastRow="0" w:firstColumn="0" w:lastColumn="0" w:oddVBand="0" w:evenVBand="0" w:oddHBand="1" w:evenHBand="0" w:firstRowFirstColumn="0" w:firstRowLastColumn="0" w:lastRowFirstColumn="0" w:lastRowLastColumn="0"/>
              <w:rPr>
                <w:color w:val="EE0000"/>
              </w:rPr>
            </w:pPr>
            <w:r>
              <w:rPr>
                <w:color w:val="EE0000"/>
              </w:rPr>
              <w:t>2026</w:t>
            </w:r>
          </w:p>
        </w:tc>
      </w:tr>
      <w:tr w:rsidR="00CB20D0" w14:paraId="394F0B08" w14:textId="77777777">
        <w:trPr>
          <w:trHeight w:val="300"/>
        </w:trPr>
        <w:tc>
          <w:tcPr>
            <w:cnfStyle w:val="001000000000" w:firstRow="0" w:lastRow="0" w:firstColumn="1" w:lastColumn="0" w:oddVBand="0" w:evenVBand="0" w:oddHBand="0" w:evenHBand="0" w:firstRowFirstColumn="0" w:firstRowLastColumn="0" w:lastRowFirstColumn="0" w:lastRowLastColumn="0"/>
            <w:tcW w:w="6091"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06F1DE87" w14:textId="77777777" w:rsidR="00CB20D0" w:rsidRDefault="00CB20D0">
            <w:pPr>
              <w:rPr>
                <w:color w:val="EE0000"/>
              </w:rPr>
            </w:pPr>
            <w:r>
              <w:rPr>
                <w:color w:val="EE0000"/>
              </w:rPr>
              <w:t>Sociaal fonds Recreatie (</w:t>
            </w:r>
            <w:proofErr w:type="spellStart"/>
            <w:r>
              <w:rPr>
                <w:color w:val="EE0000"/>
              </w:rPr>
              <w:t>KiKK</w:t>
            </w:r>
            <w:proofErr w:type="spellEnd"/>
            <w:r>
              <w:rPr>
                <w:color w:val="EE0000"/>
              </w:rPr>
              <w:t>)</w:t>
            </w:r>
          </w:p>
        </w:tc>
        <w:tc>
          <w:tcPr>
            <w:tcW w:w="1417"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07F29ABE" w14:textId="77777777" w:rsidR="00CB20D0" w:rsidRDefault="00CB20D0">
            <w:pPr>
              <w:cnfStyle w:val="000000000000" w:firstRow="0" w:lastRow="0" w:firstColumn="0" w:lastColumn="0" w:oddVBand="0" w:evenVBand="0" w:oddHBand="0" w:evenHBand="0" w:firstRowFirstColumn="0" w:firstRowLastColumn="0" w:lastRowFirstColumn="0" w:lastRowLastColumn="0"/>
              <w:rPr>
                <w:color w:val="EE0000"/>
              </w:rPr>
            </w:pPr>
            <w:r>
              <w:rPr>
                <w:color w:val="EE0000"/>
              </w:rPr>
              <w:t>Eendracht</w:t>
            </w:r>
          </w:p>
        </w:tc>
        <w:tc>
          <w:tcPr>
            <w:tcW w:w="756"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01271942" w14:textId="77777777" w:rsidR="00CB20D0" w:rsidRDefault="00CB20D0">
            <w:pPr>
              <w:cnfStyle w:val="000000000000" w:firstRow="0" w:lastRow="0" w:firstColumn="0" w:lastColumn="0" w:oddVBand="0" w:evenVBand="0" w:oddHBand="0" w:evenHBand="0" w:firstRowFirstColumn="0" w:firstRowLastColumn="0" w:lastRowFirstColumn="0" w:lastRowLastColumn="0"/>
              <w:rPr>
                <w:color w:val="auto"/>
              </w:rPr>
            </w:pPr>
            <w:r>
              <w:t>UPA</w:t>
            </w:r>
          </w:p>
        </w:tc>
        <w:tc>
          <w:tcPr>
            <w:tcW w:w="850"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5400AF39" w14:textId="77777777" w:rsidR="00CB20D0" w:rsidRDefault="00CB20D0">
            <w:pPr>
              <w:cnfStyle w:val="000000000000" w:firstRow="0" w:lastRow="0" w:firstColumn="0" w:lastColumn="0" w:oddVBand="0" w:evenVBand="0" w:oddHBand="0" w:evenHBand="0" w:firstRowFirstColumn="0" w:firstRowLastColumn="0" w:lastRowFirstColumn="0" w:lastRowLastColumn="0"/>
              <w:rPr>
                <w:color w:val="EE0000"/>
              </w:rPr>
            </w:pPr>
            <w:r>
              <w:rPr>
                <w:color w:val="EE0000"/>
              </w:rPr>
              <w:t>2026</w:t>
            </w:r>
          </w:p>
        </w:tc>
      </w:tr>
      <w:tr w:rsidR="00CB20D0" w14:paraId="34669CBF"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091"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2866F15F" w14:textId="77777777" w:rsidR="00CB20D0" w:rsidRDefault="00CB20D0">
            <w:pPr>
              <w:rPr>
                <w:color w:val="EE0000"/>
              </w:rPr>
            </w:pPr>
            <w:r>
              <w:rPr>
                <w:color w:val="EE0000"/>
              </w:rPr>
              <w:t>Sociaal fonds Zoetwaren</w:t>
            </w:r>
          </w:p>
        </w:tc>
        <w:tc>
          <w:tcPr>
            <w:tcW w:w="1417"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10469D96" w14:textId="77777777" w:rsidR="00CB20D0" w:rsidRDefault="00CB20D0">
            <w:pPr>
              <w:cnfStyle w:val="000000100000" w:firstRow="0" w:lastRow="0" w:firstColumn="0" w:lastColumn="0" w:oddVBand="0" w:evenVBand="0" w:oddHBand="1" w:evenHBand="0" w:firstRowFirstColumn="0" w:firstRowLastColumn="0" w:lastRowFirstColumn="0" w:lastRowLastColumn="0"/>
              <w:rPr>
                <w:color w:val="EE0000"/>
              </w:rPr>
            </w:pPr>
            <w:r>
              <w:rPr>
                <w:color w:val="EE0000"/>
              </w:rPr>
              <w:t>Eendracht</w:t>
            </w:r>
          </w:p>
        </w:tc>
        <w:tc>
          <w:tcPr>
            <w:tcW w:w="756"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00182F54" w14:textId="77777777" w:rsidR="00CB20D0" w:rsidRDefault="00CB20D0">
            <w:pPr>
              <w:cnfStyle w:val="000000100000" w:firstRow="0" w:lastRow="0" w:firstColumn="0" w:lastColumn="0" w:oddVBand="0" w:evenVBand="0" w:oddHBand="1" w:evenHBand="0" w:firstRowFirstColumn="0" w:firstRowLastColumn="0" w:lastRowFirstColumn="0" w:lastRowLastColumn="0"/>
              <w:rPr>
                <w:color w:val="auto"/>
              </w:rPr>
            </w:pPr>
            <w:r>
              <w:t>UPA</w:t>
            </w:r>
          </w:p>
        </w:tc>
        <w:tc>
          <w:tcPr>
            <w:tcW w:w="850" w:type="dxa"/>
            <w:tc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tcBorders>
            <w:noWrap/>
            <w:hideMark/>
          </w:tcPr>
          <w:p w14:paraId="3ADC66F5" w14:textId="77777777" w:rsidR="00CB20D0" w:rsidRDefault="00CB20D0">
            <w:pPr>
              <w:cnfStyle w:val="000000100000" w:firstRow="0" w:lastRow="0" w:firstColumn="0" w:lastColumn="0" w:oddVBand="0" w:evenVBand="0" w:oddHBand="1" w:evenHBand="0" w:firstRowFirstColumn="0" w:firstRowLastColumn="0" w:lastRowFirstColumn="0" w:lastRowLastColumn="0"/>
              <w:rPr>
                <w:color w:val="EE0000"/>
              </w:rPr>
            </w:pPr>
            <w:r>
              <w:rPr>
                <w:color w:val="EE0000"/>
              </w:rPr>
              <w:t>2026</w:t>
            </w:r>
          </w:p>
        </w:tc>
      </w:tr>
    </w:tbl>
    <w:p w14:paraId="5F982766" w14:textId="77777777" w:rsidR="00CB20D0" w:rsidRDefault="00CB20D0" w:rsidP="00CB20D0">
      <w:pPr>
        <w:rPr>
          <w:rFonts w:ascii="Calibri" w:hAnsi="Calibri"/>
          <w:color w:val="auto"/>
          <w:szCs w:val="18"/>
        </w:rPr>
      </w:pPr>
    </w:p>
    <w:bookmarkEnd w:id="4"/>
    <w:bookmarkEnd w:id="3"/>
    <w:bookmarkEnd w:id="2"/>
    <w:bookmarkEnd w:id="1"/>
    <w:bookmarkEnd w:id="0"/>
    <w:p w14:paraId="6B2C4FFD" w14:textId="77777777" w:rsidR="00CB20D0" w:rsidRDefault="00CB20D0" w:rsidP="00CB20D0"/>
    <w:p w14:paraId="7D9C270F" w14:textId="1E05983F" w:rsidR="00CF2958" w:rsidRDefault="00CF2958" w:rsidP="00054FDB">
      <w:pPr>
        <w:spacing w:line="240" w:lineRule="auto"/>
        <w:ind w:left="0"/>
      </w:pPr>
    </w:p>
    <w:sectPr w:rsidR="00CF2958">
      <w:pgSz w:w="11910" w:h="16850"/>
      <w:pgMar w:top="1100" w:right="800" w:bottom="280" w:left="100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049C0E" w14:textId="77777777" w:rsidR="001B5A67" w:rsidRDefault="001B5A67" w:rsidP="00D66D2C">
      <w:r>
        <w:separator/>
      </w:r>
    </w:p>
  </w:endnote>
  <w:endnote w:type="continuationSeparator" w:id="0">
    <w:p w14:paraId="6B3CB7D1" w14:textId="77777777" w:rsidR="001B5A67" w:rsidRDefault="001B5A67" w:rsidP="00D66D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ource Sans Pro">
    <w:charset w:val="00"/>
    <w:family w:val="swiss"/>
    <w:pitch w:val="variable"/>
    <w:sig w:usb0="600002F7" w:usb1="02000001"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Times New Roman"/>
    <w:charset w:val="00"/>
    <w:family w:val="auto"/>
    <w:pitch w:val="variable"/>
    <w:sig w:usb0="00000003" w:usb1="00000000" w:usb2="00000000" w:usb3="00000000" w:csb0="00000001" w:csb1="00000000"/>
  </w:font>
  <w:font w:name="ヒラギノ角ゴ Pro W3">
    <w:altName w:val="MS Gothic"/>
    <w:charset w:val="4E"/>
    <w:family w:val="auto"/>
    <w:pitch w:val="variable"/>
    <w:sig w:usb0="00000001" w:usb1="08070000" w:usb2="00000010" w:usb3="00000000" w:csb0="00020000"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B8F01" w14:textId="30DBAACB" w:rsidR="00274215" w:rsidRPr="006F7E81" w:rsidRDefault="006C0EE4" w:rsidP="004956CC">
    <w:pPr>
      <w:pStyle w:val="Voettekst"/>
      <w:rPr>
        <w:sz w:val="18"/>
        <w:szCs w:val="18"/>
      </w:rPr>
    </w:pPr>
    <w:r>
      <w:rPr>
        <w:noProof/>
        <w:sz w:val="18"/>
        <w:szCs w:val="18"/>
      </w:rPr>
      <w:drawing>
        <wp:anchor distT="0" distB="0" distL="114300" distR="114300" simplePos="0" relativeHeight="251658240" behindDoc="1" locked="0" layoutInCell="1" allowOverlap="1" wp14:anchorId="5CFF1D46" wp14:editId="65CB00EE">
          <wp:simplePos x="0" y="0"/>
          <wp:positionH relativeFrom="column">
            <wp:posOffset>6242050</wp:posOffset>
          </wp:positionH>
          <wp:positionV relativeFrom="paragraph">
            <wp:posOffset>-13970</wp:posOffset>
          </wp:positionV>
          <wp:extent cx="1294130" cy="266065"/>
          <wp:effectExtent l="0" t="0" r="0" b="635"/>
          <wp:wrapTight wrapText="bothSides">
            <wp:wrapPolygon edited="0">
              <wp:start x="0" y="0"/>
              <wp:lineTo x="0" y="20105"/>
              <wp:lineTo x="4451" y="20105"/>
              <wp:lineTo x="4769" y="0"/>
              <wp:lineTo x="0" y="0"/>
            </wp:wrapPolygon>
          </wp:wrapTight>
          <wp:docPr id="1748441083" name="Afbeelding 11" descr="Afbeelding met logo, Graphics, symbool,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8441083" name="Afbeelding 11" descr="Afbeelding met logo, Graphics, symbool, grafische vormgeving&#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flipV="1">
                    <a:off x="0" y="0"/>
                    <a:ext cx="1294130" cy="266065"/>
                  </a:xfrm>
                  <a:prstGeom prst="rect">
                    <a:avLst/>
                  </a:prstGeom>
                </pic:spPr>
              </pic:pic>
            </a:graphicData>
          </a:graphic>
        </wp:anchor>
      </w:drawing>
    </w:r>
    <w:r w:rsidR="00E24034" w:rsidRPr="00890D13">
      <w:rPr>
        <w:sz w:val="18"/>
        <w:szCs w:val="18"/>
      </w:rPr>
      <w:t>Versie 2026.1</w:t>
    </w:r>
    <w:r w:rsidR="004956CC">
      <w:rPr>
        <w:sz w:val="18"/>
        <w:szCs w:val="18"/>
      </w:rPr>
      <w:tab/>
    </w:r>
    <w:sdt>
      <w:sdtPr>
        <w:id w:val="419065054"/>
        <w:docPartObj>
          <w:docPartGallery w:val="Page Numbers (Bottom of Page)"/>
          <w:docPartUnique/>
        </w:docPartObj>
      </w:sdtPr>
      <w:sdtEndPr>
        <w:rPr>
          <w:sz w:val="18"/>
          <w:szCs w:val="18"/>
        </w:rPr>
      </w:sdtEndPr>
      <w:sdtContent>
        <w:r w:rsidR="00921605">
          <w:t xml:space="preserve">                  </w:t>
        </w:r>
        <w:r w:rsidR="00274215" w:rsidRPr="006F7E81">
          <w:rPr>
            <w:sz w:val="18"/>
            <w:szCs w:val="18"/>
          </w:rPr>
          <w:fldChar w:fldCharType="begin"/>
        </w:r>
        <w:r w:rsidR="00274215" w:rsidRPr="006F7E81">
          <w:rPr>
            <w:sz w:val="18"/>
            <w:szCs w:val="18"/>
          </w:rPr>
          <w:instrText>PAGE   \* MERGEFORMAT</w:instrText>
        </w:r>
        <w:r w:rsidR="00274215" w:rsidRPr="006F7E81">
          <w:rPr>
            <w:sz w:val="18"/>
            <w:szCs w:val="18"/>
          </w:rPr>
          <w:fldChar w:fldCharType="separate"/>
        </w:r>
        <w:r w:rsidR="00274215" w:rsidRPr="006F7E81">
          <w:rPr>
            <w:sz w:val="18"/>
            <w:szCs w:val="18"/>
          </w:rPr>
          <w:t>2</w:t>
        </w:r>
        <w:r w:rsidR="00274215" w:rsidRPr="006F7E81">
          <w:rPr>
            <w:sz w:val="18"/>
            <w:szCs w:val="18"/>
          </w:rPr>
          <w:fldChar w:fldCharType="end"/>
        </w:r>
      </w:sdtContent>
    </w:sdt>
    <w:r w:rsidR="006F3115">
      <w:rPr>
        <w:sz w:val="18"/>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CE2734" w14:textId="77777777" w:rsidR="001B5A67" w:rsidRDefault="001B5A67" w:rsidP="00D66D2C">
      <w:r>
        <w:separator/>
      </w:r>
    </w:p>
  </w:footnote>
  <w:footnote w:type="continuationSeparator" w:id="0">
    <w:p w14:paraId="2B34E445" w14:textId="77777777" w:rsidR="001B5A67" w:rsidRDefault="001B5A67" w:rsidP="00D66D2C">
      <w:r>
        <w:continuationSeparator/>
      </w:r>
    </w:p>
  </w:footnote>
  <w:footnote w:id="1">
    <w:p w14:paraId="57AE5BC3" w14:textId="77777777" w:rsidR="00CB20D0" w:rsidRDefault="00CB20D0" w:rsidP="00CB20D0">
      <w:pPr>
        <w:pStyle w:val="Voetnoottekst"/>
        <w:rPr>
          <w:i/>
        </w:rPr>
      </w:pPr>
      <w:r>
        <w:rPr>
          <w:rStyle w:val="Voetnootmarkering"/>
          <w:i/>
          <w:iCs w:val="0"/>
        </w:rPr>
        <w:footnoteRef/>
      </w:r>
      <w:r>
        <w:rPr>
          <w:i/>
          <w:iCs w:val="0"/>
        </w:rPr>
        <w:t xml:space="preserve"> SPAWW (UPA) kent een afwijkende inrichting en vind je niet terug in de lijst “Externe partij”.</w:t>
      </w:r>
    </w:p>
  </w:footnote>
  <w:footnote w:id="2">
    <w:p w14:paraId="57032E7E" w14:textId="77777777" w:rsidR="00CB20D0" w:rsidRDefault="00CB20D0" w:rsidP="00CB20D0">
      <w:pPr>
        <w:pStyle w:val="Voetnoottekst"/>
        <w:rPr>
          <w:i/>
          <w:iCs w:val="0"/>
        </w:rPr>
      </w:pPr>
      <w:r>
        <w:rPr>
          <w:rStyle w:val="Voetnootmarkering"/>
        </w:rPr>
        <w:footnoteRef/>
      </w:r>
      <w:r>
        <w:t xml:space="preserve"> </w:t>
      </w:r>
      <w:r>
        <w:rPr>
          <w:i/>
          <w:iCs w:val="0"/>
        </w:rPr>
        <w:t xml:space="preserve">Het is mogelijk om meerdere UPA partijen vast te leggen voor 1 administratie, zie ook </w:t>
      </w:r>
      <w:r>
        <w:rPr>
          <w:i/>
          <w:iCs w:val="0"/>
          <w:color w:val="0E2841" w:themeColor="text2"/>
          <w:u w:val="single"/>
        </w:rPr>
        <w:fldChar w:fldCharType="begin"/>
      </w:r>
      <w:r>
        <w:rPr>
          <w:i/>
          <w:iCs w:val="0"/>
          <w:color w:val="0E2841" w:themeColor="text2"/>
          <w:u w:val="single"/>
        </w:rPr>
        <w:instrText xml:space="preserve"> REF _Ref218843444 \r \h  \* MERGEFORMAT </w:instrText>
      </w:r>
      <w:r>
        <w:rPr>
          <w:i/>
          <w:iCs w:val="0"/>
          <w:color w:val="0E2841" w:themeColor="text2"/>
          <w:u w:val="single"/>
        </w:rPr>
      </w:r>
      <w:r>
        <w:rPr>
          <w:i/>
          <w:iCs w:val="0"/>
          <w:color w:val="0E2841" w:themeColor="text2"/>
          <w:u w:val="single"/>
        </w:rPr>
        <w:fldChar w:fldCharType="separate"/>
      </w:r>
      <w:r>
        <w:rPr>
          <w:i/>
          <w:iCs w:val="0"/>
          <w:color w:val="0E2841" w:themeColor="text2"/>
          <w:u w:val="single"/>
        </w:rPr>
        <w:t>1.8.1</w:t>
      </w:r>
      <w:r>
        <w:rPr>
          <w:i/>
          <w:iCs w:val="0"/>
          <w:color w:val="0E2841" w:themeColor="text2"/>
          <w:u w:val="single"/>
        </w:rPr>
        <w:fldChar w:fldCharType="end"/>
      </w:r>
      <w:r>
        <w:rPr>
          <w:i/>
          <w:iCs w:val="0"/>
        </w:rPr>
        <w:t>.</w:t>
      </w:r>
    </w:p>
  </w:footnote>
  <w:footnote w:id="3">
    <w:p w14:paraId="301B6BC5" w14:textId="77777777" w:rsidR="00CB20D0" w:rsidRDefault="00CB20D0" w:rsidP="00CB20D0">
      <w:pPr>
        <w:pStyle w:val="Voetnoottekst"/>
        <w:rPr>
          <w:i/>
          <w:iCs w:val="0"/>
        </w:rPr>
      </w:pPr>
      <w:r>
        <w:rPr>
          <w:rStyle w:val="Voetnootmarkering"/>
          <w:i/>
          <w:iCs w:val="0"/>
        </w:rPr>
        <w:footnoteRef/>
      </w:r>
      <w:r>
        <w:rPr>
          <w:i/>
          <w:iCs w:val="0"/>
        </w:rPr>
        <w:t xml:space="preserve"> Alleen als de functionaliteit Automatisch Verwerken voor de Pensioenaangifte is ingericht bij de werkgever.</w:t>
      </w:r>
    </w:p>
  </w:footnote>
  <w:footnote w:id="4">
    <w:p w14:paraId="27022FCC" w14:textId="77777777" w:rsidR="00CB20D0" w:rsidRDefault="00CB20D0" w:rsidP="00CB20D0">
      <w:pPr>
        <w:pStyle w:val="Voetnoottekst"/>
        <w:rPr>
          <w:i/>
          <w:iCs w:val="0"/>
        </w:rPr>
      </w:pPr>
      <w:r>
        <w:rPr>
          <w:rStyle w:val="Voetnootmarkering"/>
          <w:i/>
          <w:iCs w:val="0"/>
        </w:rPr>
        <w:footnoteRef/>
      </w:r>
      <w:r>
        <w:rPr>
          <w:i/>
          <w:iCs w:val="0"/>
        </w:rPr>
        <w:t xml:space="preserve"> Idem als 2.</w:t>
      </w:r>
    </w:p>
  </w:footnote>
  <w:footnote w:id="5">
    <w:p w14:paraId="19F066AD" w14:textId="77777777" w:rsidR="00CB20D0" w:rsidRDefault="00CB20D0" w:rsidP="00CB20D0">
      <w:pPr>
        <w:pStyle w:val="Voetnoottekst"/>
        <w:rPr>
          <w:iCs w:val="0"/>
        </w:rPr>
      </w:pPr>
      <w:r>
        <w:rPr>
          <w:rStyle w:val="Voetnootmarkering"/>
        </w:rPr>
        <w:footnoteRef/>
      </w:r>
      <w:r>
        <w:t xml:space="preserve"> </w:t>
      </w:r>
      <w:r>
        <w:rPr>
          <w:i/>
          <w:iCs w:val="0"/>
        </w:rPr>
        <w:t>Je kunt maximaal 1 APG partij per administratie vastleggen.</w:t>
      </w:r>
    </w:p>
  </w:footnote>
  <w:footnote w:id="6">
    <w:p w14:paraId="369FABDA" w14:textId="77777777" w:rsidR="00CB20D0" w:rsidRDefault="00CB20D0" w:rsidP="00CB20D0">
      <w:pPr>
        <w:pStyle w:val="Voetnoottekst"/>
        <w:rPr>
          <w:i/>
        </w:rPr>
      </w:pPr>
      <w:r>
        <w:rPr>
          <w:rStyle w:val="Voetnootmarkering"/>
          <w:i/>
          <w:iCs w:val="0"/>
        </w:rPr>
        <w:footnoteRef/>
      </w:r>
      <w:r>
        <w:rPr>
          <w:i/>
          <w:iCs w:val="0"/>
        </w:rPr>
        <w:t xml:space="preserve"> Alleen als de functionaliteit Automatisch Verwerken voor de Pensioenaangifte is ingericht bij de werkgever.</w:t>
      </w:r>
    </w:p>
  </w:footnote>
  <w:footnote w:id="7">
    <w:p w14:paraId="26909C18" w14:textId="77777777" w:rsidR="00CB20D0" w:rsidRDefault="00CB20D0" w:rsidP="00CB20D0">
      <w:pPr>
        <w:pStyle w:val="Voetnoottekst"/>
        <w:rPr>
          <w:i/>
          <w:iCs w:val="0"/>
        </w:rPr>
      </w:pPr>
      <w:r>
        <w:rPr>
          <w:rStyle w:val="Voetnootmarkering"/>
          <w:i/>
          <w:iCs w:val="0"/>
        </w:rPr>
        <w:footnoteRef/>
      </w:r>
      <w:r>
        <w:rPr>
          <w:i/>
          <w:iCs w:val="0"/>
        </w:rPr>
        <w:t xml:space="preserve"> Idem als 5.</w:t>
      </w:r>
    </w:p>
  </w:footnote>
  <w:footnote w:id="8">
    <w:p w14:paraId="14C10CA7" w14:textId="77777777" w:rsidR="00CB20D0" w:rsidRDefault="00CB20D0" w:rsidP="00CB20D0">
      <w:pPr>
        <w:pStyle w:val="Voetnoottekst"/>
        <w:rPr>
          <w:i/>
          <w:iCs w:val="0"/>
        </w:rPr>
      </w:pPr>
      <w:r>
        <w:rPr>
          <w:rStyle w:val="Voetnootmarkering"/>
        </w:rPr>
        <w:footnoteRef/>
      </w:r>
      <w:r>
        <w:t xml:space="preserve"> </w:t>
      </w:r>
      <w:r>
        <w:rPr>
          <w:i/>
          <w:iCs w:val="0"/>
        </w:rPr>
        <w:t xml:space="preserve">Periodefactor geldt voor de pensioenfondsen die over zijn naar de WTP. </w:t>
      </w:r>
    </w:p>
    <w:p w14:paraId="4D0F2488" w14:textId="77777777" w:rsidR="00CB20D0" w:rsidRDefault="00CB20D0" w:rsidP="00CB20D0">
      <w:pPr>
        <w:pStyle w:val="Voetnoottekst"/>
        <w:rPr>
          <w:iCs w:val="0"/>
        </w:rPr>
      </w:pPr>
      <w:r>
        <w:rPr>
          <w:i/>
          <w:iCs w:val="0"/>
        </w:rPr>
        <w:t xml:space="preserve">   In 2026 zijn dat Bouw, PWRI, Schoonmaak en SPW.</w:t>
      </w:r>
    </w:p>
  </w:footnote>
  <w:footnote w:id="9">
    <w:p w14:paraId="58F94248" w14:textId="77777777" w:rsidR="00CB20D0" w:rsidRDefault="00CB20D0" w:rsidP="00CB20D0">
      <w:pPr>
        <w:pStyle w:val="Voetnoottekst"/>
      </w:pPr>
      <w:r>
        <w:rPr>
          <w:rStyle w:val="Voetnootmarkering"/>
        </w:rPr>
        <w:footnoteRef/>
      </w:r>
      <w:r>
        <w:t xml:space="preserve"> Het gegeven dat op de laatste dag van de periode geldt, wordt doorgegeven in de pensioenaangifte.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B5235" w14:textId="4C46F2A6" w:rsidR="00AE2D29" w:rsidRDefault="00AE2D29" w:rsidP="00D66D2C">
    <w:pPr>
      <w:pStyle w:val="Koptekst"/>
    </w:pPr>
  </w:p>
  <w:p w14:paraId="455ACB0D" w14:textId="189D8FCD" w:rsidR="00AE2D29" w:rsidRDefault="00AE2D29" w:rsidP="00D66D2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A95BB8"/>
    <w:multiLevelType w:val="hybridMultilevel"/>
    <w:tmpl w:val="B63C9DF8"/>
    <w:lvl w:ilvl="0" w:tplc="04130001">
      <w:start w:val="1"/>
      <w:numFmt w:val="bullet"/>
      <w:lvlText w:val=""/>
      <w:lvlJc w:val="left"/>
      <w:pPr>
        <w:ind w:left="862" w:hanging="360"/>
      </w:pPr>
      <w:rPr>
        <w:rFonts w:ascii="Symbol" w:hAnsi="Symbol" w:hint="default"/>
      </w:rPr>
    </w:lvl>
    <w:lvl w:ilvl="1" w:tplc="04130003" w:tentative="1">
      <w:start w:val="1"/>
      <w:numFmt w:val="bullet"/>
      <w:lvlText w:val="o"/>
      <w:lvlJc w:val="left"/>
      <w:pPr>
        <w:ind w:left="1582" w:hanging="360"/>
      </w:pPr>
      <w:rPr>
        <w:rFonts w:ascii="Courier New" w:hAnsi="Courier New" w:cs="Courier New" w:hint="default"/>
      </w:rPr>
    </w:lvl>
    <w:lvl w:ilvl="2" w:tplc="04130005" w:tentative="1">
      <w:start w:val="1"/>
      <w:numFmt w:val="bullet"/>
      <w:lvlText w:val=""/>
      <w:lvlJc w:val="left"/>
      <w:pPr>
        <w:ind w:left="2302" w:hanging="360"/>
      </w:pPr>
      <w:rPr>
        <w:rFonts w:ascii="Wingdings" w:hAnsi="Wingdings" w:hint="default"/>
      </w:rPr>
    </w:lvl>
    <w:lvl w:ilvl="3" w:tplc="04130001" w:tentative="1">
      <w:start w:val="1"/>
      <w:numFmt w:val="bullet"/>
      <w:lvlText w:val=""/>
      <w:lvlJc w:val="left"/>
      <w:pPr>
        <w:ind w:left="3022" w:hanging="360"/>
      </w:pPr>
      <w:rPr>
        <w:rFonts w:ascii="Symbol" w:hAnsi="Symbol" w:hint="default"/>
      </w:rPr>
    </w:lvl>
    <w:lvl w:ilvl="4" w:tplc="04130003" w:tentative="1">
      <w:start w:val="1"/>
      <w:numFmt w:val="bullet"/>
      <w:lvlText w:val="o"/>
      <w:lvlJc w:val="left"/>
      <w:pPr>
        <w:ind w:left="3742" w:hanging="360"/>
      </w:pPr>
      <w:rPr>
        <w:rFonts w:ascii="Courier New" w:hAnsi="Courier New" w:cs="Courier New" w:hint="default"/>
      </w:rPr>
    </w:lvl>
    <w:lvl w:ilvl="5" w:tplc="04130005" w:tentative="1">
      <w:start w:val="1"/>
      <w:numFmt w:val="bullet"/>
      <w:lvlText w:val=""/>
      <w:lvlJc w:val="left"/>
      <w:pPr>
        <w:ind w:left="4462" w:hanging="360"/>
      </w:pPr>
      <w:rPr>
        <w:rFonts w:ascii="Wingdings" w:hAnsi="Wingdings" w:hint="default"/>
      </w:rPr>
    </w:lvl>
    <w:lvl w:ilvl="6" w:tplc="04130001" w:tentative="1">
      <w:start w:val="1"/>
      <w:numFmt w:val="bullet"/>
      <w:lvlText w:val=""/>
      <w:lvlJc w:val="left"/>
      <w:pPr>
        <w:ind w:left="5182" w:hanging="360"/>
      </w:pPr>
      <w:rPr>
        <w:rFonts w:ascii="Symbol" w:hAnsi="Symbol" w:hint="default"/>
      </w:rPr>
    </w:lvl>
    <w:lvl w:ilvl="7" w:tplc="04130003" w:tentative="1">
      <w:start w:val="1"/>
      <w:numFmt w:val="bullet"/>
      <w:lvlText w:val="o"/>
      <w:lvlJc w:val="left"/>
      <w:pPr>
        <w:ind w:left="5902" w:hanging="360"/>
      </w:pPr>
      <w:rPr>
        <w:rFonts w:ascii="Courier New" w:hAnsi="Courier New" w:cs="Courier New" w:hint="default"/>
      </w:rPr>
    </w:lvl>
    <w:lvl w:ilvl="8" w:tplc="04130005" w:tentative="1">
      <w:start w:val="1"/>
      <w:numFmt w:val="bullet"/>
      <w:lvlText w:val=""/>
      <w:lvlJc w:val="left"/>
      <w:pPr>
        <w:ind w:left="6622" w:hanging="360"/>
      </w:pPr>
      <w:rPr>
        <w:rFonts w:ascii="Wingdings" w:hAnsi="Wingdings" w:hint="default"/>
      </w:rPr>
    </w:lvl>
  </w:abstractNum>
  <w:abstractNum w:abstractNumId="1" w15:restartNumberingAfterBreak="0">
    <w:nsid w:val="1279569D"/>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5551411"/>
    <w:multiLevelType w:val="hybridMultilevel"/>
    <w:tmpl w:val="01A8F21A"/>
    <w:lvl w:ilvl="0" w:tplc="68505C04">
      <w:start w:val="1"/>
      <w:numFmt w:val="bullet"/>
      <w:lvlText w:val=""/>
      <w:lvlJc w:val="left"/>
      <w:pPr>
        <w:ind w:left="553" w:hanging="360"/>
      </w:pPr>
      <w:rPr>
        <w:rFonts w:ascii="Symbol" w:hAnsi="Symbol" w:hint="default"/>
      </w:rPr>
    </w:lvl>
    <w:lvl w:ilvl="1" w:tplc="04130003" w:tentative="1">
      <w:start w:val="1"/>
      <w:numFmt w:val="bullet"/>
      <w:lvlText w:val="o"/>
      <w:lvlJc w:val="left"/>
      <w:pPr>
        <w:ind w:left="769" w:hanging="360"/>
      </w:pPr>
      <w:rPr>
        <w:rFonts w:ascii="Courier New" w:hAnsi="Courier New" w:cs="Courier New" w:hint="default"/>
      </w:rPr>
    </w:lvl>
    <w:lvl w:ilvl="2" w:tplc="04130005" w:tentative="1">
      <w:start w:val="1"/>
      <w:numFmt w:val="bullet"/>
      <w:lvlText w:val=""/>
      <w:lvlJc w:val="left"/>
      <w:pPr>
        <w:ind w:left="1489" w:hanging="360"/>
      </w:pPr>
      <w:rPr>
        <w:rFonts w:ascii="Wingdings" w:hAnsi="Wingdings" w:hint="default"/>
      </w:rPr>
    </w:lvl>
    <w:lvl w:ilvl="3" w:tplc="04130001" w:tentative="1">
      <w:start w:val="1"/>
      <w:numFmt w:val="bullet"/>
      <w:lvlText w:val=""/>
      <w:lvlJc w:val="left"/>
      <w:pPr>
        <w:ind w:left="2209" w:hanging="360"/>
      </w:pPr>
      <w:rPr>
        <w:rFonts w:ascii="Symbol" w:hAnsi="Symbol" w:hint="default"/>
      </w:rPr>
    </w:lvl>
    <w:lvl w:ilvl="4" w:tplc="04130003" w:tentative="1">
      <w:start w:val="1"/>
      <w:numFmt w:val="bullet"/>
      <w:lvlText w:val="o"/>
      <w:lvlJc w:val="left"/>
      <w:pPr>
        <w:ind w:left="2929" w:hanging="360"/>
      </w:pPr>
      <w:rPr>
        <w:rFonts w:ascii="Courier New" w:hAnsi="Courier New" w:cs="Courier New" w:hint="default"/>
      </w:rPr>
    </w:lvl>
    <w:lvl w:ilvl="5" w:tplc="04130005" w:tentative="1">
      <w:start w:val="1"/>
      <w:numFmt w:val="bullet"/>
      <w:lvlText w:val=""/>
      <w:lvlJc w:val="left"/>
      <w:pPr>
        <w:ind w:left="3649" w:hanging="360"/>
      </w:pPr>
      <w:rPr>
        <w:rFonts w:ascii="Wingdings" w:hAnsi="Wingdings" w:hint="default"/>
      </w:rPr>
    </w:lvl>
    <w:lvl w:ilvl="6" w:tplc="04130001" w:tentative="1">
      <w:start w:val="1"/>
      <w:numFmt w:val="bullet"/>
      <w:lvlText w:val=""/>
      <w:lvlJc w:val="left"/>
      <w:pPr>
        <w:ind w:left="4369" w:hanging="360"/>
      </w:pPr>
      <w:rPr>
        <w:rFonts w:ascii="Symbol" w:hAnsi="Symbol" w:hint="default"/>
      </w:rPr>
    </w:lvl>
    <w:lvl w:ilvl="7" w:tplc="04130003" w:tentative="1">
      <w:start w:val="1"/>
      <w:numFmt w:val="bullet"/>
      <w:lvlText w:val="o"/>
      <w:lvlJc w:val="left"/>
      <w:pPr>
        <w:ind w:left="5089" w:hanging="360"/>
      </w:pPr>
      <w:rPr>
        <w:rFonts w:ascii="Courier New" w:hAnsi="Courier New" w:cs="Courier New" w:hint="default"/>
      </w:rPr>
    </w:lvl>
    <w:lvl w:ilvl="8" w:tplc="04130005" w:tentative="1">
      <w:start w:val="1"/>
      <w:numFmt w:val="bullet"/>
      <w:lvlText w:val=""/>
      <w:lvlJc w:val="left"/>
      <w:pPr>
        <w:ind w:left="5809" w:hanging="360"/>
      </w:pPr>
      <w:rPr>
        <w:rFonts w:ascii="Wingdings" w:hAnsi="Wingdings" w:hint="default"/>
      </w:rPr>
    </w:lvl>
  </w:abstractNum>
  <w:abstractNum w:abstractNumId="3" w15:restartNumberingAfterBreak="0">
    <w:nsid w:val="184C5DB3"/>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B5E132A"/>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BC17016"/>
    <w:multiLevelType w:val="multilevel"/>
    <w:tmpl w:val="0413001F"/>
    <w:lvl w:ilvl="0">
      <w:start w:val="1"/>
      <w:numFmt w:val="decimal"/>
      <w:lvlText w:val="%1."/>
      <w:lvlJc w:val="left"/>
      <w:pPr>
        <w:ind w:left="551" w:hanging="360"/>
      </w:pPr>
      <w:rPr>
        <w:rFonts w:hint="default"/>
      </w:rPr>
    </w:lvl>
    <w:lvl w:ilvl="1">
      <w:start w:val="1"/>
      <w:numFmt w:val="decimal"/>
      <w:lvlText w:val="%1.%2."/>
      <w:lvlJc w:val="left"/>
      <w:pPr>
        <w:ind w:left="983" w:hanging="432"/>
      </w:pPr>
      <w:rPr>
        <w:rFonts w:hint="default"/>
      </w:rPr>
    </w:lvl>
    <w:lvl w:ilvl="2">
      <w:start w:val="1"/>
      <w:numFmt w:val="decimal"/>
      <w:lvlText w:val="%1.%2.%3."/>
      <w:lvlJc w:val="left"/>
      <w:pPr>
        <w:ind w:left="1415" w:hanging="504"/>
      </w:pPr>
      <w:rPr>
        <w:rFonts w:hint="default"/>
      </w:rPr>
    </w:lvl>
    <w:lvl w:ilvl="3">
      <w:start w:val="1"/>
      <w:numFmt w:val="decimal"/>
      <w:lvlText w:val="%1.%2.%3.%4."/>
      <w:lvlJc w:val="left"/>
      <w:pPr>
        <w:ind w:left="1919" w:hanging="648"/>
      </w:pPr>
      <w:rPr>
        <w:rFonts w:hint="default"/>
      </w:rPr>
    </w:lvl>
    <w:lvl w:ilvl="4">
      <w:start w:val="1"/>
      <w:numFmt w:val="decimal"/>
      <w:lvlText w:val="%1.%2.%3.%4.%5."/>
      <w:lvlJc w:val="left"/>
      <w:pPr>
        <w:ind w:left="2423" w:hanging="792"/>
      </w:pPr>
      <w:rPr>
        <w:rFonts w:hint="default"/>
      </w:rPr>
    </w:lvl>
    <w:lvl w:ilvl="5">
      <w:start w:val="1"/>
      <w:numFmt w:val="decimal"/>
      <w:lvlText w:val="%1.%2.%3.%4.%5.%6."/>
      <w:lvlJc w:val="left"/>
      <w:pPr>
        <w:ind w:left="2927" w:hanging="936"/>
      </w:pPr>
      <w:rPr>
        <w:rFonts w:hint="default"/>
      </w:rPr>
    </w:lvl>
    <w:lvl w:ilvl="6">
      <w:start w:val="1"/>
      <w:numFmt w:val="decimal"/>
      <w:lvlText w:val="%1.%2.%3.%4.%5.%6.%7."/>
      <w:lvlJc w:val="left"/>
      <w:pPr>
        <w:ind w:left="3431" w:hanging="1080"/>
      </w:pPr>
      <w:rPr>
        <w:rFonts w:hint="default"/>
      </w:rPr>
    </w:lvl>
    <w:lvl w:ilvl="7">
      <w:start w:val="1"/>
      <w:numFmt w:val="decimal"/>
      <w:lvlText w:val="%1.%2.%3.%4.%5.%6.%7.%8."/>
      <w:lvlJc w:val="left"/>
      <w:pPr>
        <w:ind w:left="3935" w:hanging="1224"/>
      </w:pPr>
      <w:rPr>
        <w:rFonts w:hint="default"/>
      </w:rPr>
    </w:lvl>
    <w:lvl w:ilvl="8">
      <w:start w:val="1"/>
      <w:numFmt w:val="decimal"/>
      <w:lvlText w:val="%1.%2.%3.%4.%5.%6.%7.%8.%9."/>
      <w:lvlJc w:val="left"/>
      <w:pPr>
        <w:ind w:left="4511" w:hanging="1440"/>
      </w:pPr>
      <w:rPr>
        <w:rFonts w:hint="default"/>
      </w:rPr>
    </w:lvl>
  </w:abstractNum>
  <w:abstractNum w:abstractNumId="6" w15:restartNumberingAfterBreak="0">
    <w:nsid w:val="238856B1"/>
    <w:multiLevelType w:val="hybridMultilevel"/>
    <w:tmpl w:val="29E6B6FE"/>
    <w:lvl w:ilvl="0" w:tplc="04130001">
      <w:start w:val="1"/>
      <w:numFmt w:val="bullet"/>
      <w:lvlText w:val=""/>
      <w:lvlJc w:val="left"/>
      <w:pPr>
        <w:ind w:left="862" w:hanging="360"/>
      </w:pPr>
      <w:rPr>
        <w:rFonts w:ascii="Symbol" w:hAnsi="Symbol" w:hint="default"/>
      </w:rPr>
    </w:lvl>
    <w:lvl w:ilvl="1" w:tplc="04130003" w:tentative="1">
      <w:start w:val="1"/>
      <w:numFmt w:val="bullet"/>
      <w:lvlText w:val="o"/>
      <w:lvlJc w:val="left"/>
      <w:pPr>
        <w:ind w:left="1582" w:hanging="360"/>
      </w:pPr>
      <w:rPr>
        <w:rFonts w:ascii="Courier New" w:hAnsi="Courier New" w:cs="Courier New" w:hint="default"/>
      </w:rPr>
    </w:lvl>
    <w:lvl w:ilvl="2" w:tplc="04130005" w:tentative="1">
      <w:start w:val="1"/>
      <w:numFmt w:val="bullet"/>
      <w:lvlText w:val=""/>
      <w:lvlJc w:val="left"/>
      <w:pPr>
        <w:ind w:left="2302" w:hanging="360"/>
      </w:pPr>
      <w:rPr>
        <w:rFonts w:ascii="Wingdings" w:hAnsi="Wingdings" w:hint="default"/>
      </w:rPr>
    </w:lvl>
    <w:lvl w:ilvl="3" w:tplc="04130001" w:tentative="1">
      <w:start w:val="1"/>
      <w:numFmt w:val="bullet"/>
      <w:lvlText w:val=""/>
      <w:lvlJc w:val="left"/>
      <w:pPr>
        <w:ind w:left="3022" w:hanging="360"/>
      </w:pPr>
      <w:rPr>
        <w:rFonts w:ascii="Symbol" w:hAnsi="Symbol" w:hint="default"/>
      </w:rPr>
    </w:lvl>
    <w:lvl w:ilvl="4" w:tplc="04130003" w:tentative="1">
      <w:start w:val="1"/>
      <w:numFmt w:val="bullet"/>
      <w:lvlText w:val="o"/>
      <w:lvlJc w:val="left"/>
      <w:pPr>
        <w:ind w:left="3742" w:hanging="360"/>
      </w:pPr>
      <w:rPr>
        <w:rFonts w:ascii="Courier New" w:hAnsi="Courier New" w:cs="Courier New" w:hint="default"/>
      </w:rPr>
    </w:lvl>
    <w:lvl w:ilvl="5" w:tplc="04130005" w:tentative="1">
      <w:start w:val="1"/>
      <w:numFmt w:val="bullet"/>
      <w:lvlText w:val=""/>
      <w:lvlJc w:val="left"/>
      <w:pPr>
        <w:ind w:left="4462" w:hanging="360"/>
      </w:pPr>
      <w:rPr>
        <w:rFonts w:ascii="Wingdings" w:hAnsi="Wingdings" w:hint="default"/>
      </w:rPr>
    </w:lvl>
    <w:lvl w:ilvl="6" w:tplc="04130001" w:tentative="1">
      <w:start w:val="1"/>
      <w:numFmt w:val="bullet"/>
      <w:lvlText w:val=""/>
      <w:lvlJc w:val="left"/>
      <w:pPr>
        <w:ind w:left="5182" w:hanging="360"/>
      </w:pPr>
      <w:rPr>
        <w:rFonts w:ascii="Symbol" w:hAnsi="Symbol" w:hint="default"/>
      </w:rPr>
    </w:lvl>
    <w:lvl w:ilvl="7" w:tplc="04130003" w:tentative="1">
      <w:start w:val="1"/>
      <w:numFmt w:val="bullet"/>
      <w:lvlText w:val="o"/>
      <w:lvlJc w:val="left"/>
      <w:pPr>
        <w:ind w:left="5902" w:hanging="360"/>
      </w:pPr>
      <w:rPr>
        <w:rFonts w:ascii="Courier New" w:hAnsi="Courier New" w:cs="Courier New" w:hint="default"/>
      </w:rPr>
    </w:lvl>
    <w:lvl w:ilvl="8" w:tplc="04130005" w:tentative="1">
      <w:start w:val="1"/>
      <w:numFmt w:val="bullet"/>
      <w:lvlText w:val=""/>
      <w:lvlJc w:val="left"/>
      <w:pPr>
        <w:ind w:left="6622" w:hanging="360"/>
      </w:pPr>
      <w:rPr>
        <w:rFonts w:ascii="Wingdings" w:hAnsi="Wingdings" w:hint="default"/>
      </w:rPr>
    </w:lvl>
  </w:abstractNum>
  <w:abstractNum w:abstractNumId="7" w15:restartNumberingAfterBreak="0">
    <w:nsid w:val="241D201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8B5604E"/>
    <w:multiLevelType w:val="multilevel"/>
    <w:tmpl w:val="1ABABC16"/>
    <w:lvl w:ilvl="0">
      <w:start w:val="1"/>
      <w:numFmt w:val="decimal"/>
      <w:pStyle w:val="Kop1"/>
      <w:lvlText w:val="%1"/>
      <w:lvlJc w:val="left"/>
      <w:pPr>
        <w:ind w:left="432" w:hanging="432"/>
      </w:pPr>
    </w:lvl>
    <w:lvl w:ilvl="1">
      <w:start w:val="1"/>
      <w:numFmt w:val="decimal"/>
      <w:pStyle w:val="Kop2"/>
      <w:lvlText w:val="%1.%2"/>
      <w:lvlJc w:val="left"/>
      <w:pPr>
        <w:ind w:left="576" w:hanging="576"/>
      </w:pPr>
      <w:rPr>
        <w:color w:val="E0336E" w:themeColor="accent1"/>
      </w:r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9" w15:restartNumberingAfterBreak="0">
    <w:nsid w:val="35D84DF1"/>
    <w:multiLevelType w:val="hybridMultilevel"/>
    <w:tmpl w:val="D4E87D72"/>
    <w:lvl w:ilvl="0" w:tplc="04130001">
      <w:start w:val="1"/>
      <w:numFmt w:val="bullet"/>
      <w:lvlText w:val=""/>
      <w:lvlJc w:val="left"/>
      <w:pPr>
        <w:ind w:left="553" w:hanging="360"/>
      </w:pPr>
      <w:rPr>
        <w:rFonts w:ascii="Symbol" w:hAnsi="Symbol" w:hint="default"/>
      </w:rPr>
    </w:lvl>
    <w:lvl w:ilvl="1" w:tplc="04130003" w:tentative="1">
      <w:start w:val="1"/>
      <w:numFmt w:val="bullet"/>
      <w:lvlText w:val="o"/>
      <w:lvlJc w:val="left"/>
      <w:pPr>
        <w:ind w:left="1273" w:hanging="360"/>
      </w:pPr>
      <w:rPr>
        <w:rFonts w:ascii="Courier New" w:hAnsi="Courier New" w:cs="Courier New" w:hint="default"/>
      </w:rPr>
    </w:lvl>
    <w:lvl w:ilvl="2" w:tplc="04130005" w:tentative="1">
      <w:start w:val="1"/>
      <w:numFmt w:val="bullet"/>
      <w:lvlText w:val=""/>
      <w:lvlJc w:val="left"/>
      <w:pPr>
        <w:ind w:left="1993" w:hanging="360"/>
      </w:pPr>
      <w:rPr>
        <w:rFonts w:ascii="Wingdings" w:hAnsi="Wingdings" w:hint="default"/>
      </w:rPr>
    </w:lvl>
    <w:lvl w:ilvl="3" w:tplc="04130001" w:tentative="1">
      <w:start w:val="1"/>
      <w:numFmt w:val="bullet"/>
      <w:lvlText w:val=""/>
      <w:lvlJc w:val="left"/>
      <w:pPr>
        <w:ind w:left="2713" w:hanging="360"/>
      </w:pPr>
      <w:rPr>
        <w:rFonts w:ascii="Symbol" w:hAnsi="Symbol" w:hint="default"/>
      </w:rPr>
    </w:lvl>
    <w:lvl w:ilvl="4" w:tplc="04130003" w:tentative="1">
      <w:start w:val="1"/>
      <w:numFmt w:val="bullet"/>
      <w:lvlText w:val="o"/>
      <w:lvlJc w:val="left"/>
      <w:pPr>
        <w:ind w:left="3433" w:hanging="360"/>
      </w:pPr>
      <w:rPr>
        <w:rFonts w:ascii="Courier New" w:hAnsi="Courier New" w:cs="Courier New" w:hint="default"/>
      </w:rPr>
    </w:lvl>
    <w:lvl w:ilvl="5" w:tplc="04130005" w:tentative="1">
      <w:start w:val="1"/>
      <w:numFmt w:val="bullet"/>
      <w:lvlText w:val=""/>
      <w:lvlJc w:val="left"/>
      <w:pPr>
        <w:ind w:left="4153" w:hanging="360"/>
      </w:pPr>
      <w:rPr>
        <w:rFonts w:ascii="Wingdings" w:hAnsi="Wingdings" w:hint="default"/>
      </w:rPr>
    </w:lvl>
    <w:lvl w:ilvl="6" w:tplc="04130001" w:tentative="1">
      <w:start w:val="1"/>
      <w:numFmt w:val="bullet"/>
      <w:lvlText w:val=""/>
      <w:lvlJc w:val="left"/>
      <w:pPr>
        <w:ind w:left="4873" w:hanging="360"/>
      </w:pPr>
      <w:rPr>
        <w:rFonts w:ascii="Symbol" w:hAnsi="Symbol" w:hint="default"/>
      </w:rPr>
    </w:lvl>
    <w:lvl w:ilvl="7" w:tplc="04130003" w:tentative="1">
      <w:start w:val="1"/>
      <w:numFmt w:val="bullet"/>
      <w:lvlText w:val="o"/>
      <w:lvlJc w:val="left"/>
      <w:pPr>
        <w:ind w:left="5593" w:hanging="360"/>
      </w:pPr>
      <w:rPr>
        <w:rFonts w:ascii="Courier New" w:hAnsi="Courier New" w:cs="Courier New" w:hint="default"/>
      </w:rPr>
    </w:lvl>
    <w:lvl w:ilvl="8" w:tplc="04130005" w:tentative="1">
      <w:start w:val="1"/>
      <w:numFmt w:val="bullet"/>
      <w:lvlText w:val=""/>
      <w:lvlJc w:val="left"/>
      <w:pPr>
        <w:ind w:left="6313" w:hanging="360"/>
      </w:pPr>
      <w:rPr>
        <w:rFonts w:ascii="Wingdings" w:hAnsi="Wingdings" w:hint="default"/>
      </w:rPr>
    </w:lvl>
  </w:abstractNum>
  <w:abstractNum w:abstractNumId="10" w15:restartNumberingAfterBreak="0">
    <w:nsid w:val="35DD1D17"/>
    <w:multiLevelType w:val="hybridMultilevel"/>
    <w:tmpl w:val="750857EE"/>
    <w:lvl w:ilvl="0" w:tplc="04130017">
      <w:start w:val="1"/>
      <w:numFmt w:val="lowerLetter"/>
      <w:lvlText w:val="%1)"/>
      <w:lvlJc w:val="left"/>
      <w:pPr>
        <w:ind w:left="551" w:hanging="360"/>
      </w:pPr>
    </w:lvl>
    <w:lvl w:ilvl="1" w:tplc="04130019" w:tentative="1">
      <w:start w:val="1"/>
      <w:numFmt w:val="lowerLetter"/>
      <w:lvlText w:val="%2."/>
      <w:lvlJc w:val="left"/>
      <w:pPr>
        <w:ind w:left="1271" w:hanging="360"/>
      </w:pPr>
    </w:lvl>
    <w:lvl w:ilvl="2" w:tplc="0413001B" w:tentative="1">
      <w:start w:val="1"/>
      <w:numFmt w:val="lowerRoman"/>
      <w:lvlText w:val="%3."/>
      <w:lvlJc w:val="right"/>
      <w:pPr>
        <w:ind w:left="1991" w:hanging="180"/>
      </w:pPr>
    </w:lvl>
    <w:lvl w:ilvl="3" w:tplc="0413000F" w:tentative="1">
      <w:start w:val="1"/>
      <w:numFmt w:val="decimal"/>
      <w:lvlText w:val="%4."/>
      <w:lvlJc w:val="left"/>
      <w:pPr>
        <w:ind w:left="2711" w:hanging="360"/>
      </w:pPr>
    </w:lvl>
    <w:lvl w:ilvl="4" w:tplc="04130019" w:tentative="1">
      <w:start w:val="1"/>
      <w:numFmt w:val="lowerLetter"/>
      <w:lvlText w:val="%5."/>
      <w:lvlJc w:val="left"/>
      <w:pPr>
        <w:ind w:left="3431" w:hanging="360"/>
      </w:pPr>
    </w:lvl>
    <w:lvl w:ilvl="5" w:tplc="0413001B" w:tentative="1">
      <w:start w:val="1"/>
      <w:numFmt w:val="lowerRoman"/>
      <w:lvlText w:val="%6."/>
      <w:lvlJc w:val="right"/>
      <w:pPr>
        <w:ind w:left="4151" w:hanging="180"/>
      </w:pPr>
    </w:lvl>
    <w:lvl w:ilvl="6" w:tplc="0413000F" w:tentative="1">
      <w:start w:val="1"/>
      <w:numFmt w:val="decimal"/>
      <w:lvlText w:val="%7."/>
      <w:lvlJc w:val="left"/>
      <w:pPr>
        <w:ind w:left="4871" w:hanging="360"/>
      </w:pPr>
    </w:lvl>
    <w:lvl w:ilvl="7" w:tplc="04130019" w:tentative="1">
      <w:start w:val="1"/>
      <w:numFmt w:val="lowerLetter"/>
      <w:lvlText w:val="%8."/>
      <w:lvlJc w:val="left"/>
      <w:pPr>
        <w:ind w:left="5591" w:hanging="360"/>
      </w:pPr>
    </w:lvl>
    <w:lvl w:ilvl="8" w:tplc="0413001B" w:tentative="1">
      <w:start w:val="1"/>
      <w:numFmt w:val="lowerRoman"/>
      <w:lvlText w:val="%9."/>
      <w:lvlJc w:val="right"/>
      <w:pPr>
        <w:ind w:left="6311" w:hanging="180"/>
      </w:pPr>
    </w:lvl>
  </w:abstractNum>
  <w:abstractNum w:abstractNumId="11" w15:restartNumberingAfterBreak="0">
    <w:nsid w:val="36493B3D"/>
    <w:multiLevelType w:val="hybridMultilevel"/>
    <w:tmpl w:val="A09AA5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69B088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83206FA"/>
    <w:multiLevelType w:val="hybridMultilevel"/>
    <w:tmpl w:val="CB6A424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4" w15:restartNumberingAfterBreak="0">
    <w:nsid w:val="3D145D4D"/>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FCA587D"/>
    <w:multiLevelType w:val="hybridMultilevel"/>
    <w:tmpl w:val="FC20EC3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6" w15:restartNumberingAfterBreak="0">
    <w:nsid w:val="40AC5734"/>
    <w:multiLevelType w:val="singleLevel"/>
    <w:tmpl w:val="3CEEEF86"/>
    <w:lvl w:ilvl="0">
      <w:start w:val="1"/>
      <w:numFmt w:val="bullet"/>
      <w:pStyle w:val="TabelLijst"/>
      <w:lvlText w:val=""/>
      <w:lvlJc w:val="left"/>
      <w:pPr>
        <w:tabs>
          <w:tab w:val="num" w:pos="360"/>
        </w:tabs>
        <w:ind w:left="360" w:hanging="360"/>
      </w:pPr>
      <w:rPr>
        <w:rFonts w:ascii="Symbol" w:hAnsi="Symbol" w:hint="default"/>
      </w:rPr>
    </w:lvl>
  </w:abstractNum>
  <w:abstractNum w:abstractNumId="17" w15:restartNumberingAfterBreak="0">
    <w:nsid w:val="420A4707"/>
    <w:multiLevelType w:val="multilevel"/>
    <w:tmpl w:val="18B4135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48693032"/>
    <w:multiLevelType w:val="hybridMultilevel"/>
    <w:tmpl w:val="665A2624"/>
    <w:lvl w:ilvl="0" w:tplc="04130001">
      <w:start w:val="1"/>
      <w:numFmt w:val="bullet"/>
      <w:lvlText w:val=""/>
      <w:lvlJc w:val="left"/>
      <w:pPr>
        <w:ind w:left="720" w:hanging="360"/>
      </w:pPr>
      <w:rPr>
        <w:rFonts w:ascii="Symbol" w:hAnsi="Symbol" w:hint="default"/>
      </w:rPr>
    </w:lvl>
    <w:lvl w:ilvl="1" w:tplc="8048B866">
      <w:numFmt w:val="bullet"/>
      <w:lvlText w:val="•"/>
      <w:lvlJc w:val="left"/>
      <w:pPr>
        <w:ind w:left="1800" w:hanging="720"/>
      </w:pPr>
      <w:rPr>
        <w:rFonts w:ascii="Calibri" w:eastAsia="Times New Roman" w:hAnsi="Calibri" w:cs="Calibr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9" w15:restartNumberingAfterBreak="0">
    <w:nsid w:val="49770CCE"/>
    <w:multiLevelType w:val="hybridMultilevel"/>
    <w:tmpl w:val="FE14CD4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0" w15:restartNumberingAfterBreak="0">
    <w:nsid w:val="4A33401A"/>
    <w:multiLevelType w:val="hybridMultilevel"/>
    <w:tmpl w:val="DF1CE392"/>
    <w:lvl w:ilvl="0" w:tplc="04130001">
      <w:start w:val="1"/>
      <w:numFmt w:val="bullet"/>
      <w:lvlText w:val=""/>
      <w:lvlJc w:val="left"/>
      <w:pPr>
        <w:ind w:left="553" w:hanging="360"/>
      </w:pPr>
      <w:rPr>
        <w:rFonts w:ascii="Symbol" w:hAnsi="Symbol" w:hint="default"/>
      </w:rPr>
    </w:lvl>
    <w:lvl w:ilvl="1" w:tplc="04130003" w:tentative="1">
      <w:start w:val="1"/>
      <w:numFmt w:val="bullet"/>
      <w:lvlText w:val="o"/>
      <w:lvlJc w:val="left"/>
      <w:pPr>
        <w:ind w:left="1273" w:hanging="360"/>
      </w:pPr>
      <w:rPr>
        <w:rFonts w:ascii="Courier New" w:hAnsi="Courier New" w:cs="Courier New" w:hint="default"/>
      </w:rPr>
    </w:lvl>
    <w:lvl w:ilvl="2" w:tplc="04130005" w:tentative="1">
      <w:start w:val="1"/>
      <w:numFmt w:val="bullet"/>
      <w:lvlText w:val=""/>
      <w:lvlJc w:val="left"/>
      <w:pPr>
        <w:ind w:left="1993" w:hanging="360"/>
      </w:pPr>
      <w:rPr>
        <w:rFonts w:ascii="Wingdings" w:hAnsi="Wingdings" w:hint="default"/>
      </w:rPr>
    </w:lvl>
    <w:lvl w:ilvl="3" w:tplc="04130001" w:tentative="1">
      <w:start w:val="1"/>
      <w:numFmt w:val="bullet"/>
      <w:lvlText w:val=""/>
      <w:lvlJc w:val="left"/>
      <w:pPr>
        <w:ind w:left="2713" w:hanging="360"/>
      </w:pPr>
      <w:rPr>
        <w:rFonts w:ascii="Symbol" w:hAnsi="Symbol" w:hint="default"/>
      </w:rPr>
    </w:lvl>
    <w:lvl w:ilvl="4" w:tplc="04130003" w:tentative="1">
      <w:start w:val="1"/>
      <w:numFmt w:val="bullet"/>
      <w:lvlText w:val="o"/>
      <w:lvlJc w:val="left"/>
      <w:pPr>
        <w:ind w:left="3433" w:hanging="360"/>
      </w:pPr>
      <w:rPr>
        <w:rFonts w:ascii="Courier New" w:hAnsi="Courier New" w:cs="Courier New" w:hint="default"/>
      </w:rPr>
    </w:lvl>
    <w:lvl w:ilvl="5" w:tplc="04130005" w:tentative="1">
      <w:start w:val="1"/>
      <w:numFmt w:val="bullet"/>
      <w:lvlText w:val=""/>
      <w:lvlJc w:val="left"/>
      <w:pPr>
        <w:ind w:left="4153" w:hanging="360"/>
      </w:pPr>
      <w:rPr>
        <w:rFonts w:ascii="Wingdings" w:hAnsi="Wingdings" w:hint="default"/>
      </w:rPr>
    </w:lvl>
    <w:lvl w:ilvl="6" w:tplc="04130001" w:tentative="1">
      <w:start w:val="1"/>
      <w:numFmt w:val="bullet"/>
      <w:lvlText w:val=""/>
      <w:lvlJc w:val="left"/>
      <w:pPr>
        <w:ind w:left="4873" w:hanging="360"/>
      </w:pPr>
      <w:rPr>
        <w:rFonts w:ascii="Symbol" w:hAnsi="Symbol" w:hint="default"/>
      </w:rPr>
    </w:lvl>
    <w:lvl w:ilvl="7" w:tplc="04130003" w:tentative="1">
      <w:start w:val="1"/>
      <w:numFmt w:val="bullet"/>
      <w:lvlText w:val="o"/>
      <w:lvlJc w:val="left"/>
      <w:pPr>
        <w:ind w:left="5593" w:hanging="360"/>
      </w:pPr>
      <w:rPr>
        <w:rFonts w:ascii="Courier New" w:hAnsi="Courier New" w:cs="Courier New" w:hint="default"/>
      </w:rPr>
    </w:lvl>
    <w:lvl w:ilvl="8" w:tplc="04130005" w:tentative="1">
      <w:start w:val="1"/>
      <w:numFmt w:val="bullet"/>
      <w:lvlText w:val=""/>
      <w:lvlJc w:val="left"/>
      <w:pPr>
        <w:ind w:left="6313" w:hanging="360"/>
      </w:pPr>
      <w:rPr>
        <w:rFonts w:ascii="Wingdings" w:hAnsi="Wingdings" w:hint="default"/>
      </w:rPr>
    </w:lvl>
  </w:abstractNum>
  <w:abstractNum w:abstractNumId="21" w15:restartNumberingAfterBreak="0">
    <w:nsid w:val="4E9F7BB5"/>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5ED316A"/>
    <w:multiLevelType w:val="hybridMultilevel"/>
    <w:tmpl w:val="BD2CD95C"/>
    <w:lvl w:ilvl="0" w:tplc="9EE2DF94">
      <w:numFmt w:val="bullet"/>
      <w:lvlText w:val="-"/>
      <w:lvlJc w:val="left"/>
      <w:pPr>
        <w:ind w:left="720" w:hanging="360"/>
      </w:pPr>
      <w:rPr>
        <w:rFonts w:ascii="Source Sans Pro" w:eastAsia="Verdana" w:hAnsi="Source Sans Pro"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7005F36"/>
    <w:multiLevelType w:val="hybridMultilevel"/>
    <w:tmpl w:val="A6A6B0E6"/>
    <w:lvl w:ilvl="0" w:tplc="04130001">
      <w:start w:val="1"/>
      <w:numFmt w:val="bullet"/>
      <w:lvlText w:val=""/>
      <w:lvlJc w:val="left"/>
      <w:pPr>
        <w:ind w:left="553" w:hanging="360"/>
      </w:pPr>
      <w:rPr>
        <w:rFonts w:ascii="Symbol" w:hAnsi="Symbol" w:hint="default"/>
      </w:rPr>
    </w:lvl>
    <w:lvl w:ilvl="1" w:tplc="04130003">
      <w:start w:val="1"/>
      <w:numFmt w:val="bullet"/>
      <w:lvlText w:val="o"/>
      <w:lvlJc w:val="left"/>
      <w:pPr>
        <w:ind w:left="1273" w:hanging="360"/>
      </w:pPr>
      <w:rPr>
        <w:rFonts w:ascii="Courier New" w:hAnsi="Courier New" w:cs="Courier New" w:hint="default"/>
      </w:rPr>
    </w:lvl>
    <w:lvl w:ilvl="2" w:tplc="04130005">
      <w:start w:val="1"/>
      <w:numFmt w:val="bullet"/>
      <w:lvlText w:val=""/>
      <w:lvlJc w:val="left"/>
      <w:pPr>
        <w:ind w:left="1993" w:hanging="360"/>
      </w:pPr>
      <w:rPr>
        <w:rFonts w:ascii="Wingdings" w:hAnsi="Wingdings" w:hint="default"/>
      </w:rPr>
    </w:lvl>
    <w:lvl w:ilvl="3" w:tplc="04130001">
      <w:start w:val="1"/>
      <w:numFmt w:val="bullet"/>
      <w:lvlText w:val=""/>
      <w:lvlJc w:val="left"/>
      <w:pPr>
        <w:ind w:left="2713" w:hanging="360"/>
      </w:pPr>
      <w:rPr>
        <w:rFonts w:ascii="Symbol" w:hAnsi="Symbol" w:hint="default"/>
      </w:rPr>
    </w:lvl>
    <w:lvl w:ilvl="4" w:tplc="04130003" w:tentative="1">
      <w:start w:val="1"/>
      <w:numFmt w:val="bullet"/>
      <w:lvlText w:val="o"/>
      <w:lvlJc w:val="left"/>
      <w:pPr>
        <w:ind w:left="3433" w:hanging="360"/>
      </w:pPr>
      <w:rPr>
        <w:rFonts w:ascii="Courier New" w:hAnsi="Courier New" w:cs="Courier New" w:hint="default"/>
      </w:rPr>
    </w:lvl>
    <w:lvl w:ilvl="5" w:tplc="04130005" w:tentative="1">
      <w:start w:val="1"/>
      <w:numFmt w:val="bullet"/>
      <w:lvlText w:val=""/>
      <w:lvlJc w:val="left"/>
      <w:pPr>
        <w:ind w:left="4153" w:hanging="360"/>
      </w:pPr>
      <w:rPr>
        <w:rFonts w:ascii="Wingdings" w:hAnsi="Wingdings" w:hint="default"/>
      </w:rPr>
    </w:lvl>
    <w:lvl w:ilvl="6" w:tplc="04130001" w:tentative="1">
      <w:start w:val="1"/>
      <w:numFmt w:val="bullet"/>
      <w:lvlText w:val=""/>
      <w:lvlJc w:val="left"/>
      <w:pPr>
        <w:ind w:left="4873" w:hanging="360"/>
      </w:pPr>
      <w:rPr>
        <w:rFonts w:ascii="Symbol" w:hAnsi="Symbol" w:hint="default"/>
      </w:rPr>
    </w:lvl>
    <w:lvl w:ilvl="7" w:tplc="04130003" w:tentative="1">
      <w:start w:val="1"/>
      <w:numFmt w:val="bullet"/>
      <w:lvlText w:val="o"/>
      <w:lvlJc w:val="left"/>
      <w:pPr>
        <w:ind w:left="5593" w:hanging="360"/>
      </w:pPr>
      <w:rPr>
        <w:rFonts w:ascii="Courier New" w:hAnsi="Courier New" w:cs="Courier New" w:hint="default"/>
      </w:rPr>
    </w:lvl>
    <w:lvl w:ilvl="8" w:tplc="04130005" w:tentative="1">
      <w:start w:val="1"/>
      <w:numFmt w:val="bullet"/>
      <w:lvlText w:val=""/>
      <w:lvlJc w:val="left"/>
      <w:pPr>
        <w:ind w:left="6313" w:hanging="360"/>
      </w:pPr>
      <w:rPr>
        <w:rFonts w:ascii="Wingdings" w:hAnsi="Wingdings" w:hint="default"/>
      </w:rPr>
    </w:lvl>
  </w:abstractNum>
  <w:abstractNum w:abstractNumId="24" w15:restartNumberingAfterBreak="0">
    <w:nsid w:val="5B0E0260"/>
    <w:multiLevelType w:val="hybridMultilevel"/>
    <w:tmpl w:val="89D88AA8"/>
    <w:lvl w:ilvl="0" w:tplc="0413000F">
      <w:start w:val="1"/>
      <w:numFmt w:val="decimal"/>
      <w:lvlText w:val="%1."/>
      <w:lvlJc w:val="left"/>
      <w:pPr>
        <w:ind w:left="551" w:hanging="360"/>
      </w:pPr>
    </w:lvl>
    <w:lvl w:ilvl="1" w:tplc="04130019" w:tentative="1">
      <w:start w:val="1"/>
      <w:numFmt w:val="lowerLetter"/>
      <w:lvlText w:val="%2."/>
      <w:lvlJc w:val="left"/>
      <w:pPr>
        <w:ind w:left="1271" w:hanging="360"/>
      </w:pPr>
    </w:lvl>
    <w:lvl w:ilvl="2" w:tplc="0413001B" w:tentative="1">
      <w:start w:val="1"/>
      <w:numFmt w:val="lowerRoman"/>
      <w:lvlText w:val="%3."/>
      <w:lvlJc w:val="right"/>
      <w:pPr>
        <w:ind w:left="1991" w:hanging="180"/>
      </w:pPr>
    </w:lvl>
    <w:lvl w:ilvl="3" w:tplc="0413000F" w:tentative="1">
      <w:start w:val="1"/>
      <w:numFmt w:val="decimal"/>
      <w:lvlText w:val="%4."/>
      <w:lvlJc w:val="left"/>
      <w:pPr>
        <w:ind w:left="2711" w:hanging="360"/>
      </w:pPr>
    </w:lvl>
    <w:lvl w:ilvl="4" w:tplc="04130019" w:tentative="1">
      <w:start w:val="1"/>
      <w:numFmt w:val="lowerLetter"/>
      <w:lvlText w:val="%5."/>
      <w:lvlJc w:val="left"/>
      <w:pPr>
        <w:ind w:left="3431" w:hanging="360"/>
      </w:pPr>
    </w:lvl>
    <w:lvl w:ilvl="5" w:tplc="0413001B" w:tentative="1">
      <w:start w:val="1"/>
      <w:numFmt w:val="lowerRoman"/>
      <w:lvlText w:val="%6."/>
      <w:lvlJc w:val="right"/>
      <w:pPr>
        <w:ind w:left="4151" w:hanging="180"/>
      </w:pPr>
    </w:lvl>
    <w:lvl w:ilvl="6" w:tplc="0413000F" w:tentative="1">
      <w:start w:val="1"/>
      <w:numFmt w:val="decimal"/>
      <w:lvlText w:val="%7."/>
      <w:lvlJc w:val="left"/>
      <w:pPr>
        <w:ind w:left="4871" w:hanging="360"/>
      </w:pPr>
    </w:lvl>
    <w:lvl w:ilvl="7" w:tplc="04130019" w:tentative="1">
      <w:start w:val="1"/>
      <w:numFmt w:val="lowerLetter"/>
      <w:lvlText w:val="%8."/>
      <w:lvlJc w:val="left"/>
      <w:pPr>
        <w:ind w:left="5591" w:hanging="360"/>
      </w:pPr>
    </w:lvl>
    <w:lvl w:ilvl="8" w:tplc="0413001B" w:tentative="1">
      <w:start w:val="1"/>
      <w:numFmt w:val="lowerRoman"/>
      <w:lvlText w:val="%9."/>
      <w:lvlJc w:val="right"/>
      <w:pPr>
        <w:ind w:left="6311" w:hanging="180"/>
      </w:pPr>
    </w:lvl>
  </w:abstractNum>
  <w:abstractNum w:abstractNumId="25" w15:restartNumberingAfterBreak="0">
    <w:nsid w:val="5F701E72"/>
    <w:multiLevelType w:val="hybridMultilevel"/>
    <w:tmpl w:val="F53234A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6" w15:restartNumberingAfterBreak="0">
    <w:nsid w:val="63620121"/>
    <w:multiLevelType w:val="hybridMultilevel"/>
    <w:tmpl w:val="784C939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7" w15:restartNumberingAfterBreak="0">
    <w:nsid w:val="6F3A5D10"/>
    <w:multiLevelType w:val="hybridMultilevel"/>
    <w:tmpl w:val="DDAA72FE"/>
    <w:lvl w:ilvl="0" w:tplc="04130001">
      <w:start w:val="1"/>
      <w:numFmt w:val="bullet"/>
      <w:lvlText w:val=""/>
      <w:lvlJc w:val="left"/>
      <w:pPr>
        <w:ind w:left="862" w:hanging="360"/>
      </w:pPr>
      <w:rPr>
        <w:rFonts w:ascii="Symbol" w:hAnsi="Symbol" w:hint="default"/>
      </w:rPr>
    </w:lvl>
    <w:lvl w:ilvl="1" w:tplc="04130003" w:tentative="1">
      <w:start w:val="1"/>
      <w:numFmt w:val="bullet"/>
      <w:lvlText w:val="o"/>
      <w:lvlJc w:val="left"/>
      <w:pPr>
        <w:ind w:left="1582" w:hanging="360"/>
      </w:pPr>
      <w:rPr>
        <w:rFonts w:ascii="Courier New" w:hAnsi="Courier New" w:cs="Courier New" w:hint="default"/>
      </w:rPr>
    </w:lvl>
    <w:lvl w:ilvl="2" w:tplc="04130005" w:tentative="1">
      <w:start w:val="1"/>
      <w:numFmt w:val="bullet"/>
      <w:lvlText w:val=""/>
      <w:lvlJc w:val="left"/>
      <w:pPr>
        <w:ind w:left="2302" w:hanging="360"/>
      </w:pPr>
      <w:rPr>
        <w:rFonts w:ascii="Wingdings" w:hAnsi="Wingdings" w:hint="default"/>
      </w:rPr>
    </w:lvl>
    <w:lvl w:ilvl="3" w:tplc="04130001" w:tentative="1">
      <w:start w:val="1"/>
      <w:numFmt w:val="bullet"/>
      <w:lvlText w:val=""/>
      <w:lvlJc w:val="left"/>
      <w:pPr>
        <w:ind w:left="3022" w:hanging="360"/>
      </w:pPr>
      <w:rPr>
        <w:rFonts w:ascii="Symbol" w:hAnsi="Symbol" w:hint="default"/>
      </w:rPr>
    </w:lvl>
    <w:lvl w:ilvl="4" w:tplc="04130003" w:tentative="1">
      <w:start w:val="1"/>
      <w:numFmt w:val="bullet"/>
      <w:lvlText w:val="o"/>
      <w:lvlJc w:val="left"/>
      <w:pPr>
        <w:ind w:left="3742" w:hanging="360"/>
      </w:pPr>
      <w:rPr>
        <w:rFonts w:ascii="Courier New" w:hAnsi="Courier New" w:cs="Courier New" w:hint="default"/>
      </w:rPr>
    </w:lvl>
    <w:lvl w:ilvl="5" w:tplc="04130005" w:tentative="1">
      <w:start w:val="1"/>
      <w:numFmt w:val="bullet"/>
      <w:lvlText w:val=""/>
      <w:lvlJc w:val="left"/>
      <w:pPr>
        <w:ind w:left="4462" w:hanging="360"/>
      </w:pPr>
      <w:rPr>
        <w:rFonts w:ascii="Wingdings" w:hAnsi="Wingdings" w:hint="default"/>
      </w:rPr>
    </w:lvl>
    <w:lvl w:ilvl="6" w:tplc="04130001" w:tentative="1">
      <w:start w:val="1"/>
      <w:numFmt w:val="bullet"/>
      <w:lvlText w:val=""/>
      <w:lvlJc w:val="left"/>
      <w:pPr>
        <w:ind w:left="5182" w:hanging="360"/>
      </w:pPr>
      <w:rPr>
        <w:rFonts w:ascii="Symbol" w:hAnsi="Symbol" w:hint="default"/>
      </w:rPr>
    </w:lvl>
    <w:lvl w:ilvl="7" w:tplc="04130003" w:tentative="1">
      <w:start w:val="1"/>
      <w:numFmt w:val="bullet"/>
      <w:lvlText w:val="o"/>
      <w:lvlJc w:val="left"/>
      <w:pPr>
        <w:ind w:left="5902" w:hanging="360"/>
      </w:pPr>
      <w:rPr>
        <w:rFonts w:ascii="Courier New" w:hAnsi="Courier New" w:cs="Courier New" w:hint="default"/>
      </w:rPr>
    </w:lvl>
    <w:lvl w:ilvl="8" w:tplc="04130005" w:tentative="1">
      <w:start w:val="1"/>
      <w:numFmt w:val="bullet"/>
      <w:lvlText w:val=""/>
      <w:lvlJc w:val="left"/>
      <w:pPr>
        <w:ind w:left="6622" w:hanging="360"/>
      </w:pPr>
      <w:rPr>
        <w:rFonts w:ascii="Wingdings" w:hAnsi="Wingdings" w:hint="default"/>
      </w:rPr>
    </w:lvl>
  </w:abstractNum>
  <w:abstractNum w:abstractNumId="28" w15:restartNumberingAfterBreak="0">
    <w:nsid w:val="715F2A98"/>
    <w:multiLevelType w:val="hybridMultilevel"/>
    <w:tmpl w:val="9B1C0E46"/>
    <w:lvl w:ilvl="0" w:tplc="9EAA891C">
      <w:numFmt w:val="bullet"/>
      <w:lvlText w:val="-"/>
      <w:lvlJc w:val="left"/>
      <w:pPr>
        <w:ind w:left="551" w:hanging="360"/>
      </w:pPr>
      <w:rPr>
        <w:rFonts w:ascii="Source Sans Pro" w:eastAsia="Verdana" w:hAnsi="Source Sans Pro" w:cs="Verdana" w:hint="default"/>
      </w:rPr>
    </w:lvl>
    <w:lvl w:ilvl="1" w:tplc="04130003" w:tentative="1">
      <w:start w:val="1"/>
      <w:numFmt w:val="bullet"/>
      <w:lvlText w:val="o"/>
      <w:lvlJc w:val="left"/>
      <w:pPr>
        <w:ind w:left="1271" w:hanging="360"/>
      </w:pPr>
      <w:rPr>
        <w:rFonts w:ascii="Courier New" w:hAnsi="Courier New" w:cs="Courier New" w:hint="default"/>
      </w:rPr>
    </w:lvl>
    <w:lvl w:ilvl="2" w:tplc="04130005" w:tentative="1">
      <w:start w:val="1"/>
      <w:numFmt w:val="bullet"/>
      <w:lvlText w:val=""/>
      <w:lvlJc w:val="left"/>
      <w:pPr>
        <w:ind w:left="1991" w:hanging="360"/>
      </w:pPr>
      <w:rPr>
        <w:rFonts w:ascii="Wingdings" w:hAnsi="Wingdings" w:hint="default"/>
      </w:rPr>
    </w:lvl>
    <w:lvl w:ilvl="3" w:tplc="04130001" w:tentative="1">
      <w:start w:val="1"/>
      <w:numFmt w:val="bullet"/>
      <w:lvlText w:val=""/>
      <w:lvlJc w:val="left"/>
      <w:pPr>
        <w:ind w:left="2711" w:hanging="360"/>
      </w:pPr>
      <w:rPr>
        <w:rFonts w:ascii="Symbol" w:hAnsi="Symbol" w:hint="default"/>
      </w:rPr>
    </w:lvl>
    <w:lvl w:ilvl="4" w:tplc="04130003" w:tentative="1">
      <w:start w:val="1"/>
      <w:numFmt w:val="bullet"/>
      <w:lvlText w:val="o"/>
      <w:lvlJc w:val="left"/>
      <w:pPr>
        <w:ind w:left="3431" w:hanging="360"/>
      </w:pPr>
      <w:rPr>
        <w:rFonts w:ascii="Courier New" w:hAnsi="Courier New" w:cs="Courier New" w:hint="default"/>
      </w:rPr>
    </w:lvl>
    <w:lvl w:ilvl="5" w:tplc="04130005" w:tentative="1">
      <w:start w:val="1"/>
      <w:numFmt w:val="bullet"/>
      <w:lvlText w:val=""/>
      <w:lvlJc w:val="left"/>
      <w:pPr>
        <w:ind w:left="4151" w:hanging="360"/>
      </w:pPr>
      <w:rPr>
        <w:rFonts w:ascii="Wingdings" w:hAnsi="Wingdings" w:hint="default"/>
      </w:rPr>
    </w:lvl>
    <w:lvl w:ilvl="6" w:tplc="04130001" w:tentative="1">
      <w:start w:val="1"/>
      <w:numFmt w:val="bullet"/>
      <w:lvlText w:val=""/>
      <w:lvlJc w:val="left"/>
      <w:pPr>
        <w:ind w:left="4871" w:hanging="360"/>
      </w:pPr>
      <w:rPr>
        <w:rFonts w:ascii="Symbol" w:hAnsi="Symbol" w:hint="default"/>
      </w:rPr>
    </w:lvl>
    <w:lvl w:ilvl="7" w:tplc="04130003" w:tentative="1">
      <w:start w:val="1"/>
      <w:numFmt w:val="bullet"/>
      <w:lvlText w:val="o"/>
      <w:lvlJc w:val="left"/>
      <w:pPr>
        <w:ind w:left="5591" w:hanging="360"/>
      </w:pPr>
      <w:rPr>
        <w:rFonts w:ascii="Courier New" w:hAnsi="Courier New" w:cs="Courier New" w:hint="default"/>
      </w:rPr>
    </w:lvl>
    <w:lvl w:ilvl="8" w:tplc="04130005" w:tentative="1">
      <w:start w:val="1"/>
      <w:numFmt w:val="bullet"/>
      <w:lvlText w:val=""/>
      <w:lvlJc w:val="left"/>
      <w:pPr>
        <w:ind w:left="6311" w:hanging="360"/>
      </w:pPr>
      <w:rPr>
        <w:rFonts w:ascii="Wingdings" w:hAnsi="Wingdings" w:hint="default"/>
      </w:rPr>
    </w:lvl>
  </w:abstractNum>
  <w:abstractNum w:abstractNumId="29" w15:restartNumberingAfterBreak="0">
    <w:nsid w:val="7B8A3AAF"/>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BF66B14"/>
    <w:multiLevelType w:val="hybridMultilevel"/>
    <w:tmpl w:val="7E9CA9F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1" w15:restartNumberingAfterBreak="0">
    <w:nsid w:val="7FA00465"/>
    <w:multiLevelType w:val="hybridMultilevel"/>
    <w:tmpl w:val="A0D22D5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187987940">
    <w:abstractNumId w:val="28"/>
  </w:num>
  <w:num w:numId="2" w16cid:durableId="1930041860">
    <w:abstractNumId w:val="22"/>
  </w:num>
  <w:num w:numId="3" w16cid:durableId="935097211">
    <w:abstractNumId w:val="2"/>
  </w:num>
  <w:num w:numId="4" w16cid:durableId="237443382">
    <w:abstractNumId w:val="23"/>
  </w:num>
  <w:num w:numId="5" w16cid:durableId="1376007409">
    <w:abstractNumId w:val="9"/>
  </w:num>
  <w:num w:numId="6" w16cid:durableId="259030523">
    <w:abstractNumId w:val="20"/>
  </w:num>
  <w:num w:numId="7" w16cid:durableId="206727204">
    <w:abstractNumId w:val="27"/>
  </w:num>
  <w:num w:numId="8" w16cid:durableId="823398651">
    <w:abstractNumId w:val="6"/>
  </w:num>
  <w:num w:numId="9" w16cid:durableId="493421207">
    <w:abstractNumId w:val="0"/>
  </w:num>
  <w:num w:numId="10" w16cid:durableId="1289511981">
    <w:abstractNumId w:val="5"/>
  </w:num>
  <w:num w:numId="11" w16cid:durableId="1733235818">
    <w:abstractNumId w:val="17"/>
  </w:num>
  <w:num w:numId="12" w16cid:durableId="1326974527">
    <w:abstractNumId w:val="24"/>
  </w:num>
  <w:num w:numId="13" w16cid:durableId="1292437384">
    <w:abstractNumId w:val="10"/>
  </w:num>
  <w:num w:numId="14" w16cid:durableId="1636106602">
    <w:abstractNumId w:val="29"/>
  </w:num>
  <w:num w:numId="15" w16cid:durableId="1906992592">
    <w:abstractNumId w:val="12"/>
  </w:num>
  <w:num w:numId="16" w16cid:durableId="824660270">
    <w:abstractNumId w:val="8"/>
  </w:num>
  <w:num w:numId="17" w16cid:durableId="353918996">
    <w:abstractNumId w:val="4"/>
  </w:num>
  <w:num w:numId="18" w16cid:durableId="1374689231">
    <w:abstractNumId w:val="7"/>
  </w:num>
  <w:num w:numId="19" w16cid:durableId="1906719042">
    <w:abstractNumId w:val="21"/>
  </w:num>
  <w:num w:numId="20" w16cid:durableId="242766466">
    <w:abstractNumId w:val="1"/>
  </w:num>
  <w:num w:numId="21" w16cid:durableId="796413224">
    <w:abstractNumId w:val="14"/>
  </w:num>
  <w:num w:numId="22" w16cid:durableId="887763240">
    <w:abstractNumId w:val="3"/>
  </w:num>
  <w:num w:numId="23" w16cid:durableId="626738518">
    <w:abstractNumId w:val="16"/>
  </w:num>
  <w:num w:numId="24" w16cid:durableId="703360057">
    <w:abstractNumId w:val="16"/>
    <w:lvlOverride w:ilvl="0"/>
  </w:num>
  <w:num w:numId="25" w16cid:durableId="523789752">
    <w:abstractNumId w:val="15"/>
  </w:num>
  <w:num w:numId="26" w16cid:durableId="385489653">
    <w:abstractNumId w:val="15"/>
    <w:lvlOverride w:ilvl="0"/>
    <w:lvlOverride w:ilvl="1"/>
    <w:lvlOverride w:ilvl="2"/>
    <w:lvlOverride w:ilvl="3"/>
    <w:lvlOverride w:ilvl="4"/>
    <w:lvlOverride w:ilvl="5"/>
    <w:lvlOverride w:ilvl="6"/>
    <w:lvlOverride w:ilvl="7"/>
    <w:lvlOverride w:ilvl="8"/>
  </w:num>
  <w:num w:numId="27" w16cid:durableId="875585701">
    <w:abstractNumId w:val="30"/>
  </w:num>
  <w:num w:numId="28" w16cid:durableId="1741362081">
    <w:abstractNumId w:val="30"/>
    <w:lvlOverride w:ilvl="0"/>
    <w:lvlOverride w:ilvl="1"/>
    <w:lvlOverride w:ilvl="2"/>
    <w:lvlOverride w:ilvl="3"/>
    <w:lvlOverride w:ilvl="4"/>
    <w:lvlOverride w:ilvl="5"/>
    <w:lvlOverride w:ilvl="6"/>
    <w:lvlOverride w:ilvl="7"/>
    <w:lvlOverride w:ilvl="8"/>
  </w:num>
  <w:num w:numId="29" w16cid:durableId="940796126">
    <w:abstractNumId w:val="25"/>
  </w:num>
  <w:num w:numId="30" w16cid:durableId="1496340703">
    <w:abstractNumId w:val="25"/>
    <w:lvlOverride w:ilvl="0"/>
    <w:lvlOverride w:ilvl="1"/>
    <w:lvlOverride w:ilvl="2"/>
    <w:lvlOverride w:ilvl="3"/>
    <w:lvlOverride w:ilvl="4"/>
    <w:lvlOverride w:ilvl="5"/>
    <w:lvlOverride w:ilvl="6"/>
    <w:lvlOverride w:ilvl="7"/>
    <w:lvlOverride w:ilvl="8"/>
  </w:num>
  <w:num w:numId="31" w16cid:durableId="2048946169">
    <w:abstractNumId w:val="26"/>
  </w:num>
  <w:num w:numId="32" w16cid:durableId="1876967264">
    <w:abstractNumId w:val="26"/>
    <w:lvlOverride w:ilvl="0"/>
    <w:lvlOverride w:ilvl="1"/>
    <w:lvlOverride w:ilvl="2"/>
    <w:lvlOverride w:ilvl="3"/>
    <w:lvlOverride w:ilvl="4"/>
    <w:lvlOverride w:ilvl="5"/>
    <w:lvlOverride w:ilvl="6"/>
    <w:lvlOverride w:ilvl="7"/>
    <w:lvlOverride w:ilvl="8"/>
  </w:num>
  <w:num w:numId="33" w16cid:durableId="1923678231">
    <w:abstractNumId w:val="19"/>
  </w:num>
  <w:num w:numId="34" w16cid:durableId="865681480">
    <w:abstractNumId w:val="19"/>
    <w:lvlOverride w:ilvl="0"/>
    <w:lvlOverride w:ilvl="1"/>
    <w:lvlOverride w:ilvl="2"/>
    <w:lvlOverride w:ilvl="3"/>
    <w:lvlOverride w:ilvl="4"/>
    <w:lvlOverride w:ilvl="5"/>
    <w:lvlOverride w:ilvl="6"/>
    <w:lvlOverride w:ilvl="7"/>
    <w:lvlOverride w:ilvl="8"/>
  </w:num>
  <w:num w:numId="35" w16cid:durableId="1109012370">
    <w:abstractNumId w:val="18"/>
  </w:num>
  <w:num w:numId="36" w16cid:durableId="570697711">
    <w:abstractNumId w:val="18"/>
    <w:lvlOverride w:ilvl="0"/>
    <w:lvlOverride w:ilvl="1"/>
    <w:lvlOverride w:ilvl="2"/>
    <w:lvlOverride w:ilvl="3"/>
    <w:lvlOverride w:ilvl="4"/>
    <w:lvlOverride w:ilvl="5"/>
    <w:lvlOverride w:ilvl="6"/>
    <w:lvlOverride w:ilvl="7"/>
    <w:lvlOverride w:ilvl="8"/>
  </w:num>
  <w:num w:numId="37" w16cid:durableId="416904447">
    <w:abstractNumId w:val="31"/>
  </w:num>
  <w:num w:numId="38" w16cid:durableId="589967226">
    <w:abstractNumId w:val="31"/>
    <w:lvlOverride w:ilvl="0"/>
    <w:lvlOverride w:ilvl="1"/>
    <w:lvlOverride w:ilvl="2"/>
    <w:lvlOverride w:ilvl="3"/>
    <w:lvlOverride w:ilvl="4"/>
    <w:lvlOverride w:ilvl="5"/>
    <w:lvlOverride w:ilvl="6"/>
    <w:lvlOverride w:ilvl="7"/>
    <w:lvlOverride w:ilvl="8"/>
  </w:num>
  <w:num w:numId="39" w16cid:durableId="485050314">
    <w:abstractNumId w:val="13"/>
  </w:num>
  <w:num w:numId="40" w16cid:durableId="1423988609">
    <w:abstractNumId w:val="13"/>
    <w:lvlOverride w:ilvl="0"/>
    <w:lvlOverride w:ilvl="1"/>
    <w:lvlOverride w:ilvl="2"/>
    <w:lvlOverride w:ilvl="3"/>
    <w:lvlOverride w:ilvl="4"/>
    <w:lvlOverride w:ilvl="5"/>
    <w:lvlOverride w:ilvl="6"/>
    <w:lvlOverride w:ilvl="7"/>
    <w:lvlOverride w:ilvl="8"/>
  </w:num>
  <w:num w:numId="41" w16cid:durableId="94654027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68D"/>
    <w:rsid w:val="000009F6"/>
    <w:rsid w:val="0001097B"/>
    <w:rsid w:val="00021AFF"/>
    <w:rsid w:val="00026BBE"/>
    <w:rsid w:val="00030800"/>
    <w:rsid w:val="00033F61"/>
    <w:rsid w:val="00054008"/>
    <w:rsid w:val="00054FDB"/>
    <w:rsid w:val="00057C7C"/>
    <w:rsid w:val="00063A68"/>
    <w:rsid w:val="000743A6"/>
    <w:rsid w:val="00081BEF"/>
    <w:rsid w:val="00084DB3"/>
    <w:rsid w:val="0008533B"/>
    <w:rsid w:val="000857C9"/>
    <w:rsid w:val="00087BC7"/>
    <w:rsid w:val="00093435"/>
    <w:rsid w:val="000A2CBF"/>
    <w:rsid w:val="000A57B5"/>
    <w:rsid w:val="000B0008"/>
    <w:rsid w:val="000B191C"/>
    <w:rsid w:val="000B64A5"/>
    <w:rsid w:val="000C28A4"/>
    <w:rsid w:val="000C2AA5"/>
    <w:rsid w:val="000D32F9"/>
    <w:rsid w:val="000E67AD"/>
    <w:rsid w:val="001022F2"/>
    <w:rsid w:val="00113DED"/>
    <w:rsid w:val="00122208"/>
    <w:rsid w:val="00124A1C"/>
    <w:rsid w:val="00136F17"/>
    <w:rsid w:val="00137A43"/>
    <w:rsid w:val="00147EB2"/>
    <w:rsid w:val="00152702"/>
    <w:rsid w:val="00154E59"/>
    <w:rsid w:val="00162782"/>
    <w:rsid w:val="00162B41"/>
    <w:rsid w:val="00183619"/>
    <w:rsid w:val="001B0724"/>
    <w:rsid w:val="001B5A67"/>
    <w:rsid w:val="001B656C"/>
    <w:rsid w:val="001B6F97"/>
    <w:rsid w:val="001C1EE3"/>
    <w:rsid w:val="001C689C"/>
    <w:rsid w:val="001D56A2"/>
    <w:rsid w:val="001E2AAD"/>
    <w:rsid w:val="00206B54"/>
    <w:rsid w:val="00217167"/>
    <w:rsid w:val="00224CAA"/>
    <w:rsid w:val="00236F49"/>
    <w:rsid w:val="002414FF"/>
    <w:rsid w:val="0025720C"/>
    <w:rsid w:val="002639E0"/>
    <w:rsid w:val="00271E55"/>
    <w:rsid w:val="00272757"/>
    <w:rsid w:val="00274215"/>
    <w:rsid w:val="00282D4E"/>
    <w:rsid w:val="00283DC6"/>
    <w:rsid w:val="00290385"/>
    <w:rsid w:val="00292E3A"/>
    <w:rsid w:val="002938FE"/>
    <w:rsid w:val="002A1AB6"/>
    <w:rsid w:val="002B16F7"/>
    <w:rsid w:val="002B6676"/>
    <w:rsid w:val="002C1890"/>
    <w:rsid w:val="002C383C"/>
    <w:rsid w:val="002D4E87"/>
    <w:rsid w:val="002D4F1D"/>
    <w:rsid w:val="002D5A6D"/>
    <w:rsid w:val="002E6A57"/>
    <w:rsid w:val="00302BE0"/>
    <w:rsid w:val="00305ED2"/>
    <w:rsid w:val="00327896"/>
    <w:rsid w:val="00333287"/>
    <w:rsid w:val="0035546A"/>
    <w:rsid w:val="00362BFE"/>
    <w:rsid w:val="00376B9C"/>
    <w:rsid w:val="003A074D"/>
    <w:rsid w:val="003A1EA5"/>
    <w:rsid w:val="003A22E3"/>
    <w:rsid w:val="003B2329"/>
    <w:rsid w:val="003C4088"/>
    <w:rsid w:val="003C63E2"/>
    <w:rsid w:val="003D13C8"/>
    <w:rsid w:val="003D4172"/>
    <w:rsid w:val="003E395A"/>
    <w:rsid w:val="003E7016"/>
    <w:rsid w:val="003F5D74"/>
    <w:rsid w:val="004113D2"/>
    <w:rsid w:val="00411DD2"/>
    <w:rsid w:val="0041443E"/>
    <w:rsid w:val="00415B1D"/>
    <w:rsid w:val="00416B32"/>
    <w:rsid w:val="0042149E"/>
    <w:rsid w:val="004314C7"/>
    <w:rsid w:val="004329DE"/>
    <w:rsid w:val="00433909"/>
    <w:rsid w:val="004601F4"/>
    <w:rsid w:val="00466A71"/>
    <w:rsid w:val="00486A68"/>
    <w:rsid w:val="00487AAD"/>
    <w:rsid w:val="004902AF"/>
    <w:rsid w:val="004936B8"/>
    <w:rsid w:val="004956CC"/>
    <w:rsid w:val="0049582F"/>
    <w:rsid w:val="00497563"/>
    <w:rsid w:val="004A6673"/>
    <w:rsid w:val="004B1886"/>
    <w:rsid w:val="004B7475"/>
    <w:rsid w:val="004C07FD"/>
    <w:rsid w:val="004D028A"/>
    <w:rsid w:val="004D075D"/>
    <w:rsid w:val="004F682A"/>
    <w:rsid w:val="00504993"/>
    <w:rsid w:val="00510F49"/>
    <w:rsid w:val="005132D9"/>
    <w:rsid w:val="00516827"/>
    <w:rsid w:val="0052536F"/>
    <w:rsid w:val="0052601E"/>
    <w:rsid w:val="005318BF"/>
    <w:rsid w:val="00537536"/>
    <w:rsid w:val="00540F15"/>
    <w:rsid w:val="00566E38"/>
    <w:rsid w:val="00574B17"/>
    <w:rsid w:val="00592490"/>
    <w:rsid w:val="00595669"/>
    <w:rsid w:val="005972D1"/>
    <w:rsid w:val="005B0FAD"/>
    <w:rsid w:val="005E0C0B"/>
    <w:rsid w:val="005E3D94"/>
    <w:rsid w:val="005F4A2D"/>
    <w:rsid w:val="005F6442"/>
    <w:rsid w:val="005F7503"/>
    <w:rsid w:val="006013B3"/>
    <w:rsid w:val="0060338D"/>
    <w:rsid w:val="006066CD"/>
    <w:rsid w:val="006101B9"/>
    <w:rsid w:val="00613898"/>
    <w:rsid w:val="0062232F"/>
    <w:rsid w:val="00626960"/>
    <w:rsid w:val="00644AAC"/>
    <w:rsid w:val="00646B49"/>
    <w:rsid w:val="00663493"/>
    <w:rsid w:val="00675F27"/>
    <w:rsid w:val="00683BB9"/>
    <w:rsid w:val="00687C87"/>
    <w:rsid w:val="00693920"/>
    <w:rsid w:val="006A6AA1"/>
    <w:rsid w:val="006B6A07"/>
    <w:rsid w:val="006B7E6B"/>
    <w:rsid w:val="006C0EE4"/>
    <w:rsid w:val="006C6E83"/>
    <w:rsid w:val="006D114D"/>
    <w:rsid w:val="006D6EDC"/>
    <w:rsid w:val="006E7E9D"/>
    <w:rsid w:val="006F3115"/>
    <w:rsid w:val="006F7E81"/>
    <w:rsid w:val="00706D7A"/>
    <w:rsid w:val="00716BAB"/>
    <w:rsid w:val="00740BA8"/>
    <w:rsid w:val="007517B6"/>
    <w:rsid w:val="007565C3"/>
    <w:rsid w:val="00756C1F"/>
    <w:rsid w:val="0076040F"/>
    <w:rsid w:val="00764647"/>
    <w:rsid w:val="007B0B93"/>
    <w:rsid w:val="007B5291"/>
    <w:rsid w:val="007C3FDE"/>
    <w:rsid w:val="007D65CB"/>
    <w:rsid w:val="007E21C2"/>
    <w:rsid w:val="007F7F66"/>
    <w:rsid w:val="00814A3C"/>
    <w:rsid w:val="00823625"/>
    <w:rsid w:val="008239B8"/>
    <w:rsid w:val="00846932"/>
    <w:rsid w:val="00851B19"/>
    <w:rsid w:val="008612A2"/>
    <w:rsid w:val="00861725"/>
    <w:rsid w:val="00862677"/>
    <w:rsid w:val="00866589"/>
    <w:rsid w:val="008717D5"/>
    <w:rsid w:val="00876A3F"/>
    <w:rsid w:val="008839BA"/>
    <w:rsid w:val="00890D13"/>
    <w:rsid w:val="008912BC"/>
    <w:rsid w:val="00894463"/>
    <w:rsid w:val="008961EB"/>
    <w:rsid w:val="008A76C9"/>
    <w:rsid w:val="008A79F5"/>
    <w:rsid w:val="008B2B92"/>
    <w:rsid w:val="008C42F8"/>
    <w:rsid w:val="008D7840"/>
    <w:rsid w:val="008E2893"/>
    <w:rsid w:val="008E38E2"/>
    <w:rsid w:val="008F1A08"/>
    <w:rsid w:val="0090537F"/>
    <w:rsid w:val="0091124C"/>
    <w:rsid w:val="00921605"/>
    <w:rsid w:val="00944A8A"/>
    <w:rsid w:val="00973998"/>
    <w:rsid w:val="009750ED"/>
    <w:rsid w:val="00975D3B"/>
    <w:rsid w:val="0097790C"/>
    <w:rsid w:val="00983759"/>
    <w:rsid w:val="009A422A"/>
    <w:rsid w:val="009A71D2"/>
    <w:rsid w:val="009B741C"/>
    <w:rsid w:val="009C17F7"/>
    <w:rsid w:val="009C234D"/>
    <w:rsid w:val="009C3A82"/>
    <w:rsid w:val="009D17CB"/>
    <w:rsid w:val="009D186B"/>
    <w:rsid w:val="009D6A03"/>
    <w:rsid w:val="009E3747"/>
    <w:rsid w:val="009F55B7"/>
    <w:rsid w:val="009F61F2"/>
    <w:rsid w:val="009F6FE4"/>
    <w:rsid w:val="00A02543"/>
    <w:rsid w:val="00A03627"/>
    <w:rsid w:val="00A10D5E"/>
    <w:rsid w:val="00A13251"/>
    <w:rsid w:val="00A16BAC"/>
    <w:rsid w:val="00A347EF"/>
    <w:rsid w:val="00A41AF6"/>
    <w:rsid w:val="00A43A30"/>
    <w:rsid w:val="00A54786"/>
    <w:rsid w:val="00A6193D"/>
    <w:rsid w:val="00A61E58"/>
    <w:rsid w:val="00A7033E"/>
    <w:rsid w:val="00A72E6D"/>
    <w:rsid w:val="00A7735E"/>
    <w:rsid w:val="00A90DE6"/>
    <w:rsid w:val="00AB0A89"/>
    <w:rsid w:val="00AB2CCC"/>
    <w:rsid w:val="00AC1222"/>
    <w:rsid w:val="00AC6C0D"/>
    <w:rsid w:val="00AD58E7"/>
    <w:rsid w:val="00AE2D29"/>
    <w:rsid w:val="00AE2FF0"/>
    <w:rsid w:val="00AE52F6"/>
    <w:rsid w:val="00AF0F63"/>
    <w:rsid w:val="00AF365A"/>
    <w:rsid w:val="00B12EC7"/>
    <w:rsid w:val="00B14A61"/>
    <w:rsid w:val="00B22E59"/>
    <w:rsid w:val="00B40981"/>
    <w:rsid w:val="00B413E7"/>
    <w:rsid w:val="00B41AA1"/>
    <w:rsid w:val="00B552A9"/>
    <w:rsid w:val="00B5615C"/>
    <w:rsid w:val="00B66397"/>
    <w:rsid w:val="00B66B19"/>
    <w:rsid w:val="00B8576A"/>
    <w:rsid w:val="00BA2307"/>
    <w:rsid w:val="00BA7B11"/>
    <w:rsid w:val="00BB75C6"/>
    <w:rsid w:val="00BC2AB1"/>
    <w:rsid w:val="00BC5C42"/>
    <w:rsid w:val="00BE6641"/>
    <w:rsid w:val="00BE772C"/>
    <w:rsid w:val="00BF11B2"/>
    <w:rsid w:val="00BF616B"/>
    <w:rsid w:val="00BF6384"/>
    <w:rsid w:val="00C05B9A"/>
    <w:rsid w:val="00C14BEA"/>
    <w:rsid w:val="00C23172"/>
    <w:rsid w:val="00C23AD2"/>
    <w:rsid w:val="00C26BE1"/>
    <w:rsid w:val="00C33567"/>
    <w:rsid w:val="00C3431B"/>
    <w:rsid w:val="00C36631"/>
    <w:rsid w:val="00C4163C"/>
    <w:rsid w:val="00C4754F"/>
    <w:rsid w:val="00C50720"/>
    <w:rsid w:val="00C612CD"/>
    <w:rsid w:val="00C62F2C"/>
    <w:rsid w:val="00C657C4"/>
    <w:rsid w:val="00C90764"/>
    <w:rsid w:val="00C91F5E"/>
    <w:rsid w:val="00CB20D0"/>
    <w:rsid w:val="00CB67C7"/>
    <w:rsid w:val="00CD458B"/>
    <w:rsid w:val="00CE0C0B"/>
    <w:rsid w:val="00CE5D9F"/>
    <w:rsid w:val="00CF1658"/>
    <w:rsid w:val="00CF2958"/>
    <w:rsid w:val="00CF6C39"/>
    <w:rsid w:val="00D1433A"/>
    <w:rsid w:val="00D16B21"/>
    <w:rsid w:val="00D16B4A"/>
    <w:rsid w:val="00D21980"/>
    <w:rsid w:val="00D240B8"/>
    <w:rsid w:val="00D24881"/>
    <w:rsid w:val="00D317E3"/>
    <w:rsid w:val="00D31809"/>
    <w:rsid w:val="00D47F5F"/>
    <w:rsid w:val="00D5109B"/>
    <w:rsid w:val="00D55EB4"/>
    <w:rsid w:val="00D66D2C"/>
    <w:rsid w:val="00D74C89"/>
    <w:rsid w:val="00D7795B"/>
    <w:rsid w:val="00D913E9"/>
    <w:rsid w:val="00D93C96"/>
    <w:rsid w:val="00D97382"/>
    <w:rsid w:val="00DA2DD6"/>
    <w:rsid w:val="00DD7686"/>
    <w:rsid w:val="00DD7F37"/>
    <w:rsid w:val="00E015AA"/>
    <w:rsid w:val="00E04E09"/>
    <w:rsid w:val="00E14F19"/>
    <w:rsid w:val="00E15DA7"/>
    <w:rsid w:val="00E20B76"/>
    <w:rsid w:val="00E24034"/>
    <w:rsid w:val="00E4043D"/>
    <w:rsid w:val="00E60FE9"/>
    <w:rsid w:val="00E639A7"/>
    <w:rsid w:val="00E6533E"/>
    <w:rsid w:val="00E67210"/>
    <w:rsid w:val="00E70763"/>
    <w:rsid w:val="00E839FA"/>
    <w:rsid w:val="00E8468D"/>
    <w:rsid w:val="00E92EB7"/>
    <w:rsid w:val="00E971A9"/>
    <w:rsid w:val="00EA089B"/>
    <w:rsid w:val="00EA2D3D"/>
    <w:rsid w:val="00EA4FAE"/>
    <w:rsid w:val="00EA6073"/>
    <w:rsid w:val="00EA60AA"/>
    <w:rsid w:val="00EC2484"/>
    <w:rsid w:val="00ED6BE4"/>
    <w:rsid w:val="00EE5AD9"/>
    <w:rsid w:val="00EE663B"/>
    <w:rsid w:val="00EF3789"/>
    <w:rsid w:val="00EF7890"/>
    <w:rsid w:val="00F01A01"/>
    <w:rsid w:val="00F050F4"/>
    <w:rsid w:val="00F12BDB"/>
    <w:rsid w:val="00F15DC7"/>
    <w:rsid w:val="00F2129B"/>
    <w:rsid w:val="00F2273A"/>
    <w:rsid w:val="00F33C6F"/>
    <w:rsid w:val="00F35359"/>
    <w:rsid w:val="00F95F3B"/>
    <w:rsid w:val="00FA3C42"/>
    <w:rsid w:val="00FB5083"/>
    <w:rsid w:val="00FC2E31"/>
    <w:rsid w:val="00FC3F6A"/>
    <w:rsid w:val="00FD3776"/>
    <w:rsid w:val="00FD63A9"/>
    <w:rsid w:val="00FD77C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6F647C"/>
  <w15:docId w15:val="{6319F4AF-00E1-4D90-859F-2C206AC38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iPriority="0"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iPriority="0"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66D2C"/>
    <w:pPr>
      <w:spacing w:line="340" w:lineRule="exact"/>
      <w:ind w:left="191"/>
    </w:pPr>
    <w:rPr>
      <w:rFonts w:ascii="Arial" w:eastAsia="Verdana" w:hAnsi="Arial" w:cs="Arial"/>
      <w:iCs/>
      <w:color w:val="121858"/>
      <w:lang w:val="nl-NL"/>
    </w:rPr>
  </w:style>
  <w:style w:type="paragraph" w:styleId="Kop1">
    <w:name w:val="heading 1"/>
    <w:basedOn w:val="Standaard"/>
    <w:link w:val="Kop1Char"/>
    <w:qFormat/>
    <w:rsid w:val="0035546A"/>
    <w:pPr>
      <w:numPr>
        <w:numId w:val="16"/>
      </w:numPr>
      <w:outlineLvl w:val="0"/>
    </w:pPr>
    <w:rPr>
      <w:rFonts w:eastAsia="Trebuchet MS"/>
      <w:b/>
      <w:bCs/>
      <w:color w:val="E0336E" w:themeColor="accent1"/>
      <w:sz w:val="26"/>
      <w:szCs w:val="26"/>
    </w:rPr>
  </w:style>
  <w:style w:type="paragraph" w:styleId="Kop2">
    <w:name w:val="heading 2"/>
    <w:basedOn w:val="Standaard"/>
    <w:next w:val="Standaard"/>
    <w:link w:val="Kop2Char"/>
    <w:unhideWhenUsed/>
    <w:qFormat/>
    <w:rsid w:val="0035546A"/>
    <w:pPr>
      <w:keepNext/>
      <w:keepLines/>
      <w:numPr>
        <w:ilvl w:val="1"/>
        <w:numId w:val="16"/>
      </w:numPr>
      <w:spacing w:before="40"/>
      <w:outlineLvl w:val="1"/>
    </w:pPr>
    <w:rPr>
      <w:rFonts w:eastAsiaTheme="majorEastAsia"/>
      <w:b/>
      <w:bCs/>
      <w:color w:val="E0336E" w:themeColor="accent1"/>
      <w:sz w:val="24"/>
      <w:szCs w:val="24"/>
    </w:rPr>
  </w:style>
  <w:style w:type="paragraph" w:styleId="Kop3">
    <w:name w:val="heading 3"/>
    <w:basedOn w:val="Kop2"/>
    <w:next w:val="Standaard"/>
    <w:link w:val="Kop3Char"/>
    <w:unhideWhenUsed/>
    <w:qFormat/>
    <w:rsid w:val="00081BEF"/>
    <w:pPr>
      <w:numPr>
        <w:ilvl w:val="2"/>
      </w:numPr>
      <w:outlineLvl w:val="2"/>
    </w:pPr>
    <w:rPr>
      <w:sz w:val="22"/>
      <w:szCs w:val="22"/>
    </w:rPr>
  </w:style>
  <w:style w:type="paragraph" w:styleId="Kop4">
    <w:name w:val="heading 4"/>
    <w:basedOn w:val="Standaard"/>
    <w:next w:val="Standaard"/>
    <w:link w:val="Kop4Char"/>
    <w:semiHidden/>
    <w:unhideWhenUsed/>
    <w:qFormat/>
    <w:rsid w:val="000C28A4"/>
    <w:pPr>
      <w:keepNext/>
      <w:keepLines/>
      <w:numPr>
        <w:ilvl w:val="3"/>
        <w:numId w:val="16"/>
      </w:numPr>
      <w:spacing w:before="40"/>
      <w:outlineLvl w:val="3"/>
    </w:pPr>
    <w:rPr>
      <w:rFonts w:asciiTheme="majorHAnsi" w:eastAsiaTheme="majorEastAsia" w:hAnsiTheme="majorHAnsi" w:cstheme="majorBidi"/>
      <w:i/>
      <w:iCs w:val="0"/>
      <w:color w:val="B21B4E" w:themeColor="accent1" w:themeShade="BF"/>
    </w:rPr>
  </w:style>
  <w:style w:type="paragraph" w:styleId="Kop5">
    <w:name w:val="heading 5"/>
    <w:basedOn w:val="Standaard"/>
    <w:next w:val="Standaard"/>
    <w:link w:val="Kop5Char"/>
    <w:semiHidden/>
    <w:unhideWhenUsed/>
    <w:qFormat/>
    <w:rsid w:val="000C28A4"/>
    <w:pPr>
      <w:keepNext/>
      <w:keepLines/>
      <w:numPr>
        <w:ilvl w:val="4"/>
        <w:numId w:val="16"/>
      </w:numPr>
      <w:spacing w:before="40"/>
      <w:outlineLvl w:val="4"/>
    </w:pPr>
    <w:rPr>
      <w:rFonts w:asciiTheme="majorHAnsi" w:eastAsiaTheme="majorEastAsia" w:hAnsiTheme="majorHAnsi" w:cstheme="majorBidi"/>
      <w:color w:val="B21B4E" w:themeColor="accent1" w:themeShade="BF"/>
    </w:rPr>
  </w:style>
  <w:style w:type="paragraph" w:styleId="Kop6">
    <w:name w:val="heading 6"/>
    <w:basedOn w:val="Standaard"/>
    <w:next w:val="Standaard"/>
    <w:link w:val="Kop6Char"/>
    <w:semiHidden/>
    <w:unhideWhenUsed/>
    <w:qFormat/>
    <w:rsid w:val="000C28A4"/>
    <w:pPr>
      <w:keepNext/>
      <w:keepLines/>
      <w:numPr>
        <w:ilvl w:val="5"/>
        <w:numId w:val="16"/>
      </w:numPr>
      <w:spacing w:before="40"/>
      <w:outlineLvl w:val="5"/>
    </w:pPr>
    <w:rPr>
      <w:rFonts w:asciiTheme="majorHAnsi" w:eastAsiaTheme="majorEastAsia" w:hAnsiTheme="majorHAnsi" w:cstheme="majorBidi"/>
      <w:color w:val="761234" w:themeColor="accent1" w:themeShade="7F"/>
    </w:rPr>
  </w:style>
  <w:style w:type="paragraph" w:styleId="Kop7">
    <w:name w:val="heading 7"/>
    <w:basedOn w:val="Standaard"/>
    <w:next w:val="Standaard"/>
    <w:link w:val="Kop7Char"/>
    <w:uiPriority w:val="99"/>
    <w:semiHidden/>
    <w:unhideWhenUsed/>
    <w:qFormat/>
    <w:rsid w:val="000C28A4"/>
    <w:pPr>
      <w:keepNext/>
      <w:keepLines/>
      <w:numPr>
        <w:ilvl w:val="6"/>
        <w:numId w:val="16"/>
      </w:numPr>
      <w:spacing w:before="40"/>
      <w:outlineLvl w:val="6"/>
    </w:pPr>
    <w:rPr>
      <w:rFonts w:asciiTheme="majorHAnsi" w:eastAsiaTheme="majorEastAsia" w:hAnsiTheme="majorHAnsi" w:cstheme="majorBidi"/>
      <w:i/>
      <w:iCs w:val="0"/>
      <w:color w:val="761234" w:themeColor="accent1" w:themeShade="7F"/>
    </w:rPr>
  </w:style>
  <w:style w:type="paragraph" w:styleId="Kop8">
    <w:name w:val="heading 8"/>
    <w:basedOn w:val="Standaard"/>
    <w:next w:val="Standaard"/>
    <w:link w:val="Kop8Char"/>
    <w:uiPriority w:val="99"/>
    <w:semiHidden/>
    <w:unhideWhenUsed/>
    <w:qFormat/>
    <w:rsid w:val="000C28A4"/>
    <w:pPr>
      <w:keepNext/>
      <w:keepLines/>
      <w:numPr>
        <w:ilvl w:val="7"/>
        <w:numId w:val="16"/>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9"/>
    <w:semiHidden/>
    <w:unhideWhenUsed/>
    <w:qFormat/>
    <w:rsid w:val="000C28A4"/>
    <w:pPr>
      <w:keepNext/>
      <w:keepLines/>
      <w:numPr>
        <w:ilvl w:val="8"/>
        <w:numId w:val="16"/>
      </w:numPr>
      <w:spacing w:before="40"/>
      <w:outlineLvl w:val="8"/>
    </w:pPr>
    <w:rPr>
      <w:rFonts w:asciiTheme="majorHAnsi" w:eastAsiaTheme="majorEastAsia" w:hAnsiTheme="majorHAnsi" w:cstheme="majorBidi"/>
      <w:i/>
      <w:iCs w:val="0"/>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sid w:val="00D66D2C"/>
  </w:style>
  <w:style w:type="paragraph" w:styleId="Titel">
    <w:name w:val="Title"/>
    <w:basedOn w:val="Standaard"/>
    <w:uiPriority w:val="10"/>
    <w:qFormat/>
    <w:pPr>
      <w:spacing w:before="459"/>
      <w:ind w:left="200"/>
    </w:pPr>
    <w:rPr>
      <w:rFonts w:ascii="Trebuchet MS" w:eastAsia="Trebuchet MS" w:hAnsi="Trebuchet MS" w:cs="Trebuchet MS"/>
      <w:b/>
      <w:bCs/>
      <w:sz w:val="128"/>
      <w:szCs w:val="128"/>
    </w:rPr>
  </w:style>
  <w:style w:type="paragraph" w:styleId="Lijstalinea">
    <w:name w:val="List Paragraph"/>
    <w:basedOn w:val="Standaard"/>
    <w:uiPriority w:val="99"/>
    <w:qFormat/>
  </w:style>
  <w:style w:type="paragraph" w:customStyle="1" w:styleId="TableParagraph">
    <w:name w:val="Table Paragraph"/>
    <w:basedOn w:val="Standaard"/>
    <w:uiPriority w:val="1"/>
    <w:qFormat/>
    <w:pPr>
      <w:spacing w:before="12"/>
    </w:pPr>
  </w:style>
  <w:style w:type="character" w:styleId="Hyperlink">
    <w:name w:val="Hyperlink"/>
    <w:basedOn w:val="Standaardalinea-lettertype"/>
    <w:uiPriority w:val="99"/>
    <w:unhideWhenUsed/>
    <w:rsid w:val="00EA60AA"/>
    <w:rPr>
      <w:color w:val="467886" w:themeColor="hyperlink"/>
      <w:u w:val="single"/>
    </w:rPr>
  </w:style>
  <w:style w:type="character" w:styleId="Onopgelostemelding">
    <w:name w:val="Unresolved Mention"/>
    <w:basedOn w:val="Standaardalinea-lettertype"/>
    <w:uiPriority w:val="99"/>
    <w:semiHidden/>
    <w:unhideWhenUsed/>
    <w:rsid w:val="00EA60AA"/>
    <w:rPr>
      <w:color w:val="605E5C"/>
      <w:shd w:val="clear" w:color="auto" w:fill="E1DFDD"/>
    </w:rPr>
  </w:style>
  <w:style w:type="character" w:customStyle="1" w:styleId="Kop2Char">
    <w:name w:val="Kop 2 Char"/>
    <w:basedOn w:val="Standaardalinea-lettertype"/>
    <w:link w:val="Kop2"/>
    <w:rsid w:val="0035546A"/>
    <w:rPr>
      <w:rFonts w:ascii="Arial" w:eastAsiaTheme="majorEastAsia" w:hAnsi="Arial" w:cs="Arial"/>
      <w:b/>
      <w:bCs/>
      <w:color w:val="E0336E" w:themeColor="accent1"/>
      <w:sz w:val="24"/>
      <w:szCs w:val="24"/>
      <w:lang w:val="nl-NL"/>
    </w:rPr>
  </w:style>
  <w:style w:type="paragraph" w:customStyle="1" w:styleId="elementor-icon-box-description">
    <w:name w:val="elementor-icon-box-description"/>
    <w:basedOn w:val="Standaard"/>
    <w:rsid w:val="00F33C6F"/>
    <w:pPr>
      <w:widowControl/>
      <w:autoSpaceDE/>
      <w:autoSpaceDN/>
      <w:spacing w:before="100" w:beforeAutospacing="1" w:after="100" w:afterAutospacing="1"/>
    </w:pPr>
    <w:rPr>
      <w:rFonts w:ascii="Times New Roman" w:eastAsia="Times New Roman" w:hAnsi="Times New Roman" w:cs="Times New Roman"/>
      <w:sz w:val="24"/>
      <w:szCs w:val="24"/>
      <w:lang w:eastAsia="nl-NL"/>
    </w:rPr>
  </w:style>
  <w:style w:type="paragraph" w:customStyle="1" w:styleId="p1">
    <w:name w:val="p1"/>
    <w:basedOn w:val="Standaard"/>
    <w:rsid w:val="00F33C6F"/>
    <w:pPr>
      <w:widowControl/>
      <w:autoSpaceDE/>
      <w:autoSpaceDN/>
      <w:spacing w:before="100" w:beforeAutospacing="1" w:after="100" w:afterAutospacing="1"/>
    </w:pPr>
    <w:rPr>
      <w:rFonts w:ascii="Times New Roman" w:eastAsia="Times New Roman" w:hAnsi="Times New Roman" w:cs="Times New Roman"/>
      <w:sz w:val="24"/>
      <w:szCs w:val="24"/>
      <w:lang w:eastAsia="nl-NL"/>
    </w:rPr>
  </w:style>
  <w:style w:type="character" w:customStyle="1" w:styleId="s1">
    <w:name w:val="s1"/>
    <w:basedOn w:val="Standaardalinea-lettertype"/>
    <w:rsid w:val="00F33C6F"/>
  </w:style>
  <w:style w:type="character" w:styleId="Verwijzingopmerking">
    <w:name w:val="annotation reference"/>
    <w:basedOn w:val="Standaardalinea-lettertype"/>
    <w:uiPriority w:val="99"/>
    <w:semiHidden/>
    <w:unhideWhenUsed/>
    <w:rsid w:val="00362BFE"/>
    <w:rPr>
      <w:sz w:val="16"/>
      <w:szCs w:val="16"/>
    </w:rPr>
  </w:style>
  <w:style w:type="paragraph" w:styleId="Tekstopmerking">
    <w:name w:val="annotation text"/>
    <w:basedOn w:val="Standaard"/>
    <w:link w:val="TekstopmerkingChar"/>
    <w:uiPriority w:val="99"/>
    <w:unhideWhenUsed/>
    <w:rsid w:val="00362BFE"/>
    <w:rPr>
      <w:sz w:val="20"/>
      <w:szCs w:val="20"/>
    </w:rPr>
  </w:style>
  <w:style w:type="character" w:customStyle="1" w:styleId="TekstopmerkingChar">
    <w:name w:val="Tekst opmerking Char"/>
    <w:basedOn w:val="Standaardalinea-lettertype"/>
    <w:link w:val="Tekstopmerking"/>
    <w:uiPriority w:val="99"/>
    <w:rsid w:val="00362BFE"/>
    <w:rPr>
      <w:rFonts w:ascii="Verdana" w:eastAsia="Verdana" w:hAnsi="Verdana" w:cs="Verdana"/>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362BFE"/>
    <w:rPr>
      <w:b/>
      <w:bCs/>
    </w:rPr>
  </w:style>
  <w:style w:type="character" w:customStyle="1" w:styleId="OnderwerpvanopmerkingChar">
    <w:name w:val="Onderwerp van opmerking Char"/>
    <w:basedOn w:val="TekstopmerkingChar"/>
    <w:link w:val="Onderwerpvanopmerking"/>
    <w:uiPriority w:val="99"/>
    <w:semiHidden/>
    <w:rsid w:val="00362BFE"/>
    <w:rPr>
      <w:rFonts w:ascii="Verdana" w:eastAsia="Verdana" w:hAnsi="Verdana" w:cs="Verdana"/>
      <w:b/>
      <w:bCs/>
      <w:sz w:val="20"/>
      <w:szCs w:val="20"/>
      <w:lang w:val="nl-NL"/>
    </w:rPr>
  </w:style>
  <w:style w:type="paragraph" w:styleId="Voetnoottekst">
    <w:name w:val="footnote text"/>
    <w:basedOn w:val="Standaard"/>
    <w:link w:val="VoetnoottekstChar"/>
    <w:uiPriority w:val="99"/>
    <w:semiHidden/>
    <w:unhideWhenUsed/>
    <w:rsid w:val="00AB0A89"/>
    <w:rPr>
      <w:sz w:val="20"/>
      <w:szCs w:val="20"/>
    </w:rPr>
  </w:style>
  <w:style w:type="character" w:customStyle="1" w:styleId="VoetnoottekstChar">
    <w:name w:val="Voetnoottekst Char"/>
    <w:basedOn w:val="Standaardalinea-lettertype"/>
    <w:link w:val="Voetnoottekst"/>
    <w:uiPriority w:val="99"/>
    <w:semiHidden/>
    <w:rsid w:val="00AB0A89"/>
    <w:rPr>
      <w:rFonts w:ascii="Verdana" w:eastAsia="Verdana" w:hAnsi="Verdana" w:cs="Verdana"/>
      <w:sz w:val="20"/>
      <w:szCs w:val="20"/>
      <w:lang w:val="nl-NL"/>
    </w:rPr>
  </w:style>
  <w:style w:type="character" w:styleId="Voetnootmarkering">
    <w:name w:val="footnote reference"/>
    <w:basedOn w:val="Standaardalinea-lettertype"/>
    <w:semiHidden/>
    <w:unhideWhenUsed/>
    <w:rsid w:val="00AB0A89"/>
    <w:rPr>
      <w:vertAlign w:val="superscript"/>
    </w:rPr>
  </w:style>
  <w:style w:type="character" w:customStyle="1" w:styleId="Kop1Char">
    <w:name w:val="Kop 1 Char"/>
    <w:basedOn w:val="Standaardalinea-lettertype"/>
    <w:link w:val="Kop1"/>
    <w:rsid w:val="0035546A"/>
    <w:rPr>
      <w:rFonts w:ascii="Arial" w:eastAsia="Trebuchet MS" w:hAnsi="Arial" w:cs="Arial"/>
      <w:b/>
      <w:bCs/>
      <w:iCs/>
      <w:color w:val="E0336E" w:themeColor="accent1"/>
      <w:sz w:val="26"/>
      <w:szCs w:val="26"/>
      <w:lang w:val="nl-NL"/>
    </w:rPr>
  </w:style>
  <w:style w:type="character" w:customStyle="1" w:styleId="PlattetekstChar">
    <w:name w:val="Platte tekst Char"/>
    <w:basedOn w:val="Standaardalinea-lettertype"/>
    <w:link w:val="Plattetekst"/>
    <w:uiPriority w:val="1"/>
    <w:rsid w:val="00D66D2C"/>
    <w:rPr>
      <w:rFonts w:ascii="Arial" w:eastAsia="Verdana" w:hAnsi="Arial" w:cs="Arial"/>
      <w:color w:val="121858"/>
      <w:lang w:val="nl-NL"/>
    </w:rPr>
  </w:style>
  <w:style w:type="paragraph" w:styleId="Koptekst">
    <w:name w:val="header"/>
    <w:basedOn w:val="Standaard"/>
    <w:link w:val="KoptekstChar"/>
    <w:uiPriority w:val="99"/>
    <w:unhideWhenUsed/>
    <w:rsid w:val="00AE2D29"/>
    <w:pPr>
      <w:tabs>
        <w:tab w:val="center" w:pos="4513"/>
        <w:tab w:val="right" w:pos="9026"/>
      </w:tabs>
    </w:pPr>
  </w:style>
  <w:style w:type="character" w:customStyle="1" w:styleId="KoptekstChar">
    <w:name w:val="Koptekst Char"/>
    <w:basedOn w:val="Standaardalinea-lettertype"/>
    <w:link w:val="Koptekst"/>
    <w:uiPriority w:val="99"/>
    <w:rsid w:val="00AE2D29"/>
    <w:rPr>
      <w:rFonts w:ascii="Verdana" w:eastAsia="Verdana" w:hAnsi="Verdana" w:cs="Verdana"/>
      <w:lang w:val="nl-NL"/>
    </w:rPr>
  </w:style>
  <w:style w:type="paragraph" w:styleId="Voettekst">
    <w:name w:val="footer"/>
    <w:basedOn w:val="Standaard"/>
    <w:link w:val="VoettekstChar"/>
    <w:uiPriority w:val="99"/>
    <w:unhideWhenUsed/>
    <w:rsid w:val="00AE2D29"/>
    <w:pPr>
      <w:tabs>
        <w:tab w:val="center" w:pos="4513"/>
        <w:tab w:val="right" w:pos="9026"/>
      </w:tabs>
    </w:pPr>
  </w:style>
  <w:style w:type="character" w:customStyle="1" w:styleId="VoettekstChar">
    <w:name w:val="Voettekst Char"/>
    <w:basedOn w:val="Standaardalinea-lettertype"/>
    <w:link w:val="Voettekst"/>
    <w:uiPriority w:val="99"/>
    <w:rsid w:val="00AE2D29"/>
    <w:rPr>
      <w:rFonts w:ascii="Verdana" w:eastAsia="Verdana" w:hAnsi="Verdana" w:cs="Verdana"/>
      <w:lang w:val="nl-NL"/>
    </w:rPr>
  </w:style>
  <w:style w:type="character" w:customStyle="1" w:styleId="Kop3Char">
    <w:name w:val="Kop 3 Char"/>
    <w:basedOn w:val="Standaardalinea-lettertype"/>
    <w:link w:val="Kop3"/>
    <w:rsid w:val="00081BEF"/>
    <w:rPr>
      <w:rFonts w:ascii="Arial" w:eastAsiaTheme="majorEastAsia" w:hAnsi="Arial" w:cs="Arial"/>
      <w:b/>
      <w:bCs/>
      <w:iCs/>
      <w:color w:val="E0336E" w:themeColor="accent1"/>
      <w:lang w:val="nl-NL"/>
    </w:rPr>
  </w:style>
  <w:style w:type="character" w:customStyle="1" w:styleId="Kop4Char">
    <w:name w:val="Kop 4 Char"/>
    <w:basedOn w:val="Standaardalinea-lettertype"/>
    <w:link w:val="Kop4"/>
    <w:semiHidden/>
    <w:rsid w:val="000C28A4"/>
    <w:rPr>
      <w:rFonts w:asciiTheme="majorHAnsi" w:eastAsiaTheme="majorEastAsia" w:hAnsiTheme="majorHAnsi" w:cstheme="majorBidi"/>
      <w:i/>
      <w:color w:val="B21B4E" w:themeColor="accent1" w:themeShade="BF"/>
      <w:lang w:val="nl-NL"/>
    </w:rPr>
  </w:style>
  <w:style w:type="character" w:customStyle="1" w:styleId="Kop5Char">
    <w:name w:val="Kop 5 Char"/>
    <w:basedOn w:val="Standaardalinea-lettertype"/>
    <w:link w:val="Kop5"/>
    <w:semiHidden/>
    <w:rsid w:val="000C28A4"/>
    <w:rPr>
      <w:rFonts w:asciiTheme="majorHAnsi" w:eastAsiaTheme="majorEastAsia" w:hAnsiTheme="majorHAnsi" w:cstheme="majorBidi"/>
      <w:iCs/>
      <w:color w:val="B21B4E" w:themeColor="accent1" w:themeShade="BF"/>
      <w:lang w:val="nl-NL"/>
    </w:rPr>
  </w:style>
  <w:style w:type="character" w:customStyle="1" w:styleId="Kop6Char">
    <w:name w:val="Kop 6 Char"/>
    <w:basedOn w:val="Standaardalinea-lettertype"/>
    <w:link w:val="Kop6"/>
    <w:semiHidden/>
    <w:rsid w:val="000C28A4"/>
    <w:rPr>
      <w:rFonts w:asciiTheme="majorHAnsi" w:eastAsiaTheme="majorEastAsia" w:hAnsiTheme="majorHAnsi" w:cstheme="majorBidi"/>
      <w:iCs/>
      <w:color w:val="761234" w:themeColor="accent1" w:themeShade="7F"/>
      <w:lang w:val="nl-NL"/>
    </w:rPr>
  </w:style>
  <w:style w:type="character" w:customStyle="1" w:styleId="Kop7Char">
    <w:name w:val="Kop 7 Char"/>
    <w:basedOn w:val="Standaardalinea-lettertype"/>
    <w:link w:val="Kop7"/>
    <w:uiPriority w:val="99"/>
    <w:semiHidden/>
    <w:rsid w:val="000C28A4"/>
    <w:rPr>
      <w:rFonts w:asciiTheme="majorHAnsi" w:eastAsiaTheme="majorEastAsia" w:hAnsiTheme="majorHAnsi" w:cstheme="majorBidi"/>
      <w:i/>
      <w:color w:val="761234" w:themeColor="accent1" w:themeShade="7F"/>
      <w:lang w:val="nl-NL"/>
    </w:rPr>
  </w:style>
  <w:style w:type="character" w:customStyle="1" w:styleId="Kop8Char">
    <w:name w:val="Kop 8 Char"/>
    <w:basedOn w:val="Standaardalinea-lettertype"/>
    <w:link w:val="Kop8"/>
    <w:uiPriority w:val="99"/>
    <w:semiHidden/>
    <w:rsid w:val="000C28A4"/>
    <w:rPr>
      <w:rFonts w:asciiTheme="majorHAnsi" w:eastAsiaTheme="majorEastAsia" w:hAnsiTheme="majorHAnsi" w:cstheme="majorBidi"/>
      <w:iCs/>
      <w:color w:val="272727" w:themeColor="text1" w:themeTint="D8"/>
      <w:sz w:val="21"/>
      <w:szCs w:val="21"/>
      <w:lang w:val="nl-NL"/>
    </w:rPr>
  </w:style>
  <w:style w:type="character" w:customStyle="1" w:styleId="Kop9Char">
    <w:name w:val="Kop 9 Char"/>
    <w:basedOn w:val="Standaardalinea-lettertype"/>
    <w:link w:val="Kop9"/>
    <w:uiPriority w:val="99"/>
    <w:semiHidden/>
    <w:rsid w:val="000C28A4"/>
    <w:rPr>
      <w:rFonts w:asciiTheme="majorHAnsi" w:eastAsiaTheme="majorEastAsia" w:hAnsiTheme="majorHAnsi" w:cstheme="majorBidi"/>
      <w:i/>
      <w:color w:val="272727" w:themeColor="text1" w:themeTint="D8"/>
      <w:sz w:val="21"/>
      <w:szCs w:val="21"/>
      <w:lang w:val="nl-NL"/>
    </w:rPr>
  </w:style>
  <w:style w:type="paragraph" w:styleId="Kopvaninhoudsopgave">
    <w:name w:val="TOC Heading"/>
    <w:basedOn w:val="Kop1"/>
    <w:next w:val="Standaard"/>
    <w:uiPriority w:val="39"/>
    <w:unhideWhenUsed/>
    <w:qFormat/>
    <w:rsid w:val="00FA3C42"/>
    <w:pPr>
      <w:keepNext/>
      <w:keepLines/>
      <w:widowControl/>
      <w:numPr>
        <w:numId w:val="0"/>
      </w:numPr>
      <w:autoSpaceDE/>
      <w:autoSpaceDN/>
      <w:spacing w:before="240" w:line="259" w:lineRule="auto"/>
      <w:outlineLvl w:val="9"/>
    </w:pPr>
    <w:rPr>
      <w:rFonts w:asciiTheme="majorHAnsi" w:eastAsiaTheme="majorEastAsia" w:hAnsiTheme="majorHAnsi" w:cstheme="majorBidi"/>
      <w:b w:val="0"/>
      <w:bCs w:val="0"/>
      <w:iCs w:val="0"/>
      <w:color w:val="B21B4E" w:themeColor="accent1" w:themeShade="BF"/>
      <w:sz w:val="32"/>
      <w:szCs w:val="32"/>
      <w:lang w:eastAsia="nl-NL"/>
    </w:rPr>
  </w:style>
  <w:style w:type="paragraph" w:styleId="Inhopg1">
    <w:name w:val="toc 1"/>
    <w:basedOn w:val="Standaard"/>
    <w:next w:val="Standaard"/>
    <w:autoRedefine/>
    <w:uiPriority w:val="39"/>
    <w:unhideWhenUsed/>
    <w:rsid w:val="00FA3C42"/>
    <w:pPr>
      <w:spacing w:after="100"/>
      <w:ind w:left="0"/>
    </w:pPr>
  </w:style>
  <w:style w:type="paragraph" w:styleId="Inhopg2">
    <w:name w:val="toc 2"/>
    <w:basedOn w:val="Standaard"/>
    <w:next w:val="Standaard"/>
    <w:autoRedefine/>
    <w:uiPriority w:val="39"/>
    <w:unhideWhenUsed/>
    <w:rsid w:val="00FA3C42"/>
    <w:pPr>
      <w:spacing w:after="100"/>
      <w:ind w:left="220"/>
    </w:pPr>
  </w:style>
  <w:style w:type="paragraph" w:styleId="Inhopg3">
    <w:name w:val="toc 3"/>
    <w:basedOn w:val="Standaard"/>
    <w:next w:val="Standaard"/>
    <w:autoRedefine/>
    <w:uiPriority w:val="39"/>
    <w:unhideWhenUsed/>
    <w:rsid w:val="00FA3C42"/>
    <w:pPr>
      <w:spacing w:after="100"/>
      <w:ind w:left="440"/>
    </w:pPr>
  </w:style>
  <w:style w:type="character" w:styleId="GevolgdeHyperlink">
    <w:name w:val="FollowedHyperlink"/>
    <w:basedOn w:val="Standaardalinea-lettertype"/>
    <w:semiHidden/>
    <w:unhideWhenUsed/>
    <w:rsid w:val="007D65CB"/>
    <w:rPr>
      <w:color w:val="96607D" w:themeColor="followedHyperlink"/>
      <w:u w:val="single"/>
    </w:rPr>
  </w:style>
  <w:style w:type="paragraph" w:customStyle="1" w:styleId="msonormal0">
    <w:name w:val="msonormal"/>
    <w:basedOn w:val="Standaard"/>
    <w:uiPriority w:val="99"/>
    <w:rsid w:val="00CB20D0"/>
    <w:pPr>
      <w:widowControl/>
      <w:autoSpaceDE/>
      <w:autoSpaceDN/>
      <w:spacing w:before="100" w:beforeAutospacing="1" w:after="100" w:afterAutospacing="1" w:line="240" w:lineRule="auto"/>
      <w:ind w:left="0"/>
    </w:pPr>
    <w:rPr>
      <w:rFonts w:ascii="Calibri" w:eastAsia="Times New Roman" w:hAnsi="Calibri"/>
      <w:iCs w:val="0"/>
      <w:color w:val="auto"/>
      <w:sz w:val="24"/>
      <w:szCs w:val="18"/>
      <w:lang w:eastAsia="nl-NL"/>
    </w:rPr>
  </w:style>
  <w:style w:type="paragraph" w:styleId="Normaalweb">
    <w:name w:val="Normal (Web)"/>
    <w:basedOn w:val="Standaard"/>
    <w:uiPriority w:val="99"/>
    <w:semiHidden/>
    <w:unhideWhenUsed/>
    <w:rsid w:val="00CB20D0"/>
    <w:pPr>
      <w:widowControl/>
      <w:autoSpaceDE/>
      <w:autoSpaceDN/>
      <w:spacing w:before="100" w:beforeAutospacing="1" w:after="100" w:afterAutospacing="1" w:line="240" w:lineRule="auto"/>
      <w:ind w:left="0"/>
    </w:pPr>
    <w:rPr>
      <w:rFonts w:ascii="Calibri" w:eastAsia="Times New Roman" w:hAnsi="Calibri"/>
      <w:iCs w:val="0"/>
      <w:color w:val="auto"/>
      <w:sz w:val="24"/>
      <w:szCs w:val="18"/>
      <w:lang w:eastAsia="nl-NL"/>
    </w:rPr>
  </w:style>
  <w:style w:type="paragraph" w:styleId="Inhopg4">
    <w:name w:val="toc 4"/>
    <w:basedOn w:val="Standaard"/>
    <w:next w:val="Standaard"/>
    <w:autoRedefine/>
    <w:uiPriority w:val="39"/>
    <w:semiHidden/>
    <w:unhideWhenUsed/>
    <w:rsid w:val="00CB20D0"/>
    <w:pPr>
      <w:widowControl/>
      <w:autoSpaceDE/>
      <w:autoSpaceDN/>
      <w:spacing w:line="240" w:lineRule="auto"/>
      <w:ind w:left="480"/>
    </w:pPr>
    <w:rPr>
      <w:rFonts w:ascii="Cambria" w:eastAsia="Times New Roman" w:hAnsi="Cambria"/>
      <w:iCs w:val="0"/>
      <w:color w:val="auto"/>
      <w:sz w:val="20"/>
      <w:szCs w:val="20"/>
    </w:rPr>
  </w:style>
  <w:style w:type="paragraph" w:styleId="Inhopg5">
    <w:name w:val="toc 5"/>
    <w:basedOn w:val="Standaard"/>
    <w:next w:val="Standaard"/>
    <w:autoRedefine/>
    <w:uiPriority w:val="39"/>
    <w:semiHidden/>
    <w:unhideWhenUsed/>
    <w:rsid w:val="00CB20D0"/>
    <w:pPr>
      <w:widowControl/>
      <w:autoSpaceDE/>
      <w:autoSpaceDN/>
      <w:spacing w:line="240" w:lineRule="auto"/>
      <w:ind w:left="720"/>
    </w:pPr>
    <w:rPr>
      <w:rFonts w:ascii="Cambria" w:eastAsia="Times New Roman" w:hAnsi="Cambria"/>
      <w:iCs w:val="0"/>
      <w:color w:val="auto"/>
      <w:sz w:val="20"/>
      <w:szCs w:val="20"/>
    </w:rPr>
  </w:style>
  <w:style w:type="paragraph" w:styleId="Inhopg6">
    <w:name w:val="toc 6"/>
    <w:basedOn w:val="Standaard"/>
    <w:next w:val="Standaard"/>
    <w:autoRedefine/>
    <w:uiPriority w:val="39"/>
    <w:semiHidden/>
    <w:unhideWhenUsed/>
    <w:rsid w:val="00CB20D0"/>
    <w:pPr>
      <w:widowControl/>
      <w:autoSpaceDE/>
      <w:autoSpaceDN/>
      <w:spacing w:line="240" w:lineRule="auto"/>
      <w:ind w:left="960"/>
    </w:pPr>
    <w:rPr>
      <w:rFonts w:ascii="Cambria" w:eastAsia="Times New Roman" w:hAnsi="Cambria"/>
      <w:iCs w:val="0"/>
      <w:color w:val="auto"/>
      <w:sz w:val="20"/>
      <w:szCs w:val="20"/>
    </w:rPr>
  </w:style>
  <w:style w:type="paragraph" w:styleId="Inhopg7">
    <w:name w:val="toc 7"/>
    <w:basedOn w:val="Standaard"/>
    <w:next w:val="Standaard"/>
    <w:autoRedefine/>
    <w:uiPriority w:val="39"/>
    <w:semiHidden/>
    <w:unhideWhenUsed/>
    <w:rsid w:val="00CB20D0"/>
    <w:pPr>
      <w:widowControl/>
      <w:autoSpaceDE/>
      <w:autoSpaceDN/>
      <w:spacing w:line="240" w:lineRule="auto"/>
      <w:ind w:left="1200"/>
    </w:pPr>
    <w:rPr>
      <w:rFonts w:ascii="Cambria" w:eastAsia="Times New Roman" w:hAnsi="Cambria"/>
      <w:iCs w:val="0"/>
      <w:color w:val="auto"/>
      <w:sz w:val="20"/>
      <w:szCs w:val="20"/>
    </w:rPr>
  </w:style>
  <w:style w:type="paragraph" w:styleId="Inhopg8">
    <w:name w:val="toc 8"/>
    <w:basedOn w:val="Standaard"/>
    <w:next w:val="Standaard"/>
    <w:autoRedefine/>
    <w:uiPriority w:val="39"/>
    <w:semiHidden/>
    <w:unhideWhenUsed/>
    <w:rsid w:val="00CB20D0"/>
    <w:pPr>
      <w:widowControl/>
      <w:autoSpaceDE/>
      <w:autoSpaceDN/>
      <w:spacing w:line="240" w:lineRule="auto"/>
      <w:ind w:left="1440"/>
    </w:pPr>
    <w:rPr>
      <w:rFonts w:ascii="Cambria" w:eastAsia="Times New Roman" w:hAnsi="Cambria"/>
      <w:iCs w:val="0"/>
      <w:color w:val="auto"/>
      <w:sz w:val="20"/>
      <w:szCs w:val="20"/>
    </w:rPr>
  </w:style>
  <w:style w:type="paragraph" w:styleId="Inhopg9">
    <w:name w:val="toc 9"/>
    <w:basedOn w:val="Standaard"/>
    <w:next w:val="Standaard"/>
    <w:autoRedefine/>
    <w:uiPriority w:val="39"/>
    <w:semiHidden/>
    <w:unhideWhenUsed/>
    <w:rsid w:val="00CB20D0"/>
    <w:pPr>
      <w:widowControl/>
      <w:autoSpaceDE/>
      <w:autoSpaceDN/>
      <w:spacing w:line="240" w:lineRule="auto"/>
      <w:ind w:left="1680"/>
    </w:pPr>
    <w:rPr>
      <w:rFonts w:ascii="Cambria" w:eastAsia="Times New Roman" w:hAnsi="Cambria"/>
      <w:iCs w:val="0"/>
      <w:color w:val="auto"/>
      <w:sz w:val="20"/>
      <w:szCs w:val="20"/>
    </w:rPr>
  </w:style>
  <w:style w:type="paragraph" w:styleId="Ondertitel">
    <w:name w:val="Subtitle"/>
    <w:basedOn w:val="Standaard"/>
    <w:next w:val="Standaard"/>
    <w:link w:val="OndertitelChar"/>
    <w:uiPriority w:val="99"/>
    <w:qFormat/>
    <w:rsid w:val="00CB20D0"/>
    <w:pPr>
      <w:widowControl/>
      <w:autoSpaceDE/>
      <w:autoSpaceDN/>
      <w:spacing w:line="240" w:lineRule="auto"/>
      <w:ind w:left="0"/>
    </w:pPr>
    <w:rPr>
      <w:rFonts w:asciiTheme="majorHAnsi" w:eastAsiaTheme="majorEastAsia" w:hAnsiTheme="majorHAnsi" w:cstheme="majorBidi"/>
      <w:i/>
      <w:color w:val="E0336E" w:themeColor="accent1"/>
      <w:spacing w:val="15"/>
      <w:sz w:val="24"/>
      <w:szCs w:val="18"/>
    </w:rPr>
  </w:style>
  <w:style w:type="character" w:customStyle="1" w:styleId="OndertitelChar">
    <w:name w:val="Ondertitel Char"/>
    <w:basedOn w:val="Standaardalinea-lettertype"/>
    <w:link w:val="Ondertitel"/>
    <w:uiPriority w:val="99"/>
    <w:rsid w:val="00CB20D0"/>
    <w:rPr>
      <w:rFonts w:asciiTheme="majorHAnsi" w:eastAsiaTheme="majorEastAsia" w:hAnsiTheme="majorHAnsi" w:cstheme="majorBidi"/>
      <w:i/>
      <w:iCs/>
      <w:color w:val="E0336E" w:themeColor="accent1"/>
      <w:spacing w:val="15"/>
      <w:sz w:val="24"/>
      <w:szCs w:val="18"/>
      <w:lang w:val="nl-NL"/>
    </w:rPr>
  </w:style>
  <w:style w:type="paragraph" w:styleId="Documentstructuur">
    <w:name w:val="Document Map"/>
    <w:basedOn w:val="Standaard"/>
    <w:link w:val="DocumentstructuurChar"/>
    <w:uiPriority w:val="99"/>
    <w:semiHidden/>
    <w:unhideWhenUsed/>
    <w:rsid w:val="00CB20D0"/>
    <w:pPr>
      <w:widowControl/>
      <w:autoSpaceDE/>
      <w:autoSpaceDN/>
      <w:spacing w:line="240" w:lineRule="auto"/>
      <w:ind w:left="0"/>
    </w:pPr>
    <w:rPr>
      <w:rFonts w:ascii="Tahoma" w:eastAsia="Times New Roman" w:hAnsi="Tahoma" w:cs="Tahoma"/>
      <w:iCs w:val="0"/>
      <w:color w:val="auto"/>
      <w:sz w:val="16"/>
      <w:szCs w:val="16"/>
    </w:rPr>
  </w:style>
  <w:style w:type="character" w:customStyle="1" w:styleId="DocumentstructuurChar">
    <w:name w:val="Documentstructuur Char"/>
    <w:basedOn w:val="Standaardalinea-lettertype"/>
    <w:link w:val="Documentstructuur"/>
    <w:uiPriority w:val="99"/>
    <w:semiHidden/>
    <w:rsid w:val="00CB20D0"/>
    <w:rPr>
      <w:rFonts w:ascii="Tahoma" w:eastAsia="Times New Roman" w:hAnsi="Tahoma" w:cs="Tahoma"/>
      <w:sz w:val="16"/>
      <w:szCs w:val="16"/>
      <w:lang w:val="nl-NL"/>
    </w:rPr>
  </w:style>
  <w:style w:type="paragraph" w:styleId="Ballontekst">
    <w:name w:val="Balloon Text"/>
    <w:basedOn w:val="Standaard"/>
    <w:link w:val="BallontekstChar"/>
    <w:uiPriority w:val="99"/>
    <w:semiHidden/>
    <w:unhideWhenUsed/>
    <w:rsid w:val="00CB20D0"/>
    <w:pPr>
      <w:widowControl/>
      <w:autoSpaceDE/>
      <w:autoSpaceDN/>
      <w:spacing w:line="240" w:lineRule="auto"/>
      <w:ind w:left="0"/>
    </w:pPr>
    <w:rPr>
      <w:rFonts w:ascii="Lucida Grande" w:eastAsia="Times New Roman" w:hAnsi="Lucida Grande"/>
      <w:iCs w:val="0"/>
      <w:color w:val="auto"/>
      <w:sz w:val="18"/>
      <w:szCs w:val="18"/>
    </w:rPr>
  </w:style>
  <w:style w:type="character" w:customStyle="1" w:styleId="BallontekstChar">
    <w:name w:val="Ballontekst Char"/>
    <w:basedOn w:val="Standaardalinea-lettertype"/>
    <w:link w:val="Ballontekst"/>
    <w:uiPriority w:val="99"/>
    <w:semiHidden/>
    <w:rsid w:val="00CB20D0"/>
    <w:rPr>
      <w:rFonts w:ascii="Lucida Grande" w:eastAsia="Times New Roman" w:hAnsi="Lucida Grande" w:cs="Arial"/>
      <w:sz w:val="18"/>
      <w:szCs w:val="18"/>
      <w:lang w:val="nl-NL"/>
    </w:rPr>
  </w:style>
  <w:style w:type="paragraph" w:styleId="Geenafstand">
    <w:name w:val="No Spacing"/>
    <w:uiPriority w:val="99"/>
    <w:qFormat/>
    <w:rsid w:val="00CB20D0"/>
    <w:pPr>
      <w:widowControl/>
      <w:autoSpaceDE/>
      <w:autoSpaceDN/>
    </w:pPr>
    <w:rPr>
      <w:lang w:val="nl-NL"/>
    </w:rPr>
  </w:style>
  <w:style w:type="paragraph" w:customStyle="1" w:styleId="Koptekst1">
    <w:name w:val="Koptekst1"/>
    <w:uiPriority w:val="99"/>
    <w:rsid w:val="00CB20D0"/>
    <w:pPr>
      <w:suppressAutoHyphens/>
      <w:autoSpaceDE/>
      <w:autoSpaceDN/>
    </w:pPr>
    <w:rPr>
      <w:rFonts w:ascii="Times New Roman" w:eastAsia="ヒラギノ角ゴ Pro W3" w:hAnsi="Times New Roman" w:cs="Times New Roman"/>
      <w:color w:val="000000"/>
      <w:sz w:val="24"/>
      <w:szCs w:val="20"/>
      <w:lang w:val="nl-NL" w:eastAsia="nl-NL"/>
    </w:rPr>
  </w:style>
  <w:style w:type="paragraph" w:customStyle="1" w:styleId="Voettekst1">
    <w:name w:val="Voettekst1"/>
    <w:uiPriority w:val="99"/>
    <w:rsid w:val="00CB20D0"/>
    <w:pPr>
      <w:suppressAutoHyphens/>
      <w:autoSpaceDE/>
      <w:autoSpaceDN/>
    </w:pPr>
    <w:rPr>
      <w:rFonts w:ascii="Times New Roman" w:eastAsia="ヒラギノ角ゴ Pro W3" w:hAnsi="Times New Roman" w:cs="Times New Roman"/>
      <w:color w:val="000000"/>
      <w:sz w:val="24"/>
      <w:szCs w:val="20"/>
      <w:lang w:val="nl-NL" w:eastAsia="nl-NL"/>
    </w:rPr>
  </w:style>
  <w:style w:type="paragraph" w:customStyle="1" w:styleId="Standaard1">
    <w:name w:val="Standaard1"/>
    <w:uiPriority w:val="99"/>
    <w:rsid w:val="00CB20D0"/>
    <w:pPr>
      <w:suppressAutoHyphens/>
      <w:autoSpaceDE/>
      <w:autoSpaceDN/>
    </w:pPr>
    <w:rPr>
      <w:rFonts w:ascii="Times New Roman" w:eastAsia="ヒラギノ角ゴ Pro W3" w:hAnsi="Times New Roman" w:cs="Times New Roman"/>
      <w:color w:val="000000"/>
      <w:sz w:val="24"/>
      <w:szCs w:val="20"/>
      <w:lang w:val="nl-NL" w:eastAsia="nl-NL"/>
    </w:rPr>
  </w:style>
  <w:style w:type="paragraph" w:customStyle="1" w:styleId="Vrijevorm">
    <w:name w:val="Vrije vorm"/>
    <w:uiPriority w:val="99"/>
    <w:rsid w:val="00CB20D0"/>
    <w:pPr>
      <w:widowControl/>
      <w:autoSpaceDE/>
      <w:autoSpaceDN/>
    </w:pPr>
    <w:rPr>
      <w:rFonts w:ascii="Times New Roman" w:eastAsia="ヒラギノ角ゴ Pro W3" w:hAnsi="Times New Roman" w:cs="Times New Roman"/>
      <w:color w:val="000000"/>
      <w:sz w:val="20"/>
      <w:szCs w:val="20"/>
      <w:lang w:val="nl-NL" w:eastAsia="nl-NL"/>
    </w:rPr>
  </w:style>
  <w:style w:type="paragraph" w:customStyle="1" w:styleId="Kopvaninhoudsopgave1">
    <w:name w:val="Kop van inhoudsopgave1"/>
    <w:next w:val="Standaard1"/>
    <w:uiPriority w:val="99"/>
    <w:rsid w:val="00CB20D0"/>
    <w:pPr>
      <w:shd w:val="clear" w:color="auto" w:fill="4F81BD"/>
      <w:tabs>
        <w:tab w:val="left" w:pos="432"/>
      </w:tabs>
      <w:suppressAutoHyphens/>
      <w:autoSpaceDE/>
      <w:autoSpaceDN/>
      <w:outlineLvl w:val="0"/>
    </w:pPr>
    <w:rPr>
      <w:rFonts w:ascii="Times New Roman" w:eastAsia="ヒラギノ角ゴ Pro W3" w:hAnsi="Times New Roman" w:cs="Times New Roman"/>
      <w:b/>
      <w:caps/>
      <w:color w:val="FEFFFE"/>
      <w:spacing w:val="15"/>
      <w:szCs w:val="20"/>
      <w:lang w:eastAsia="nl-NL"/>
    </w:rPr>
  </w:style>
  <w:style w:type="paragraph" w:customStyle="1" w:styleId="Inhopg11">
    <w:name w:val="Inhopg 11"/>
    <w:uiPriority w:val="99"/>
    <w:rsid w:val="00CB20D0"/>
    <w:pPr>
      <w:widowControl/>
      <w:tabs>
        <w:tab w:val="right" w:leader="dot" w:pos="9064"/>
      </w:tabs>
      <w:autoSpaceDE/>
      <w:autoSpaceDN/>
      <w:spacing w:before="240"/>
      <w:ind w:left="720"/>
      <w:outlineLvl w:val="0"/>
    </w:pPr>
    <w:rPr>
      <w:rFonts w:ascii="Helvetica" w:eastAsia="ヒラギノ角ゴ Pro W3" w:hAnsi="Helvetica" w:cs="Times New Roman"/>
      <w:b/>
      <w:i/>
      <w:color w:val="000000"/>
      <w:sz w:val="24"/>
      <w:szCs w:val="20"/>
      <w:lang w:val="nl-NL" w:eastAsia="nl-NL"/>
    </w:rPr>
  </w:style>
  <w:style w:type="paragraph" w:customStyle="1" w:styleId="Inhopg21">
    <w:name w:val="Inhopg 21"/>
    <w:uiPriority w:val="99"/>
    <w:rsid w:val="00CB20D0"/>
    <w:pPr>
      <w:tabs>
        <w:tab w:val="right" w:pos="8920"/>
      </w:tabs>
      <w:suppressAutoHyphens/>
      <w:autoSpaceDE/>
      <w:autoSpaceDN/>
      <w:outlineLvl w:val="0"/>
    </w:pPr>
    <w:rPr>
      <w:rFonts w:ascii="Times New Roman" w:eastAsia="ヒラギノ角ゴ Pro W3" w:hAnsi="Times New Roman" w:cs="Times New Roman"/>
      <w:color w:val="000000"/>
      <w:sz w:val="24"/>
      <w:szCs w:val="20"/>
      <w:lang w:val="nl-NL" w:eastAsia="nl-NL"/>
    </w:rPr>
  </w:style>
  <w:style w:type="paragraph" w:customStyle="1" w:styleId="Inhopg31">
    <w:name w:val="Inhopg 31"/>
    <w:uiPriority w:val="99"/>
    <w:rsid w:val="00CB20D0"/>
    <w:pPr>
      <w:widowControl/>
      <w:tabs>
        <w:tab w:val="right" w:leader="dot" w:pos="9064"/>
      </w:tabs>
      <w:autoSpaceDE/>
      <w:autoSpaceDN/>
      <w:spacing w:before="240" w:after="60"/>
      <w:ind w:left="360"/>
      <w:outlineLvl w:val="0"/>
    </w:pPr>
    <w:rPr>
      <w:rFonts w:ascii="Helvetica" w:eastAsia="ヒラギノ角ゴ Pro W3" w:hAnsi="Helvetica" w:cs="Times New Roman"/>
      <w:b/>
      <w:color w:val="000000"/>
      <w:sz w:val="28"/>
      <w:szCs w:val="20"/>
      <w:lang w:val="nl-NL" w:eastAsia="nl-NL"/>
    </w:rPr>
  </w:style>
  <w:style w:type="paragraph" w:customStyle="1" w:styleId="Inhopg41">
    <w:name w:val="Inhopg 41"/>
    <w:uiPriority w:val="99"/>
    <w:rsid w:val="00CB20D0"/>
    <w:pPr>
      <w:widowControl/>
      <w:tabs>
        <w:tab w:val="right" w:leader="dot" w:pos="9064"/>
      </w:tabs>
      <w:autoSpaceDE/>
      <w:autoSpaceDN/>
      <w:spacing w:before="240" w:after="60"/>
      <w:outlineLvl w:val="0"/>
    </w:pPr>
    <w:rPr>
      <w:rFonts w:ascii="Helvetica" w:eastAsia="ヒラギノ角ゴ Pro W3" w:hAnsi="Helvetica" w:cs="Times New Roman"/>
      <w:b/>
      <w:color w:val="000000"/>
      <w:sz w:val="36"/>
      <w:szCs w:val="20"/>
      <w:lang w:val="nl-NL" w:eastAsia="nl-NL"/>
    </w:rPr>
  </w:style>
  <w:style w:type="paragraph" w:customStyle="1" w:styleId="Hoofdtekst">
    <w:name w:val="Hoofdtekst"/>
    <w:uiPriority w:val="99"/>
    <w:rsid w:val="00CB20D0"/>
    <w:pPr>
      <w:widowControl/>
      <w:autoSpaceDE/>
      <w:autoSpaceDN/>
    </w:pPr>
    <w:rPr>
      <w:rFonts w:ascii="Helvetica" w:eastAsia="ヒラギノ角ゴ Pro W3" w:hAnsi="Helvetica" w:cs="Times New Roman"/>
      <w:color w:val="000000"/>
      <w:sz w:val="24"/>
      <w:szCs w:val="20"/>
      <w:lang w:val="nl-NL" w:eastAsia="nl-NL"/>
    </w:rPr>
  </w:style>
  <w:style w:type="paragraph" w:customStyle="1" w:styleId="Koptekst5">
    <w:name w:val="Koptekst 5"/>
    <w:next w:val="Hoofdtekst"/>
    <w:uiPriority w:val="99"/>
    <w:rsid w:val="00CB20D0"/>
    <w:pPr>
      <w:keepNext/>
      <w:widowControl/>
      <w:autoSpaceDE/>
      <w:autoSpaceDN/>
      <w:outlineLvl w:val="4"/>
    </w:pPr>
    <w:rPr>
      <w:rFonts w:ascii="Helvetica" w:eastAsia="ヒラギノ角ゴ Pro W3" w:hAnsi="Helvetica" w:cs="Times New Roman"/>
      <w:b/>
      <w:color w:val="000000"/>
      <w:sz w:val="24"/>
      <w:szCs w:val="20"/>
      <w:lang w:val="nl-NL" w:eastAsia="nl-NL"/>
    </w:rPr>
  </w:style>
  <w:style w:type="paragraph" w:customStyle="1" w:styleId="Koptekst9">
    <w:name w:val="Koptekst 9"/>
    <w:next w:val="Hoofdtekst"/>
    <w:uiPriority w:val="99"/>
    <w:rsid w:val="00CB20D0"/>
    <w:pPr>
      <w:keepNext/>
      <w:widowControl/>
      <w:autoSpaceDE/>
      <w:autoSpaceDN/>
      <w:outlineLvl w:val="8"/>
    </w:pPr>
    <w:rPr>
      <w:rFonts w:ascii="Helvetica" w:eastAsia="ヒラギノ角ゴ Pro W3" w:hAnsi="Helvetica" w:cs="Times New Roman"/>
      <w:b/>
      <w:color w:val="000000"/>
      <w:sz w:val="24"/>
      <w:szCs w:val="20"/>
      <w:lang w:val="nl-NL" w:eastAsia="nl-NL"/>
    </w:rPr>
  </w:style>
  <w:style w:type="paragraph" w:customStyle="1" w:styleId="Koptekst4">
    <w:name w:val="Koptekst 4"/>
    <w:next w:val="Hoofdtekst"/>
    <w:uiPriority w:val="99"/>
    <w:rsid w:val="00CB20D0"/>
    <w:pPr>
      <w:keepNext/>
      <w:widowControl/>
      <w:autoSpaceDE/>
      <w:autoSpaceDN/>
      <w:outlineLvl w:val="3"/>
    </w:pPr>
    <w:rPr>
      <w:rFonts w:ascii="Helvetica" w:eastAsia="ヒラギノ角ゴ Pro W3" w:hAnsi="Helvetica" w:cs="Times New Roman"/>
      <w:b/>
      <w:color w:val="000000"/>
      <w:sz w:val="24"/>
      <w:szCs w:val="20"/>
      <w:lang w:val="nl-NL" w:eastAsia="nl-NL"/>
    </w:rPr>
  </w:style>
  <w:style w:type="paragraph" w:customStyle="1" w:styleId="Koptekst8">
    <w:name w:val="Koptekst 8"/>
    <w:next w:val="Hoofdtekst"/>
    <w:uiPriority w:val="99"/>
    <w:rsid w:val="00CB20D0"/>
    <w:pPr>
      <w:keepNext/>
      <w:widowControl/>
      <w:autoSpaceDE/>
      <w:autoSpaceDN/>
      <w:outlineLvl w:val="7"/>
    </w:pPr>
    <w:rPr>
      <w:rFonts w:ascii="Helvetica" w:eastAsia="ヒラギノ角ゴ Pro W3" w:hAnsi="Helvetica" w:cs="Times New Roman"/>
      <w:b/>
      <w:color w:val="000000"/>
      <w:sz w:val="24"/>
      <w:szCs w:val="20"/>
      <w:lang w:val="nl-NL" w:eastAsia="nl-NL"/>
    </w:rPr>
  </w:style>
  <w:style w:type="paragraph" w:customStyle="1" w:styleId="Koptekst3">
    <w:name w:val="Koptekst 3"/>
    <w:next w:val="Hoofdtekst"/>
    <w:uiPriority w:val="99"/>
    <w:rsid w:val="00CB20D0"/>
    <w:pPr>
      <w:keepNext/>
      <w:widowControl/>
      <w:autoSpaceDE/>
      <w:autoSpaceDN/>
      <w:outlineLvl w:val="2"/>
    </w:pPr>
    <w:rPr>
      <w:rFonts w:ascii="Helvetica" w:eastAsia="ヒラギノ角ゴ Pro W3" w:hAnsi="Helvetica" w:cs="Times New Roman"/>
      <w:b/>
      <w:color w:val="000000"/>
      <w:sz w:val="24"/>
      <w:szCs w:val="20"/>
      <w:lang w:val="nl-NL" w:eastAsia="nl-NL"/>
    </w:rPr>
  </w:style>
  <w:style w:type="paragraph" w:customStyle="1" w:styleId="Koptekst2">
    <w:name w:val="Koptekst 2"/>
    <w:next w:val="Hoofdtekst"/>
    <w:uiPriority w:val="99"/>
    <w:rsid w:val="00CB20D0"/>
    <w:pPr>
      <w:keepNext/>
      <w:widowControl/>
      <w:autoSpaceDE/>
      <w:autoSpaceDN/>
      <w:outlineLvl w:val="1"/>
    </w:pPr>
    <w:rPr>
      <w:rFonts w:ascii="Helvetica" w:eastAsia="ヒラギノ角ゴ Pro W3" w:hAnsi="Helvetica" w:cs="Times New Roman"/>
      <w:b/>
      <w:color w:val="000000"/>
      <w:sz w:val="24"/>
      <w:szCs w:val="20"/>
      <w:lang w:val="nl-NL" w:eastAsia="nl-NL"/>
    </w:rPr>
  </w:style>
  <w:style w:type="paragraph" w:customStyle="1" w:styleId="Koptekst7">
    <w:name w:val="Koptekst 7"/>
    <w:next w:val="Hoofdtekst"/>
    <w:uiPriority w:val="99"/>
    <w:rsid w:val="00CB20D0"/>
    <w:pPr>
      <w:keepNext/>
      <w:widowControl/>
      <w:autoSpaceDE/>
      <w:autoSpaceDN/>
      <w:outlineLvl w:val="6"/>
    </w:pPr>
    <w:rPr>
      <w:rFonts w:ascii="Helvetica" w:eastAsia="ヒラギノ角ゴ Pro W3" w:hAnsi="Helvetica" w:cs="Times New Roman"/>
      <w:b/>
      <w:color w:val="000000"/>
      <w:sz w:val="24"/>
      <w:szCs w:val="20"/>
      <w:lang w:val="nl-NL" w:eastAsia="nl-NL"/>
    </w:rPr>
  </w:style>
  <w:style w:type="paragraph" w:customStyle="1" w:styleId="Koptekst6">
    <w:name w:val="Koptekst 6"/>
    <w:next w:val="Hoofdtekst"/>
    <w:uiPriority w:val="99"/>
    <w:rsid w:val="00CB20D0"/>
    <w:pPr>
      <w:keepNext/>
      <w:widowControl/>
      <w:autoSpaceDE/>
      <w:autoSpaceDN/>
      <w:outlineLvl w:val="5"/>
    </w:pPr>
    <w:rPr>
      <w:rFonts w:ascii="Helvetica" w:eastAsia="ヒラギノ角ゴ Pro W3" w:hAnsi="Helvetica" w:cs="Times New Roman"/>
      <w:b/>
      <w:color w:val="000000"/>
      <w:sz w:val="24"/>
      <w:szCs w:val="20"/>
      <w:lang w:val="nl-NL" w:eastAsia="nl-NL"/>
    </w:rPr>
  </w:style>
  <w:style w:type="paragraph" w:customStyle="1" w:styleId="Kop11">
    <w:name w:val="Kop 11"/>
    <w:next w:val="Standaard1"/>
    <w:uiPriority w:val="99"/>
    <w:rsid w:val="00CB20D0"/>
    <w:pPr>
      <w:shd w:val="clear" w:color="auto" w:fill="4F81BD"/>
      <w:tabs>
        <w:tab w:val="left" w:pos="432"/>
      </w:tabs>
      <w:suppressAutoHyphens/>
      <w:autoSpaceDE/>
      <w:autoSpaceDN/>
      <w:outlineLvl w:val="0"/>
    </w:pPr>
    <w:rPr>
      <w:rFonts w:ascii="Times New Roman" w:eastAsia="ヒラギノ角ゴ Pro W3" w:hAnsi="Times New Roman" w:cs="Times New Roman"/>
      <w:b/>
      <w:caps/>
      <w:color w:val="FEFFFE"/>
      <w:spacing w:val="15"/>
      <w:szCs w:val="20"/>
      <w:lang w:val="nl-NL" w:eastAsia="nl-NL"/>
    </w:rPr>
  </w:style>
  <w:style w:type="paragraph" w:customStyle="1" w:styleId="Kop31">
    <w:name w:val="Kop 31"/>
    <w:next w:val="Standaard1"/>
    <w:uiPriority w:val="99"/>
    <w:rsid w:val="00CB20D0"/>
    <w:pPr>
      <w:tabs>
        <w:tab w:val="left" w:pos="720"/>
      </w:tabs>
      <w:suppressAutoHyphens/>
      <w:autoSpaceDE/>
      <w:autoSpaceDN/>
      <w:spacing w:before="300"/>
      <w:outlineLvl w:val="2"/>
    </w:pPr>
    <w:rPr>
      <w:rFonts w:ascii="Times New Roman" w:eastAsia="ヒラギノ角ゴ Pro W3" w:hAnsi="Times New Roman" w:cs="Times New Roman"/>
      <w:caps/>
      <w:color w:val="20304C"/>
      <w:spacing w:val="15"/>
      <w:szCs w:val="20"/>
      <w:lang w:val="nl-NL" w:eastAsia="nl-NL"/>
    </w:rPr>
  </w:style>
  <w:style w:type="paragraph" w:customStyle="1" w:styleId="Kop21">
    <w:name w:val="Kop 21"/>
    <w:next w:val="Standaard1"/>
    <w:uiPriority w:val="99"/>
    <w:rsid w:val="00CB20D0"/>
    <w:pPr>
      <w:shd w:val="clear" w:color="auto" w:fill="DBE5F1"/>
      <w:tabs>
        <w:tab w:val="left" w:pos="576"/>
      </w:tabs>
      <w:suppressAutoHyphens/>
      <w:autoSpaceDE/>
      <w:autoSpaceDN/>
      <w:outlineLvl w:val="1"/>
    </w:pPr>
    <w:rPr>
      <w:rFonts w:ascii="Times New Roman" w:eastAsia="ヒラギノ角ゴ Pro W3" w:hAnsi="Times New Roman" w:cs="Times New Roman"/>
      <w:caps/>
      <w:color w:val="000000"/>
      <w:spacing w:val="15"/>
      <w:szCs w:val="20"/>
      <w:lang w:val="nl-NL" w:eastAsia="nl-NL"/>
    </w:rPr>
  </w:style>
  <w:style w:type="paragraph" w:customStyle="1" w:styleId="Kop41">
    <w:name w:val="Kop 41"/>
    <w:next w:val="Standaard1"/>
    <w:uiPriority w:val="99"/>
    <w:rsid w:val="00CB20D0"/>
    <w:pPr>
      <w:tabs>
        <w:tab w:val="left" w:pos="864"/>
      </w:tabs>
      <w:suppressAutoHyphens/>
      <w:autoSpaceDE/>
      <w:autoSpaceDN/>
      <w:spacing w:before="300"/>
      <w:outlineLvl w:val="3"/>
    </w:pPr>
    <w:rPr>
      <w:rFonts w:ascii="Times New Roman" w:eastAsia="ヒラギノ角ゴ Pro W3" w:hAnsi="Times New Roman" w:cs="Times New Roman"/>
      <w:caps/>
      <w:color w:val="324D7C"/>
      <w:spacing w:val="10"/>
      <w:szCs w:val="20"/>
      <w:lang w:val="nl-NL" w:eastAsia="nl-NL"/>
    </w:rPr>
  </w:style>
  <w:style w:type="paragraph" w:customStyle="1" w:styleId="Koptekst10">
    <w:name w:val="Koptekst 1"/>
    <w:next w:val="Hoofdtekst"/>
    <w:uiPriority w:val="99"/>
    <w:rsid w:val="00CB20D0"/>
    <w:pPr>
      <w:keepNext/>
      <w:widowControl/>
      <w:autoSpaceDE/>
      <w:autoSpaceDN/>
      <w:outlineLvl w:val="0"/>
    </w:pPr>
    <w:rPr>
      <w:rFonts w:ascii="Helvetica" w:eastAsia="ヒラギノ角ゴ Pro W3" w:hAnsi="Helvetica" w:cs="Times New Roman"/>
      <w:b/>
      <w:color w:val="000000"/>
      <w:sz w:val="36"/>
      <w:szCs w:val="20"/>
      <w:lang w:val="nl-NL" w:eastAsia="nl-NL"/>
    </w:rPr>
  </w:style>
  <w:style w:type="paragraph" w:customStyle="1" w:styleId="Titel1">
    <w:name w:val="Titel1"/>
    <w:next w:val="Hoofdtekst"/>
    <w:uiPriority w:val="99"/>
    <w:rsid w:val="00CB20D0"/>
    <w:pPr>
      <w:keepNext/>
      <w:widowControl/>
      <w:autoSpaceDE/>
      <w:autoSpaceDN/>
      <w:outlineLvl w:val="0"/>
    </w:pPr>
    <w:rPr>
      <w:rFonts w:ascii="Helvetica" w:eastAsia="ヒラギノ角ゴ Pro W3" w:hAnsi="Helvetica" w:cs="Times New Roman"/>
      <w:b/>
      <w:color w:val="000000"/>
      <w:sz w:val="56"/>
      <w:szCs w:val="20"/>
      <w:lang w:val="nl-NL" w:eastAsia="nl-NL"/>
    </w:rPr>
  </w:style>
  <w:style w:type="paragraph" w:customStyle="1" w:styleId="TabelLijst">
    <w:name w:val="Tabel Lijst"/>
    <w:basedOn w:val="Standaard"/>
    <w:uiPriority w:val="99"/>
    <w:rsid w:val="00CB20D0"/>
    <w:pPr>
      <w:widowControl/>
      <w:numPr>
        <w:numId w:val="23"/>
      </w:numPr>
      <w:tabs>
        <w:tab w:val="left" w:pos="567"/>
        <w:tab w:val="left" w:pos="1134"/>
      </w:tabs>
      <w:suppressAutoHyphens/>
      <w:autoSpaceDE/>
      <w:autoSpaceDN/>
      <w:spacing w:line="240" w:lineRule="auto"/>
    </w:pPr>
    <w:rPr>
      <w:rFonts w:eastAsia="Times New Roman" w:cs="Times New Roman"/>
      <w:iCs w:val="0"/>
      <w:color w:val="auto"/>
      <w:sz w:val="20"/>
      <w:szCs w:val="20"/>
      <w:lang w:eastAsia="nl-NL"/>
    </w:rPr>
  </w:style>
  <w:style w:type="paragraph" w:customStyle="1" w:styleId="Broodtekst">
    <w:name w:val="Broodtekst"/>
    <w:uiPriority w:val="99"/>
    <w:rsid w:val="00CB20D0"/>
    <w:pPr>
      <w:widowControl/>
      <w:autoSpaceDE/>
      <w:autoSpaceDN/>
      <w:spacing w:before="240"/>
    </w:pPr>
    <w:rPr>
      <w:rFonts w:ascii="Arial" w:eastAsia="Times New Roman" w:hAnsi="Arial" w:cs="Times New Roman"/>
      <w:sz w:val="20"/>
      <w:szCs w:val="20"/>
      <w:lang w:val="nl-NL" w:eastAsia="nl-NL"/>
    </w:rPr>
  </w:style>
  <w:style w:type="character" w:styleId="Tekstvantijdelijkeaanduiding">
    <w:name w:val="Placeholder Text"/>
    <w:basedOn w:val="Standaardalinea-lettertype"/>
    <w:uiPriority w:val="67"/>
    <w:semiHidden/>
    <w:rsid w:val="00CB20D0"/>
    <w:rPr>
      <w:color w:val="808080"/>
    </w:rPr>
  </w:style>
  <w:style w:type="character" w:customStyle="1" w:styleId="hyperlinkoff">
    <w:name w:val="hyperlink_off"/>
    <w:basedOn w:val="Standaardalinea-lettertype"/>
    <w:rsid w:val="00CB20D0"/>
  </w:style>
  <w:style w:type="character" w:customStyle="1" w:styleId="Onopgelostemelding1">
    <w:name w:val="Onopgeloste melding1"/>
    <w:basedOn w:val="Standaardalinea-lettertype"/>
    <w:uiPriority w:val="99"/>
    <w:semiHidden/>
    <w:rsid w:val="00CB20D0"/>
    <w:rPr>
      <w:color w:val="605E5C"/>
      <w:shd w:val="clear" w:color="auto" w:fill="E1DFDD"/>
    </w:rPr>
  </w:style>
  <w:style w:type="character" w:customStyle="1" w:styleId="Onopgelostemelding2">
    <w:name w:val="Onopgeloste melding2"/>
    <w:basedOn w:val="Standaardalinea-lettertype"/>
    <w:uiPriority w:val="99"/>
    <w:semiHidden/>
    <w:rsid w:val="00CB20D0"/>
    <w:rPr>
      <w:color w:val="605E5C"/>
      <w:shd w:val="clear" w:color="auto" w:fill="E1DFDD"/>
    </w:rPr>
  </w:style>
  <w:style w:type="table" w:styleId="Eenvoudigetabel1">
    <w:name w:val="Table Simple 1"/>
    <w:basedOn w:val="Standaardtabel"/>
    <w:semiHidden/>
    <w:unhideWhenUsed/>
    <w:rsid w:val="00CB20D0"/>
    <w:pPr>
      <w:widowControl/>
      <w:autoSpaceDE/>
      <w:autoSpaceDN/>
    </w:pPr>
    <w:rPr>
      <w:rFonts w:ascii="Times New Roman" w:eastAsia="Times New Roman" w:hAnsi="Times New Roman" w:cs="Times New Roman"/>
      <w:sz w:val="20"/>
      <w:szCs w:val="20"/>
      <w:lang w:val="nl-NL" w:eastAsia="nl-NL"/>
    </w:rPr>
    <w:tblPr>
      <w:tblInd w:w="0" w:type="nil"/>
      <w:tblBorders>
        <w:top w:val="single" w:sz="12" w:space="0" w:color="008000"/>
        <w:bottom w:val="single" w:sz="12" w:space="0" w:color="008000"/>
      </w:tblBorders>
    </w:tbl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Klassieketabel2">
    <w:name w:val="Table Classic 2"/>
    <w:basedOn w:val="Standaardtabel"/>
    <w:semiHidden/>
    <w:unhideWhenUsed/>
    <w:rsid w:val="00CB20D0"/>
    <w:pPr>
      <w:widowControl/>
      <w:autoSpaceDE/>
      <w:autoSpaceDN/>
    </w:pPr>
    <w:rPr>
      <w:rFonts w:ascii="Times New Roman" w:eastAsia="Times New Roman" w:hAnsi="Times New Roman" w:cs="Times New Roman"/>
      <w:sz w:val="20"/>
      <w:szCs w:val="20"/>
      <w:lang w:val="nl-NL" w:eastAsia="nl-NL"/>
    </w:rPr>
    <w:tblPr>
      <w:tblInd w:w="0" w:type="nil"/>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styleId="Tabelkolommen3">
    <w:name w:val="Table Columns 3"/>
    <w:basedOn w:val="Standaardtabel"/>
    <w:semiHidden/>
    <w:unhideWhenUsed/>
    <w:rsid w:val="00CB20D0"/>
    <w:pPr>
      <w:widowControl/>
      <w:autoSpaceDE/>
      <w:autoSpaceDN/>
    </w:pPr>
    <w:rPr>
      <w:rFonts w:ascii="Times New Roman" w:eastAsia="Times New Roman" w:hAnsi="Times New Roman" w:cs="Times New Roman"/>
      <w:b/>
      <w:bCs/>
      <w:sz w:val="20"/>
      <w:szCs w:val="20"/>
      <w:lang w:val="nl-NL" w:eastAsia="nl-NL"/>
    </w:rPr>
    <w:tblPr>
      <w:tblStyleColBandSize w:val="1"/>
      <w:tblInd w:w="0" w:type="nil"/>
      <w:tblBorders>
        <w:top w:val="single" w:sz="6" w:space="0" w:color="000080"/>
        <w:left w:val="single" w:sz="6" w:space="0" w:color="000080"/>
        <w:bottom w:val="single" w:sz="6" w:space="0" w:color="000080"/>
        <w:right w:val="single" w:sz="6" w:space="0" w:color="000080"/>
        <w:insideV w:val="single" w:sz="6" w:space="0" w:color="000080"/>
      </w:tblBorders>
    </w:tblPr>
    <w:tcPr>
      <w:shd w:val="solid" w:color="C0C0C0" w:fill="FFFFFF"/>
    </w:tc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2Vert">
      <w:rPr>
        <w:color w:val="auto"/>
      </w:rPr>
      <w:tblPr/>
      <w:tcPr>
        <w:shd w:val="pct10" w:color="000000" w:fill="FFFFFF"/>
      </w:tcPr>
    </w:tblStylePr>
    <w:tblStylePr w:type="neCell">
      <w:rPr>
        <w:b/>
        <w:bCs/>
      </w:rPr>
    </w:tblStylePr>
  </w:style>
  <w:style w:type="table" w:styleId="Tabellijst2">
    <w:name w:val="Table List 2"/>
    <w:basedOn w:val="Standaardtabel"/>
    <w:semiHidden/>
    <w:unhideWhenUsed/>
    <w:rsid w:val="00CB20D0"/>
    <w:pPr>
      <w:widowControl/>
      <w:autoSpaceDE/>
      <w:autoSpaceDN/>
    </w:pPr>
    <w:rPr>
      <w:rFonts w:ascii="Times New Roman" w:eastAsia="Times New Roman" w:hAnsi="Times New Roman" w:cs="Times New Roman"/>
      <w:sz w:val="20"/>
      <w:szCs w:val="20"/>
      <w:lang w:val="nl-NL" w:eastAsia="nl-NL"/>
    </w:rPr>
    <w:tblPr>
      <w:tblStyleRowBandSize w:val="2"/>
      <w:tblInd w:w="0" w:type="nil"/>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raster">
    <w:name w:val="Table Grid"/>
    <w:basedOn w:val="Standaardtabel"/>
    <w:uiPriority w:val="59"/>
    <w:rsid w:val="00CB20D0"/>
    <w:pPr>
      <w:widowControl/>
      <w:autoSpaceDE/>
      <w:autoSpaceDN/>
    </w:pPr>
    <w:rPr>
      <w:rFonts w:ascii="Times New Roman" w:eastAsia="Times New Roman" w:hAnsi="Times New Roman" w:cs="Times New Roman"/>
      <w:sz w:val="20"/>
      <w:szCs w:val="20"/>
      <w:lang w:val="nl-NL" w:eastAsia="nl-N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5donker-Accent1">
    <w:name w:val="Grid Table 5 Dark Accent 1"/>
    <w:basedOn w:val="Standaardtabel"/>
    <w:uiPriority w:val="50"/>
    <w:rsid w:val="00CB20D0"/>
    <w:pPr>
      <w:widowControl/>
      <w:autoSpaceDE/>
      <w:autoSpaceDN/>
    </w:pPr>
    <w:rPr>
      <w:rFonts w:ascii="Times New Roman" w:eastAsia="Times New Roman" w:hAnsi="Times New Roman" w:cs="Times New Roman"/>
      <w:sz w:val="20"/>
      <w:szCs w:val="20"/>
      <w:lang w:val="nl-NL" w:eastAsia="nl-NL"/>
    </w:rPr>
    <w:tblPr>
      <w:tblStyleRowBandSize w:val="1"/>
      <w:tblStyleColBandSize w:val="1"/>
      <w:tblInd w:w="0" w:type="nil"/>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D6E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336E"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336E"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336E"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336E" w:themeFill="accent1"/>
      </w:tcPr>
    </w:tblStylePr>
    <w:tblStylePr w:type="band1Vert">
      <w:tblPr/>
      <w:tcPr>
        <w:shd w:val="clear" w:color="auto" w:fill="F2ADC4" w:themeFill="accent1" w:themeFillTint="66"/>
      </w:tcPr>
    </w:tblStylePr>
    <w:tblStylePr w:type="band1Horz">
      <w:tblPr/>
      <w:tcPr>
        <w:shd w:val="clear" w:color="auto" w:fill="F2ADC4" w:themeFill="accent1" w:themeFillTint="66"/>
      </w:tcPr>
    </w:tblStylePr>
  </w:style>
  <w:style w:type="table" w:styleId="Rastertabel4-Accent2">
    <w:name w:val="Grid Table 4 Accent 2"/>
    <w:basedOn w:val="Standaardtabel"/>
    <w:uiPriority w:val="49"/>
    <w:rsid w:val="00CB20D0"/>
    <w:pPr>
      <w:widowControl/>
      <w:autoSpaceDE/>
      <w:autoSpaceDN/>
    </w:pPr>
    <w:rPr>
      <w:rFonts w:ascii="Times New Roman" w:eastAsia="Times New Roman" w:hAnsi="Times New Roman" w:cs="Times New Roman"/>
      <w:sz w:val="20"/>
      <w:szCs w:val="20"/>
      <w:lang w:val="nl-NL" w:eastAsia="nl-NL"/>
    </w:rPr>
    <w:tblPr>
      <w:tblStyleRowBandSize w:val="1"/>
      <w:tblStyleColBandSize w:val="1"/>
      <w:tblInd w:w="0" w:type="nil"/>
      <w:tblBorders>
        <w:top w:val="single" w:sz="4" w:space="0" w:color="5D6EC9" w:themeColor="accent2" w:themeTint="99"/>
        <w:left w:val="single" w:sz="4" w:space="0" w:color="5D6EC9" w:themeColor="accent2" w:themeTint="99"/>
        <w:bottom w:val="single" w:sz="4" w:space="0" w:color="5D6EC9" w:themeColor="accent2" w:themeTint="99"/>
        <w:right w:val="single" w:sz="4" w:space="0" w:color="5D6EC9" w:themeColor="accent2" w:themeTint="99"/>
        <w:insideH w:val="single" w:sz="4" w:space="0" w:color="5D6EC9" w:themeColor="accent2" w:themeTint="99"/>
        <w:insideV w:val="single" w:sz="4" w:space="0" w:color="5D6EC9" w:themeColor="accent2" w:themeTint="99"/>
      </w:tblBorders>
    </w:tblPr>
    <w:tblStylePr w:type="firstRow">
      <w:rPr>
        <w:b/>
        <w:bCs/>
        <w:color w:val="FFFFFF" w:themeColor="background1"/>
      </w:rPr>
      <w:tblPr/>
      <w:tcPr>
        <w:tcBorders>
          <w:top w:val="single" w:sz="4" w:space="0" w:color="263272" w:themeColor="accent2"/>
          <w:left w:val="single" w:sz="4" w:space="0" w:color="263272" w:themeColor="accent2"/>
          <w:bottom w:val="single" w:sz="4" w:space="0" w:color="263272" w:themeColor="accent2"/>
          <w:right w:val="single" w:sz="4" w:space="0" w:color="263272" w:themeColor="accent2"/>
          <w:insideH w:val="nil"/>
          <w:insideV w:val="nil"/>
        </w:tcBorders>
        <w:shd w:val="clear" w:color="auto" w:fill="263272" w:themeFill="accent2"/>
      </w:tcPr>
    </w:tblStylePr>
    <w:tblStylePr w:type="lastRow">
      <w:rPr>
        <w:b/>
        <w:bCs/>
      </w:rPr>
      <w:tblPr/>
      <w:tcPr>
        <w:tcBorders>
          <w:top w:val="double" w:sz="4" w:space="0" w:color="263272" w:themeColor="accent2"/>
        </w:tcBorders>
      </w:tcPr>
    </w:tblStylePr>
    <w:tblStylePr w:type="firstCol">
      <w:rPr>
        <w:b/>
        <w:bCs/>
      </w:rPr>
    </w:tblStylePr>
    <w:tblStylePr w:type="lastCol">
      <w:rPr>
        <w:b/>
        <w:bCs/>
      </w:rPr>
    </w:tblStylePr>
    <w:tblStylePr w:type="band1Vert">
      <w:tblPr/>
      <w:tcPr>
        <w:shd w:val="clear" w:color="auto" w:fill="C9CEED" w:themeFill="accent2" w:themeFillTint="33"/>
      </w:tcPr>
    </w:tblStylePr>
    <w:tblStylePr w:type="band1Horz">
      <w:tblPr/>
      <w:tcPr>
        <w:shd w:val="clear" w:color="auto" w:fill="C9CEED" w:themeFill="accent2" w:themeFillTint="33"/>
      </w:tcPr>
    </w:tblStylePr>
  </w:style>
  <w:style w:type="table" w:styleId="Rastertabel5donker-Accent2">
    <w:name w:val="Grid Table 5 Dark Accent 2"/>
    <w:basedOn w:val="Standaardtabel"/>
    <w:uiPriority w:val="50"/>
    <w:rsid w:val="00CB20D0"/>
    <w:pPr>
      <w:widowControl/>
      <w:autoSpaceDE/>
      <w:autoSpaceDN/>
    </w:pPr>
    <w:rPr>
      <w:rFonts w:ascii="Times New Roman" w:eastAsia="Times New Roman" w:hAnsi="Times New Roman" w:cs="Times New Roman"/>
      <w:sz w:val="20"/>
      <w:szCs w:val="20"/>
      <w:lang w:val="nl-NL" w:eastAsia="nl-NL"/>
    </w:rPr>
    <w:tblPr>
      <w:tblStyleRowBandSize w:val="1"/>
      <w:tblStyleColBandSize w:val="1"/>
      <w:tblInd w:w="0" w:type="nil"/>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9CEED"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63272"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63272"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63272"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63272" w:themeFill="accent2"/>
      </w:tcPr>
    </w:tblStylePr>
    <w:tblStylePr w:type="band1Vert">
      <w:tblPr/>
      <w:tcPr>
        <w:shd w:val="clear" w:color="auto" w:fill="939EDB" w:themeFill="accent2" w:themeFillTint="66"/>
      </w:tcPr>
    </w:tblStylePr>
    <w:tblStylePr w:type="band1Horz">
      <w:tblPr/>
      <w:tcPr>
        <w:shd w:val="clear" w:color="auto" w:fill="939EDB" w:themeFill="accent2" w:themeFillTint="66"/>
      </w:tcPr>
    </w:tblStylePr>
  </w:style>
  <w:style w:type="table" w:styleId="Rastertabel5donker-Accent4">
    <w:name w:val="Grid Table 5 Dark Accent 4"/>
    <w:basedOn w:val="Standaardtabel"/>
    <w:uiPriority w:val="50"/>
    <w:rsid w:val="00CB20D0"/>
    <w:pPr>
      <w:widowControl/>
      <w:autoSpaceDE/>
      <w:autoSpaceDN/>
    </w:pPr>
    <w:rPr>
      <w:rFonts w:ascii="Times New Roman" w:eastAsia="Times New Roman" w:hAnsi="Times New Roman" w:cs="Times New Roman"/>
      <w:sz w:val="20"/>
      <w:szCs w:val="20"/>
      <w:lang w:val="nl-NL" w:eastAsia="nl-NL"/>
    </w:rPr>
    <w:tblPr>
      <w:tblStyleRowBandSize w:val="1"/>
      <w:tblStyleColBandSize w:val="1"/>
      <w:tblInd w:w="0" w:type="nil"/>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AEDFB"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F9ED5"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F9ED5"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F9ED5"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F9ED5" w:themeFill="accent4"/>
      </w:tcPr>
    </w:tblStylePr>
    <w:tblStylePr w:type="band1Vert">
      <w:tblPr/>
      <w:tcPr>
        <w:shd w:val="clear" w:color="auto" w:fill="95DCF7" w:themeFill="accent4" w:themeFillTint="66"/>
      </w:tcPr>
    </w:tblStylePr>
    <w:tblStylePr w:type="band1Horz">
      <w:tblPr/>
      <w:tcPr>
        <w:shd w:val="clear" w:color="auto" w:fill="95DCF7" w:themeFill="accent4" w:themeFillTint="66"/>
      </w:tcPr>
    </w:tblStylePr>
  </w:style>
  <w:style w:type="table" w:styleId="Rastertabel5donker-Accent6">
    <w:name w:val="Grid Table 5 Dark Accent 6"/>
    <w:basedOn w:val="Standaardtabel"/>
    <w:uiPriority w:val="50"/>
    <w:rsid w:val="00CB20D0"/>
    <w:pPr>
      <w:widowControl/>
      <w:autoSpaceDE/>
      <w:autoSpaceDN/>
    </w:pPr>
    <w:rPr>
      <w:rFonts w:ascii="Times New Roman" w:eastAsia="Times New Roman" w:hAnsi="Times New Roman" w:cs="Times New Roman"/>
      <w:sz w:val="20"/>
      <w:szCs w:val="20"/>
      <w:lang w:val="nl-NL" w:eastAsia="nl-NL"/>
    </w:rPr>
    <w:tblPr>
      <w:tblStyleRowBandSize w:val="1"/>
      <w:tblStyleColBandSize w:val="1"/>
      <w:tblInd w:w="0" w:type="nil"/>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F2D0"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EA72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EA72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EA72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EA72E" w:themeFill="accent6"/>
      </w:tcPr>
    </w:tblStylePr>
    <w:tblStylePr w:type="band1Vert">
      <w:tblPr/>
      <w:tcPr>
        <w:shd w:val="clear" w:color="auto" w:fill="B3E5A1" w:themeFill="accent6" w:themeFillTint="66"/>
      </w:tcPr>
    </w:tblStylePr>
    <w:tblStylePr w:type="band1Horz">
      <w:tblPr/>
      <w:tcPr>
        <w:shd w:val="clear" w:color="auto" w:fill="B3E5A1" w:themeFill="accent6" w:themeFillTint="66"/>
      </w:tcPr>
    </w:tblStylePr>
  </w:style>
  <w:style w:type="table" w:customStyle="1" w:styleId="GridTable5Dark-Accent41">
    <w:name w:val="Grid Table 5 Dark - Accent 41"/>
    <w:basedOn w:val="Standaardtabel"/>
    <w:uiPriority w:val="50"/>
    <w:rsid w:val="00CB20D0"/>
    <w:pPr>
      <w:widowControl/>
      <w:autoSpaceDE/>
      <w:autoSpaceDN/>
    </w:pPr>
    <w:rPr>
      <w:rFonts w:ascii="Times New Roman" w:eastAsia="Times New Roman" w:hAnsi="Times New Roman" w:cs="Times New Roman"/>
      <w:sz w:val="20"/>
      <w:szCs w:val="20"/>
      <w:lang w:val="nl-NL" w:eastAsia="nl-NL"/>
    </w:rPr>
    <w:tblPr>
      <w:tblStyleRowBandSize w:val="1"/>
      <w:tblStyleColBandSize w:val="1"/>
      <w:tblInd w:w="0" w:type="nil"/>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AEDFB"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F9ED5"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F9ED5"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F9ED5"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F9ED5" w:themeFill="accent4"/>
      </w:tcPr>
    </w:tblStylePr>
    <w:tblStylePr w:type="band1Vert">
      <w:tblPr/>
      <w:tcPr>
        <w:shd w:val="clear" w:color="auto" w:fill="95DCF7" w:themeFill="accent4" w:themeFillTint="66"/>
      </w:tcPr>
    </w:tblStylePr>
    <w:tblStylePr w:type="band1Horz">
      <w:tblPr/>
      <w:tcPr>
        <w:shd w:val="clear" w:color="auto" w:fill="95DCF7" w:themeFill="accent4" w:themeFillTint="66"/>
      </w:tcPr>
    </w:tblStylePr>
  </w:style>
  <w:style w:type="table" w:customStyle="1" w:styleId="Rastertabel5donker-Accent41">
    <w:name w:val="Rastertabel 5 donker - Accent 41"/>
    <w:basedOn w:val="Standaardtabel"/>
    <w:uiPriority w:val="50"/>
    <w:rsid w:val="00CB20D0"/>
    <w:pPr>
      <w:widowControl/>
      <w:autoSpaceDE/>
      <w:autoSpaceDN/>
    </w:pPr>
    <w:rPr>
      <w:rFonts w:ascii="Times New Roman" w:eastAsia="Times New Roman" w:hAnsi="Times New Roman" w:cs="Times New Roman"/>
      <w:sz w:val="20"/>
      <w:szCs w:val="20"/>
      <w:lang w:val="nl-NL" w:eastAsia="nl-NL"/>
    </w:rPr>
    <w:tblPr>
      <w:tblStyleRowBandSize w:val="1"/>
      <w:tblStyleColBandSize w:val="1"/>
      <w:tblInd w:w="0" w:type="nil"/>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AEDFB"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F9ED5"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F9ED5"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F9ED5"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F9ED5" w:themeFill="accent4"/>
      </w:tcPr>
    </w:tblStylePr>
    <w:tblStylePr w:type="band1Vert">
      <w:tblPr/>
      <w:tcPr>
        <w:shd w:val="clear" w:color="auto" w:fill="95DCF7" w:themeFill="accent4" w:themeFillTint="66"/>
      </w:tcPr>
    </w:tblStylePr>
    <w:tblStylePr w:type="band1Horz">
      <w:tblPr/>
      <w:tcPr>
        <w:shd w:val="clear" w:color="auto" w:fill="95DCF7" w:themeFill="accent4" w:themeFillTint="66"/>
      </w:tcPr>
    </w:tblStylePr>
  </w:style>
  <w:style w:type="paragraph" w:styleId="Citaat">
    <w:name w:val="Quote"/>
    <w:basedOn w:val="Standaard"/>
    <w:next w:val="Standaard"/>
    <w:link w:val="CitaatChar"/>
    <w:uiPriority w:val="29"/>
    <w:qFormat/>
    <w:rsid w:val="00983759"/>
    <w:pPr>
      <w:spacing w:before="200" w:after="160"/>
      <w:ind w:left="864" w:right="864"/>
      <w:jc w:val="center"/>
    </w:pPr>
    <w:rPr>
      <w:i/>
      <w:iCs w:val="0"/>
      <w:color w:val="404040" w:themeColor="text1" w:themeTint="BF"/>
    </w:rPr>
  </w:style>
  <w:style w:type="character" w:customStyle="1" w:styleId="CitaatChar">
    <w:name w:val="Citaat Char"/>
    <w:basedOn w:val="Standaardalinea-lettertype"/>
    <w:link w:val="Citaat"/>
    <w:uiPriority w:val="29"/>
    <w:rsid w:val="00983759"/>
    <w:rPr>
      <w:rFonts w:ascii="Arial" w:eastAsia="Verdana" w:hAnsi="Arial" w:cs="Arial"/>
      <w:i/>
      <w:color w:val="404040" w:themeColor="text1" w:themeTint="BF"/>
      <w:lang w:val="nl-NL"/>
    </w:rPr>
  </w:style>
  <w:style w:type="character" w:styleId="Subtieleverwijzing">
    <w:name w:val="Subtle Reference"/>
    <w:basedOn w:val="Standaardalinea-lettertype"/>
    <w:uiPriority w:val="31"/>
    <w:qFormat/>
    <w:rsid w:val="00983759"/>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92177">
      <w:bodyDiv w:val="1"/>
      <w:marLeft w:val="0"/>
      <w:marRight w:val="0"/>
      <w:marTop w:val="0"/>
      <w:marBottom w:val="0"/>
      <w:divBdr>
        <w:top w:val="none" w:sz="0" w:space="0" w:color="auto"/>
        <w:left w:val="none" w:sz="0" w:space="0" w:color="auto"/>
        <w:bottom w:val="none" w:sz="0" w:space="0" w:color="auto"/>
        <w:right w:val="none" w:sz="0" w:space="0" w:color="auto"/>
      </w:divBdr>
      <w:divsChild>
        <w:div w:id="1064910286">
          <w:marLeft w:val="0"/>
          <w:marRight w:val="0"/>
          <w:marTop w:val="0"/>
          <w:marBottom w:val="150"/>
          <w:divBdr>
            <w:top w:val="none" w:sz="0" w:space="0" w:color="auto"/>
            <w:left w:val="none" w:sz="0" w:space="0" w:color="auto"/>
            <w:bottom w:val="none" w:sz="0" w:space="0" w:color="auto"/>
            <w:right w:val="none" w:sz="0" w:space="0" w:color="auto"/>
          </w:divBdr>
          <w:divsChild>
            <w:div w:id="1675960701">
              <w:marLeft w:val="0"/>
              <w:marRight w:val="0"/>
              <w:marTop w:val="0"/>
              <w:marBottom w:val="0"/>
              <w:divBdr>
                <w:top w:val="none" w:sz="0" w:space="0" w:color="auto"/>
                <w:left w:val="none" w:sz="0" w:space="0" w:color="auto"/>
                <w:bottom w:val="none" w:sz="0" w:space="0" w:color="auto"/>
                <w:right w:val="none" w:sz="0" w:space="0" w:color="auto"/>
              </w:divBdr>
            </w:div>
          </w:divsChild>
        </w:div>
        <w:div w:id="433717391">
          <w:marLeft w:val="0"/>
          <w:marRight w:val="0"/>
          <w:marTop w:val="0"/>
          <w:marBottom w:val="150"/>
          <w:divBdr>
            <w:top w:val="none" w:sz="0" w:space="0" w:color="auto"/>
            <w:left w:val="none" w:sz="0" w:space="0" w:color="auto"/>
            <w:bottom w:val="none" w:sz="0" w:space="0" w:color="auto"/>
            <w:right w:val="none" w:sz="0" w:space="0" w:color="auto"/>
          </w:divBdr>
          <w:divsChild>
            <w:div w:id="701517547">
              <w:marLeft w:val="0"/>
              <w:marRight w:val="0"/>
              <w:marTop w:val="0"/>
              <w:marBottom w:val="0"/>
              <w:divBdr>
                <w:top w:val="none" w:sz="0" w:space="0" w:color="auto"/>
                <w:left w:val="none" w:sz="0" w:space="0" w:color="auto"/>
                <w:bottom w:val="none" w:sz="0" w:space="0" w:color="auto"/>
                <w:right w:val="none" w:sz="0" w:space="0" w:color="auto"/>
              </w:divBdr>
              <w:divsChild>
                <w:div w:id="466436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799081">
      <w:bodyDiv w:val="1"/>
      <w:marLeft w:val="0"/>
      <w:marRight w:val="0"/>
      <w:marTop w:val="0"/>
      <w:marBottom w:val="0"/>
      <w:divBdr>
        <w:top w:val="none" w:sz="0" w:space="0" w:color="auto"/>
        <w:left w:val="none" w:sz="0" w:space="0" w:color="auto"/>
        <w:bottom w:val="none" w:sz="0" w:space="0" w:color="auto"/>
        <w:right w:val="none" w:sz="0" w:space="0" w:color="auto"/>
      </w:divBdr>
    </w:div>
    <w:div w:id="289870290">
      <w:bodyDiv w:val="1"/>
      <w:marLeft w:val="0"/>
      <w:marRight w:val="0"/>
      <w:marTop w:val="0"/>
      <w:marBottom w:val="0"/>
      <w:divBdr>
        <w:top w:val="none" w:sz="0" w:space="0" w:color="auto"/>
        <w:left w:val="none" w:sz="0" w:space="0" w:color="auto"/>
        <w:bottom w:val="none" w:sz="0" w:space="0" w:color="auto"/>
        <w:right w:val="none" w:sz="0" w:space="0" w:color="auto"/>
      </w:divBdr>
    </w:div>
    <w:div w:id="744231658">
      <w:bodyDiv w:val="1"/>
      <w:marLeft w:val="0"/>
      <w:marRight w:val="0"/>
      <w:marTop w:val="0"/>
      <w:marBottom w:val="0"/>
      <w:divBdr>
        <w:top w:val="none" w:sz="0" w:space="0" w:color="auto"/>
        <w:left w:val="none" w:sz="0" w:space="0" w:color="auto"/>
        <w:bottom w:val="none" w:sz="0" w:space="0" w:color="auto"/>
        <w:right w:val="none" w:sz="0" w:space="0" w:color="auto"/>
      </w:divBdr>
      <w:divsChild>
        <w:div w:id="354842095">
          <w:marLeft w:val="0"/>
          <w:marRight w:val="0"/>
          <w:marTop w:val="0"/>
          <w:marBottom w:val="150"/>
          <w:divBdr>
            <w:top w:val="none" w:sz="0" w:space="0" w:color="auto"/>
            <w:left w:val="none" w:sz="0" w:space="0" w:color="auto"/>
            <w:bottom w:val="none" w:sz="0" w:space="0" w:color="auto"/>
            <w:right w:val="none" w:sz="0" w:space="0" w:color="auto"/>
          </w:divBdr>
          <w:divsChild>
            <w:div w:id="995957355">
              <w:marLeft w:val="0"/>
              <w:marRight w:val="0"/>
              <w:marTop w:val="0"/>
              <w:marBottom w:val="0"/>
              <w:divBdr>
                <w:top w:val="none" w:sz="0" w:space="0" w:color="auto"/>
                <w:left w:val="none" w:sz="0" w:space="0" w:color="auto"/>
                <w:bottom w:val="none" w:sz="0" w:space="0" w:color="auto"/>
                <w:right w:val="none" w:sz="0" w:space="0" w:color="auto"/>
              </w:divBdr>
            </w:div>
          </w:divsChild>
        </w:div>
        <w:div w:id="917786958">
          <w:marLeft w:val="0"/>
          <w:marRight w:val="0"/>
          <w:marTop w:val="0"/>
          <w:marBottom w:val="0"/>
          <w:divBdr>
            <w:top w:val="none" w:sz="0" w:space="0" w:color="auto"/>
            <w:left w:val="none" w:sz="0" w:space="0" w:color="auto"/>
            <w:bottom w:val="none" w:sz="0" w:space="0" w:color="auto"/>
            <w:right w:val="none" w:sz="0" w:space="0" w:color="auto"/>
          </w:divBdr>
          <w:divsChild>
            <w:div w:id="496269468">
              <w:marLeft w:val="0"/>
              <w:marRight w:val="0"/>
              <w:marTop w:val="0"/>
              <w:marBottom w:val="0"/>
              <w:divBdr>
                <w:top w:val="none" w:sz="0" w:space="0" w:color="auto"/>
                <w:left w:val="none" w:sz="0" w:space="0" w:color="auto"/>
                <w:bottom w:val="none" w:sz="0" w:space="0" w:color="auto"/>
                <w:right w:val="none" w:sz="0" w:space="0" w:color="auto"/>
              </w:divBdr>
              <w:divsChild>
                <w:div w:id="1985161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7901150">
      <w:bodyDiv w:val="1"/>
      <w:marLeft w:val="0"/>
      <w:marRight w:val="0"/>
      <w:marTop w:val="0"/>
      <w:marBottom w:val="0"/>
      <w:divBdr>
        <w:top w:val="none" w:sz="0" w:space="0" w:color="auto"/>
        <w:left w:val="none" w:sz="0" w:space="0" w:color="auto"/>
        <w:bottom w:val="none" w:sz="0" w:space="0" w:color="auto"/>
        <w:right w:val="none" w:sz="0" w:space="0" w:color="auto"/>
      </w:divBdr>
    </w:div>
    <w:div w:id="1078554261">
      <w:bodyDiv w:val="1"/>
      <w:marLeft w:val="0"/>
      <w:marRight w:val="0"/>
      <w:marTop w:val="0"/>
      <w:marBottom w:val="0"/>
      <w:divBdr>
        <w:top w:val="none" w:sz="0" w:space="0" w:color="auto"/>
        <w:left w:val="none" w:sz="0" w:space="0" w:color="auto"/>
        <w:bottom w:val="none" w:sz="0" w:space="0" w:color="auto"/>
        <w:right w:val="none" w:sz="0" w:space="0" w:color="auto"/>
      </w:divBdr>
    </w:div>
    <w:div w:id="1369599281">
      <w:bodyDiv w:val="1"/>
      <w:marLeft w:val="0"/>
      <w:marRight w:val="0"/>
      <w:marTop w:val="0"/>
      <w:marBottom w:val="0"/>
      <w:divBdr>
        <w:top w:val="none" w:sz="0" w:space="0" w:color="auto"/>
        <w:left w:val="none" w:sz="0" w:space="0" w:color="auto"/>
        <w:bottom w:val="none" w:sz="0" w:space="0" w:color="auto"/>
        <w:right w:val="none" w:sz="0" w:space="0" w:color="auto"/>
      </w:divBdr>
    </w:div>
    <w:div w:id="15304854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5.png"/><Relationship Id="rId26" Type="http://schemas.openxmlformats.org/officeDocument/2006/relationships/hyperlink" Target="https://helpdesk.loket.nl/hc/nl/articles/206291487-E-mailteksten" TargetMode="External"/><Relationship Id="rId39" Type="http://schemas.openxmlformats.org/officeDocument/2006/relationships/image" Target="media/image24.png"/><Relationship Id="rId21" Type="http://schemas.openxmlformats.org/officeDocument/2006/relationships/image" Target="media/image8.png"/><Relationship Id="rId34" Type="http://schemas.openxmlformats.org/officeDocument/2006/relationships/hyperlink" Target="https://helpdesk.loket.nl/hc/nl/articles/115005039425-Automatisch-verwerken" TargetMode="External"/><Relationship Id="rId42" Type="http://schemas.openxmlformats.org/officeDocument/2006/relationships/image" Target="media/image25.png"/><Relationship Id="rId47" Type="http://schemas.openxmlformats.org/officeDocument/2006/relationships/image" Target="media/image29.png"/><Relationship Id="rId50" Type="http://schemas.openxmlformats.org/officeDocument/2006/relationships/image" Target="media/image32.png"/><Relationship Id="rId55" Type="http://schemas.openxmlformats.org/officeDocument/2006/relationships/image" Target="media/image37.png"/><Relationship Id="rId63"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helpdesk.loket.nl/hc/nl/articles/360011248139-Stappenplan-UPA-activeren" TargetMode="External"/><Relationship Id="rId29" Type="http://schemas.openxmlformats.org/officeDocument/2006/relationships/image" Target="media/image15.png"/><Relationship Id="rId11" Type="http://schemas.openxmlformats.org/officeDocument/2006/relationships/image" Target="media/image1.png"/><Relationship Id="rId24" Type="http://schemas.openxmlformats.org/officeDocument/2006/relationships/image" Target="media/image11.png"/><Relationship Id="rId32" Type="http://schemas.openxmlformats.org/officeDocument/2006/relationships/image" Target="media/image18.png"/><Relationship Id="rId37" Type="http://schemas.openxmlformats.org/officeDocument/2006/relationships/image" Target="media/image22.png"/><Relationship Id="rId40" Type="http://schemas.openxmlformats.org/officeDocument/2006/relationships/hyperlink" Target="https://helpdesk.loket.nl/hc/nl/articles/206291487-E-mailteksten" TargetMode="External"/><Relationship Id="rId45" Type="http://schemas.openxmlformats.org/officeDocument/2006/relationships/hyperlink" Target="https://helpdesk.loket.nl/hc/nl/articles/115005039425-Automatisch-verwerken" TargetMode="External"/><Relationship Id="rId53" Type="http://schemas.openxmlformats.org/officeDocument/2006/relationships/image" Target="media/image35.png"/><Relationship Id="rId58" Type="http://schemas.openxmlformats.org/officeDocument/2006/relationships/image" Target="media/image40.png"/><Relationship Id="rId5" Type="http://schemas.openxmlformats.org/officeDocument/2006/relationships/numbering" Target="numbering.xml"/><Relationship Id="rId61" Type="http://schemas.openxmlformats.org/officeDocument/2006/relationships/image" Target="media/image43.png"/><Relationship Id="rId19" Type="http://schemas.openxmlformats.org/officeDocument/2006/relationships/image" Target="media/image6.png"/><Relationship Id="rId14" Type="http://schemas.openxmlformats.org/officeDocument/2006/relationships/image" Target="media/image3.jpeg"/><Relationship Id="rId22" Type="http://schemas.openxmlformats.org/officeDocument/2006/relationships/image" Target="media/image9.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0.png"/><Relationship Id="rId43" Type="http://schemas.openxmlformats.org/officeDocument/2006/relationships/image" Target="media/image26.png"/><Relationship Id="rId48" Type="http://schemas.openxmlformats.org/officeDocument/2006/relationships/image" Target="media/image30.png"/><Relationship Id="rId56" Type="http://schemas.openxmlformats.org/officeDocument/2006/relationships/image" Target="media/image38.png"/><Relationship Id="rId64"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image" Target="media/image33.png"/><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image" Target="media/image19.png"/><Relationship Id="rId38" Type="http://schemas.openxmlformats.org/officeDocument/2006/relationships/image" Target="media/image23.png"/><Relationship Id="rId46" Type="http://schemas.openxmlformats.org/officeDocument/2006/relationships/image" Target="media/image28.png"/><Relationship Id="rId59" Type="http://schemas.openxmlformats.org/officeDocument/2006/relationships/image" Target="media/image41.png"/><Relationship Id="rId20" Type="http://schemas.openxmlformats.org/officeDocument/2006/relationships/image" Target="media/image7.png"/><Relationship Id="rId41" Type="http://schemas.openxmlformats.org/officeDocument/2006/relationships/hyperlink" Target="https://helpdesk.loket.nl/hc/nl/articles/223079507-Ik-krijg-een-signaal-van-het-APG" TargetMode="External"/><Relationship Id="rId54" Type="http://schemas.openxmlformats.org/officeDocument/2006/relationships/image" Target="media/image36.png"/><Relationship Id="rId62" Type="http://schemas.openxmlformats.org/officeDocument/2006/relationships/image" Target="media/image44.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helpdesk.loket.nl/hc/nl/articles/360000363025-Stappenplan-machtiging-UPA-PGB-" TargetMode="External"/><Relationship Id="rId23" Type="http://schemas.openxmlformats.org/officeDocument/2006/relationships/image" Target="media/image10.png"/><Relationship Id="rId28" Type="http://schemas.openxmlformats.org/officeDocument/2006/relationships/image" Target="media/image14.png"/><Relationship Id="rId36" Type="http://schemas.openxmlformats.org/officeDocument/2006/relationships/image" Target="media/image21.png"/><Relationship Id="rId49" Type="http://schemas.openxmlformats.org/officeDocument/2006/relationships/image" Target="media/image31.png"/><Relationship Id="rId57" Type="http://schemas.openxmlformats.org/officeDocument/2006/relationships/image" Target="media/image39.png"/><Relationship Id="rId10" Type="http://schemas.openxmlformats.org/officeDocument/2006/relationships/endnotes" Target="endnotes.xml"/><Relationship Id="rId31" Type="http://schemas.openxmlformats.org/officeDocument/2006/relationships/image" Target="media/image17.png"/><Relationship Id="rId44" Type="http://schemas.openxmlformats.org/officeDocument/2006/relationships/image" Target="media/image27.png"/><Relationship Id="rId52" Type="http://schemas.openxmlformats.org/officeDocument/2006/relationships/image" Target="media/image34.png"/><Relationship Id="rId60" Type="http://schemas.openxmlformats.org/officeDocument/2006/relationships/image" Target="media/image42.png"/><Relationship Id="rId4" Type="http://schemas.openxmlformats.org/officeDocument/2006/relationships/customXml" Target="../customXml/item4.xml"/><Relationship Id="rId9"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Aangepast 1">
      <a:dk1>
        <a:sysClr val="windowText" lastClr="000000"/>
      </a:dk1>
      <a:lt1>
        <a:sysClr val="window" lastClr="FFFFFF"/>
      </a:lt1>
      <a:dk2>
        <a:srgbClr val="0E2841"/>
      </a:dk2>
      <a:lt2>
        <a:srgbClr val="E8E8E8"/>
      </a:lt2>
      <a:accent1>
        <a:srgbClr val="E0336E"/>
      </a:accent1>
      <a:accent2>
        <a:srgbClr val="263272"/>
      </a:accent2>
      <a:accent3>
        <a:srgbClr val="EB6309"/>
      </a:accent3>
      <a:accent4>
        <a:srgbClr val="0F9ED5"/>
      </a:accent4>
      <a:accent5>
        <a:srgbClr val="A02B93"/>
      </a:accent5>
      <a:accent6>
        <a:srgbClr val="4EA72E"/>
      </a:accent6>
      <a:hlink>
        <a:srgbClr val="467886"/>
      </a:hlink>
      <a:folHlink>
        <a:srgbClr val="96607D"/>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882F9DFB3C7AFB46B34E0F840ED4D750" ma:contentTypeVersion="34" ma:contentTypeDescription="Een nieuw document maken." ma:contentTypeScope="" ma:versionID="432809d1528c25c752547ce434d68057">
  <xsd:schema xmlns:xsd="http://www.w3.org/2001/XMLSchema" xmlns:xs="http://www.w3.org/2001/XMLSchema" xmlns:p="http://schemas.microsoft.com/office/2006/metadata/properties" xmlns:ns2="646427f8-1ead-4bc8-8684-e7e7dd6bf60b" xmlns:ns3="2fa86934-ef49-45d5-9804-7ea4fba81904" xmlns:ns4="4ddbb874-bde0-42ed-8e69-c2a1657f1f1b" xmlns:ns5="7f9684bc-844a-43b8-812d-aacec1aaebfb" targetNamespace="http://schemas.microsoft.com/office/2006/metadata/properties" ma:root="true" ma:fieldsID="40f5f7cf2cfd31177ba6aa95042814fa" ns2:_="" ns3:_="" ns4:_="" ns5:_="">
    <xsd:import namespace="646427f8-1ead-4bc8-8684-e7e7dd6bf60b"/>
    <xsd:import namespace="2fa86934-ef49-45d5-9804-7ea4fba81904"/>
    <xsd:import namespace="4ddbb874-bde0-42ed-8e69-c2a1657f1f1b"/>
    <xsd:import namespace="7f9684bc-844a-43b8-812d-aacec1aaebf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4:lcf76f155ced4ddcb4097134ff3c332f" minOccurs="0"/>
                <xsd:element ref="ns5:TaxCatchAll" minOccurs="0"/>
                <xsd:element ref="ns4:MediaServiceObjectDetectorVersions" minOccurs="0"/>
                <xsd:element ref="ns4:MediaServiceSearchProperties"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6427f8-1ead-4bc8-8684-e7e7dd6bf6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fa86934-ef49-45d5-9804-7ea4fba81904"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ddbb874-bde0-42ed-8e69-c2a1657f1f1b" elementFormDefault="qualified">
    <xsd:import namespace="http://schemas.microsoft.com/office/2006/documentManagement/types"/>
    <xsd:import namespace="http://schemas.microsoft.com/office/infopath/2007/PartnerControls"/>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78320a2f-37ae-4df3-aac0-f0cf18668f1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f9684bc-844a-43b8-812d-aacec1aaebfb"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39075ded-9433-4286-b5de-34b45a8274cb}" ma:internalName="TaxCatchAll" ma:showField="CatchAllData" ma:web="7f9684bc-844a-43b8-812d-aacec1aaebf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ddbb874-bde0-42ed-8e69-c2a1657f1f1b">
      <Terms xmlns="http://schemas.microsoft.com/office/infopath/2007/PartnerControls"/>
    </lcf76f155ced4ddcb4097134ff3c332f>
    <TaxCatchAll xmlns="7f9684bc-844a-43b8-812d-aacec1aaebfb" xsi:nil="true"/>
  </documentManagement>
</p:properties>
</file>

<file path=customXml/itemProps1.xml><?xml version="1.0" encoding="utf-8"?>
<ds:datastoreItem xmlns:ds="http://schemas.openxmlformats.org/officeDocument/2006/customXml" ds:itemID="{7EA2F6D7-22D5-4B26-AD0E-150602E1533B}">
  <ds:schemaRefs>
    <ds:schemaRef ds:uri="http://schemas.microsoft.com/sharepoint/v3/contenttype/forms"/>
  </ds:schemaRefs>
</ds:datastoreItem>
</file>

<file path=customXml/itemProps2.xml><?xml version="1.0" encoding="utf-8"?>
<ds:datastoreItem xmlns:ds="http://schemas.openxmlformats.org/officeDocument/2006/customXml" ds:itemID="{E55987E6-B296-47BD-8C9C-180A3614D2DA}">
  <ds:schemaRefs>
    <ds:schemaRef ds:uri="http://schemas.openxmlformats.org/officeDocument/2006/bibliography"/>
  </ds:schemaRefs>
</ds:datastoreItem>
</file>

<file path=customXml/itemProps3.xml><?xml version="1.0" encoding="utf-8"?>
<ds:datastoreItem xmlns:ds="http://schemas.openxmlformats.org/officeDocument/2006/customXml" ds:itemID="{9054D6B6-52ED-4D33-B065-F08DB6F8C5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6427f8-1ead-4bc8-8684-e7e7dd6bf60b"/>
    <ds:schemaRef ds:uri="2fa86934-ef49-45d5-9804-7ea4fba81904"/>
    <ds:schemaRef ds:uri="4ddbb874-bde0-42ed-8e69-c2a1657f1f1b"/>
    <ds:schemaRef ds:uri="7f9684bc-844a-43b8-812d-aacec1aaeb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2482DBB-7C91-4480-A023-A1F9A2915178}">
  <ds:schemaRefs>
    <ds:schemaRef ds:uri="http://schemas.microsoft.com/office/2006/metadata/properties"/>
    <ds:schemaRef ds:uri="http://schemas.microsoft.com/office/infopath/2007/PartnerControls"/>
    <ds:schemaRef ds:uri="4ddbb874-bde0-42ed-8e69-c2a1657f1f1b"/>
    <ds:schemaRef ds:uri="7f9684bc-844a-43b8-812d-aacec1aaebfb"/>
  </ds:schemaRefs>
</ds:datastoreItem>
</file>

<file path=docMetadata/LabelInfo.xml><?xml version="1.0" encoding="utf-8"?>
<clbl:labelList xmlns:clbl="http://schemas.microsoft.com/office/2020/mipLabelMetadata">
  <clbl:label id="{719d0ce0-ec7b-4682-b711-4e6f8e4dd141}" enabled="0" method="" siteId="{719d0ce0-ec7b-4682-b711-4e6f8e4dd141}" removed="1"/>
</clbl:labelList>
</file>

<file path=docProps/app.xml><?xml version="1.0" encoding="utf-8"?>
<Properties xmlns="http://schemas.openxmlformats.org/officeDocument/2006/extended-properties" xmlns:vt="http://schemas.openxmlformats.org/officeDocument/2006/docPropsVTypes">
  <Template>Normal</Template>
  <TotalTime>10</TotalTime>
  <Pages>30</Pages>
  <Words>5970</Words>
  <Characters>32839</Characters>
  <Application>Microsoft Office Word</Application>
  <DocSecurity>0</DocSecurity>
  <Lines>273</Lines>
  <Paragraphs>77</Paragraphs>
  <ScaleCrop>false</ScaleCrop>
  <HeadingPairs>
    <vt:vector size="2" baseType="variant">
      <vt:variant>
        <vt:lpstr>Titel</vt:lpstr>
      </vt:variant>
      <vt:variant>
        <vt:i4>1</vt:i4>
      </vt:variant>
    </vt:vector>
  </HeadingPairs>
  <TitlesOfParts>
    <vt:vector size="1" baseType="lpstr">
      <vt:lpstr>Samenwerkingsovereenkomst Loket.nl</vt:lpstr>
    </vt:vector>
  </TitlesOfParts>
  <Company/>
  <LinksUpToDate>false</LinksUpToDate>
  <CharactersWithSpaces>38732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Samenwerkingsovereenkomst Loket.nl</dc:title>
  <dc:creator>Loket NL</dc:creator>
  <cp:keywords>DAEXOSyohac,BAC2q4EL9Ho</cp:keywords>
  <cp:lastModifiedBy>Jennifer van Woerkom</cp:lastModifiedBy>
  <cp:revision>3</cp:revision>
  <cp:lastPrinted>2026-07-02T09:38:00Z</cp:lastPrinted>
  <dcterms:created xsi:type="dcterms:W3CDTF">2026-07-02T09:38:00Z</dcterms:created>
  <dcterms:modified xsi:type="dcterms:W3CDTF">2026-07-02T09:39:00Z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2021-02-26T00:00:00Z</vt:filetime>
  </property>
  <property fmtid="{D5CDD505-2E9C-101B-9397-08002B2CF9AE}" pid="3" name="Creator">
    <vt:lpwstr>Canva</vt:lpwstr>
  </property>
  <property fmtid="{D5CDD505-2E9C-101B-9397-08002B2CF9AE}" pid="4" name="LastSaved">
    <vt:filetime>2021-02-26T00:00:00Z</vt:filetime>
  </property>
  <property fmtid="{D5CDD505-2E9C-101B-9397-08002B2CF9AE}" pid="5" name="ContentTypeId">
    <vt:lpwstr>0x010100882F9DFB3C7AFB46B34E0F840ED4D750</vt:lpwstr>
  </property>
  <property fmtid="{D5CDD505-2E9C-101B-9397-08002B2CF9AE}" pid="6" name="MediaServiceImageTags">
    <vt:lpwstr/>
  </property>
</Properties>
</file>